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87C0" w14:textId="7DA19C9B" w:rsidR="001F7B1E" w:rsidRPr="00C33F93" w:rsidRDefault="001F7B1E" w:rsidP="001F7B1E">
      <w:pPr>
        <w:tabs>
          <w:tab w:val="left" w:pos="1701"/>
          <w:tab w:val="left" w:pos="1985"/>
          <w:tab w:val="left" w:pos="2268"/>
        </w:tabs>
        <w:spacing w:after="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C33F9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   </w:t>
      </w:r>
      <w:r w:rsidRPr="00C33F93">
        <w:rPr>
          <w:rFonts w:ascii="Times New Roman" w:eastAsia="Times New Roman" w:hAnsi="Times New Roman" w:cs="Times New Roman"/>
          <w:bCs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2EB3B9D3" wp14:editId="3FEC8D7F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F93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                                                                   </w:t>
      </w:r>
    </w:p>
    <w:p w14:paraId="0433C99D" w14:textId="77777777" w:rsidR="001F7B1E" w:rsidRPr="001F7B1E" w:rsidRDefault="001F7B1E" w:rsidP="001F7B1E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1CA3EFC" w14:textId="77777777" w:rsidR="001F7B1E" w:rsidRPr="001F7B1E" w:rsidRDefault="001F7B1E" w:rsidP="001F7B1E">
      <w:pPr>
        <w:spacing w:after="0"/>
        <w:jc w:val="left"/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</w:pPr>
    </w:p>
    <w:p w14:paraId="56DF372A" w14:textId="77777777" w:rsidR="001F7B1E" w:rsidRPr="001F7B1E" w:rsidRDefault="001F7B1E" w:rsidP="001F7B1E">
      <w:pPr>
        <w:tabs>
          <w:tab w:val="left" w:pos="1418"/>
          <w:tab w:val="left" w:pos="1701"/>
          <w:tab w:val="left" w:pos="1985"/>
          <w:tab w:val="left" w:pos="7655"/>
        </w:tabs>
        <w:spacing w:before="240" w:after="60"/>
        <w:jc w:val="left"/>
        <w:outlineLvl w:val="8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1F7B1E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      </w:t>
      </w:r>
    </w:p>
    <w:p w14:paraId="4C543C7F" w14:textId="77777777" w:rsidR="001F7B1E" w:rsidRPr="001F7B1E" w:rsidRDefault="001F7B1E" w:rsidP="001F7B1E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A19FBD" w14:textId="77777777" w:rsidR="001F7B1E" w:rsidRPr="001F7B1E" w:rsidRDefault="001F7B1E" w:rsidP="001F7B1E">
      <w:pPr>
        <w:tabs>
          <w:tab w:val="left" w:pos="1560"/>
          <w:tab w:val="left" w:pos="1701"/>
          <w:tab w:val="left" w:pos="7371"/>
          <w:tab w:val="left" w:pos="7655"/>
        </w:tabs>
        <w:spacing w:before="240" w:after="60"/>
        <w:jc w:val="left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F7B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S T A T U T Á R N Í   M Ě S T O    P Ř E R O V</w:t>
      </w:r>
    </w:p>
    <w:p w14:paraId="1179FA11" w14:textId="77777777" w:rsidR="001F7B1E" w:rsidRPr="001F7B1E" w:rsidRDefault="001F7B1E" w:rsidP="001F7B1E">
      <w:pPr>
        <w:tabs>
          <w:tab w:val="left" w:pos="19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F7B1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Zastupitelstvo města Přerova</w:t>
      </w:r>
    </w:p>
    <w:p w14:paraId="0F7B20F1" w14:textId="77777777" w:rsidR="001F7B1E" w:rsidRPr="001F7B1E" w:rsidRDefault="001F7B1E" w:rsidP="001F7B1E">
      <w:pPr>
        <w:tabs>
          <w:tab w:val="left" w:pos="1701"/>
          <w:tab w:val="left" w:pos="7088"/>
        </w:tabs>
        <w:autoSpaceDE w:val="0"/>
        <w:autoSpaceDN w:val="0"/>
        <w:adjustRightInd w:val="0"/>
        <w:spacing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1AB6AF6" w14:textId="6FABCEFE" w:rsidR="001F7B1E" w:rsidRPr="001F7B1E" w:rsidRDefault="001F7B1E" w:rsidP="001F7B1E">
      <w:pPr>
        <w:tabs>
          <w:tab w:val="left" w:pos="1418"/>
          <w:tab w:val="left" w:pos="2268"/>
          <w:tab w:val="left" w:pos="7513"/>
          <w:tab w:val="left" w:pos="779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F7B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Obecně závazná vyhláška č. </w:t>
      </w:r>
      <w:r w:rsidR="0053324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7</w:t>
      </w:r>
      <w:r w:rsidRPr="001F7B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/202</w:t>
      </w:r>
      <w:r w:rsidR="00FC0F7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1F7B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</w:p>
    <w:p w14:paraId="283315B1" w14:textId="5B818F4F" w:rsidR="001F7B1E" w:rsidRPr="001F7B1E" w:rsidRDefault="001F7B1E" w:rsidP="001F7B1E">
      <w:pPr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F7B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 </w:t>
      </w:r>
      <w:r w:rsidR="0026702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stanovení místních koeficientů </w:t>
      </w:r>
      <w:r w:rsidR="00FC0F7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daně z nemovitých věcí</w:t>
      </w:r>
    </w:p>
    <w:p w14:paraId="4AD3F53A" w14:textId="77777777" w:rsidR="001F7B1E" w:rsidRPr="001F7B1E" w:rsidRDefault="001F7B1E" w:rsidP="001F7B1E">
      <w:pPr>
        <w:tabs>
          <w:tab w:val="left" w:pos="2977"/>
        </w:tabs>
        <w:spacing w:after="0" w:line="264" w:lineRule="auto"/>
        <w:outlineLvl w:val="0"/>
        <w:rPr>
          <w:rFonts w:ascii="Arial" w:eastAsia="Times New Roman" w:hAnsi="Arial" w:cs="Arial"/>
          <w:bCs/>
          <w:kern w:val="28"/>
          <w:lang w:eastAsia="cs-CZ"/>
        </w:rPr>
      </w:pPr>
    </w:p>
    <w:p w14:paraId="40739F51" w14:textId="051CE428" w:rsidR="001F7B1E" w:rsidRDefault="001F7B1E" w:rsidP="001F7B1E">
      <w:pPr>
        <w:tabs>
          <w:tab w:val="left" w:pos="2977"/>
        </w:tabs>
        <w:spacing w:after="0" w:line="264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</w:pPr>
      <w:r w:rsidRPr="001F7B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Zastupitelstvo města Přerova se na svém zasedání dne </w:t>
      </w:r>
      <w:r w:rsidR="009671C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2</w:t>
      </w:r>
      <w:r w:rsidRPr="001F7B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. </w:t>
      </w:r>
      <w:r w:rsidR="00025D8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9</w:t>
      </w:r>
      <w:r w:rsidRPr="001F7B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. 202</w:t>
      </w:r>
      <w:r w:rsidR="00025D8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>4</w:t>
      </w:r>
      <w:r w:rsidRPr="001F7B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cs-CZ"/>
        </w:rPr>
        <w:t xml:space="preserve"> usneslo vydat na základě</w:t>
      </w:r>
      <w:r w:rsidRPr="001F7B1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               § 1</w:t>
      </w:r>
      <w:r w:rsidR="00025D8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>2</w:t>
      </w:r>
      <w:r w:rsidRPr="001F7B1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 </w:t>
      </w:r>
      <w:r w:rsidR="00E24489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odst. 1 písm. a) </w:t>
      </w:r>
      <w:r w:rsidRPr="001F7B1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zákona č. </w:t>
      </w:r>
      <w:r w:rsidR="00E24489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>338/1992</w:t>
      </w:r>
      <w:r w:rsidR="00A756EC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 </w:t>
      </w:r>
      <w:r w:rsidRPr="001F7B1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Sb., o </w:t>
      </w:r>
      <w:r w:rsidR="005838EC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>dani z nemovitých věcí</w:t>
      </w:r>
      <w:r w:rsidRPr="001F7B1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, ve znění pozdějších předpisů (dále jen „zákon o </w:t>
      </w:r>
      <w:r w:rsidR="00A756EC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>dani z nemovitých věcí</w:t>
      </w:r>
      <w:r w:rsidRPr="001F7B1E"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  <w:t xml:space="preserve">“), a v souladu s § 10 písm. d) a § 84 odst. 2 písm. h) zákona č. 128/2000 Sb., o obcích (obecní zřízení), ve znění pozdějších předpisů, tuto obecně závaznou vyhlášku: </w:t>
      </w:r>
    </w:p>
    <w:p w14:paraId="51EAEFA3" w14:textId="77777777" w:rsidR="00F60B6E" w:rsidRPr="001F7B1E" w:rsidRDefault="00F60B6E" w:rsidP="001F7B1E">
      <w:pPr>
        <w:tabs>
          <w:tab w:val="left" w:pos="2977"/>
        </w:tabs>
        <w:spacing w:after="0" w:line="264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cs-CZ"/>
        </w:rPr>
      </w:pP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Pr="006E6318" w:rsidRDefault="004224E6" w:rsidP="00797898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 w:rsidRPr="006E6318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2E0DAC7F" w14:textId="77777777" w:rsidR="00A23364" w:rsidRPr="003F1089" w:rsidRDefault="00A23364" w:rsidP="00A2336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t>Místní koeficient pro jednotlivé katastrální území</w:t>
      </w:r>
    </w:p>
    <w:p w14:paraId="563914FF" w14:textId="77777777" w:rsidR="009C2551" w:rsidRDefault="00BE3BD1" w:rsidP="001B0F7B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F1089">
        <w:rPr>
          <w:rFonts w:ascii="Times New Roman" w:hAnsi="Times New Roman" w:cs="Times New Roman"/>
          <w:sz w:val="24"/>
          <w:szCs w:val="24"/>
        </w:rPr>
        <w:t xml:space="preserve">Statutární město </w:t>
      </w:r>
      <w:r w:rsidR="006F06FE">
        <w:rPr>
          <w:rFonts w:ascii="Times New Roman" w:hAnsi="Times New Roman" w:cs="Times New Roman"/>
          <w:sz w:val="24"/>
          <w:szCs w:val="24"/>
        </w:rPr>
        <w:t xml:space="preserve">Přerov </w:t>
      </w:r>
      <w:r w:rsidR="00A23364" w:rsidRPr="003F1089">
        <w:rPr>
          <w:rFonts w:ascii="Times New Roman" w:hAnsi="Times New Roman" w:cs="Times New Roman"/>
          <w:sz w:val="24"/>
          <w:szCs w:val="24"/>
        </w:rPr>
        <w:t xml:space="preserve">stanovuje místní koeficient pro </w:t>
      </w:r>
      <w:r w:rsidR="00825CE6"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A23364" w:rsidRPr="003F1089">
        <w:rPr>
          <w:rFonts w:ascii="Times New Roman" w:hAnsi="Times New Roman" w:cs="Times New Roman"/>
          <w:sz w:val="24"/>
          <w:szCs w:val="24"/>
        </w:rPr>
        <w:t>katastrální území</w:t>
      </w:r>
      <w:r w:rsidR="00001EE7">
        <w:rPr>
          <w:rFonts w:ascii="Times New Roman" w:hAnsi="Times New Roman" w:cs="Times New Roman"/>
          <w:sz w:val="24"/>
          <w:szCs w:val="24"/>
        </w:rPr>
        <w:t xml:space="preserve">, a to </w:t>
      </w:r>
      <w:r w:rsidR="00127908">
        <w:rPr>
          <w:rFonts w:ascii="Times New Roman" w:hAnsi="Times New Roman" w:cs="Times New Roman"/>
          <w:sz w:val="24"/>
          <w:szCs w:val="24"/>
        </w:rPr>
        <w:t>v následující výši:</w:t>
      </w:r>
    </w:p>
    <w:p w14:paraId="1020B543" w14:textId="11BDF658" w:rsidR="00901759" w:rsidRDefault="005D325C" w:rsidP="00D70F1D">
      <w:pPr>
        <w:tabs>
          <w:tab w:val="left" w:pos="1134"/>
          <w:tab w:val="left" w:pos="637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katastrální území</w:t>
      </w:r>
      <w:r w:rsidR="00901759">
        <w:rPr>
          <w:rFonts w:ascii="Times New Roman" w:hAnsi="Times New Roman" w:cs="Times New Roman"/>
          <w:sz w:val="24"/>
          <w:szCs w:val="24"/>
        </w:rPr>
        <w:t xml:space="preserve"> </w:t>
      </w:r>
      <w:r w:rsidR="002338C7" w:rsidRPr="00DE1EB3">
        <w:rPr>
          <w:rFonts w:ascii="Times New Roman" w:hAnsi="Times New Roman" w:cs="Times New Roman"/>
          <w:sz w:val="24"/>
          <w:szCs w:val="24"/>
        </w:rPr>
        <w:t>Č</w:t>
      </w:r>
      <w:r w:rsidR="005F4EB4" w:rsidRPr="00DE1EB3">
        <w:rPr>
          <w:rFonts w:ascii="Times New Roman" w:hAnsi="Times New Roman" w:cs="Times New Roman"/>
          <w:sz w:val="24"/>
          <w:szCs w:val="24"/>
        </w:rPr>
        <w:t>ekyně</w:t>
      </w:r>
      <w:r w:rsidR="00D70F1D">
        <w:rPr>
          <w:rFonts w:ascii="Times New Roman" w:hAnsi="Times New Roman" w:cs="Times New Roman"/>
          <w:sz w:val="24"/>
          <w:szCs w:val="24"/>
        </w:rPr>
        <w:tab/>
      </w:r>
      <w:r w:rsidR="00901759">
        <w:rPr>
          <w:rFonts w:ascii="Times New Roman" w:hAnsi="Times New Roman" w:cs="Times New Roman"/>
          <w:sz w:val="24"/>
          <w:szCs w:val="24"/>
        </w:rPr>
        <w:t>ko</w:t>
      </w:r>
      <w:r w:rsidR="003062CA">
        <w:rPr>
          <w:rFonts w:ascii="Times New Roman" w:hAnsi="Times New Roman" w:cs="Times New Roman"/>
          <w:sz w:val="24"/>
          <w:szCs w:val="24"/>
        </w:rPr>
        <w:t>e</w:t>
      </w:r>
      <w:r w:rsidR="00901759">
        <w:rPr>
          <w:rFonts w:ascii="Times New Roman" w:hAnsi="Times New Roman" w:cs="Times New Roman"/>
          <w:sz w:val="24"/>
          <w:szCs w:val="24"/>
        </w:rPr>
        <w:t xml:space="preserve">ficient </w:t>
      </w:r>
      <w:r w:rsidR="00382CBC">
        <w:rPr>
          <w:rFonts w:ascii="Times New Roman" w:hAnsi="Times New Roman" w:cs="Times New Roman"/>
          <w:sz w:val="24"/>
          <w:szCs w:val="24"/>
        </w:rPr>
        <w:t>0,8</w:t>
      </w:r>
    </w:p>
    <w:p w14:paraId="4E4CFDA7" w14:textId="7CF486C6" w:rsidR="005C27A5" w:rsidRDefault="003062CA" w:rsidP="00D70F1D">
      <w:pPr>
        <w:tabs>
          <w:tab w:val="left" w:pos="1134"/>
          <w:tab w:val="left" w:pos="637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5C27A5">
        <w:rPr>
          <w:rFonts w:ascii="Times New Roman" w:hAnsi="Times New Roman" w:cs="Times New Roman"/>
          <w:sz w:val="24"/>
          <w:szCs w:val="24"/>
        </w:rPr>
        <w:t>katastrální území Dluhonice</w:t>
      </w:r>
      <w:r w:rsidR="00D70F1D">
        <w:rPr>
          <w:rFonts w:ascii="Times New Roman" w:hAnsi="Times New Roman" w:cs="Times New Roman"/>
          <w:sz w:val="24"/>
          <w:szCs w:val="24"/>
        </w:rPr>
        <w:tab/>
        <w:t>koeficie</w:t>
      </w:r>
      <w:r w:rsidR="00382CBC">
        <w:rPr>
          <w:rFonts w:ascii="Times New Roman" w:hAnsi="Times New Roman" w:cs="Times New Roman"/>
          <w:sz w:val="24"/>
          <w:szCs w:val="24"/>
        </w:rPr>
        <w:t>nt 0,8</w:t>
      </w:r>
    </w:p>
    <w:p w14:paraId="5DE8C8BC" w14:textId="67896CD6" w:rsidR="00AD1F32" w:rsidRDefault="005C27A5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82CB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atast</w:t>
      </w:r>
      <w:r w:rsidR="00382CB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ální území Henčlov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623CAFAE" w14:textId="0FC17568" w:rsidR="00AD1F32" w:rsidRDefault="00AD1F32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katastrální území Penčice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2761A6F3" w14:textId="76B5EEC7" w:rsidR="00EC5220" w:rsidRDefault="00AD1F32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katastrální území </w:t>
      </w:r>
      <w:proofErr w:type="spellStart"/>
      <w:r w:rsidR="00EC5220">
        <w:rPr>
          <w:rFonts w:ascii="Times New Roman" w:hAnsi="Times New Roman" w:cs="Times New Roman"/>
          <w:sz w:val="24"/>
          <w:szCs w:val="24"/>
        </w:rPr>
        <w:t>Penčičky</w:t>
      </w:r>
      <w:proofErr w:type="spellEnd"/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6EEF4666" w14:textId="77777777" w:rsidR="00382CBC" w:rsidRDefault="00EC5220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katastrální území</w:t>
      </w:r>
      <w:r w:rsidR="00BD39CE">
        <w:rPr>
          <w:rFonts w:ascii="Times New Roman" w:hAnsi="Times New Roman" w:cs="Times New Roman"/>
          <w:sz w:val="24"/>
          <w:szCs w:val="24"/>
        </w:rPr>
        <w:t xml:space="preserve"> Kozlovice u Přerova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2DA95F03" w14:textId="682BAF41" w:rsidR="00BD39CE" w:rsidRDefault="00BD39CE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katastrální území Lověšice u Přerova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2C8144A8" w14:textId="18F6DBB8" w:rsidR="008B3A53" w:rsidRDefault="00D6708F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8B3A53">
        <w:rPr>
          <w:rFonts w:ascii="Times New Roman" w:hAnsi="Times New Roman" w:cs="Times New Roman"/>
          <w:sz w:val="24"/>
          <w:szCs w:val="24"/>
        </w:rPr>
        <w:t>) katastrální území Újezdec u Přerova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380FA6E5" w14:textId="33BBE426" w:rsidR="0052227B" w:rsidRDefault="00D6708F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B3A53">
        <w:rPr>
          <w:rFonts w:ascii="Times New Roman" w:hAnsi="Times New Roman" w:cs="Times New Roman"/>
          <w:sz w:val="24"/>
          <w:szCs w:val="24"/>
        </w:rPr>
        <w:t xml:space="preserve">) katastrální území </w:t>
      </w:r>
      <w:r w:rsidR="0052227B">
        <w:rPr>
          <w:rFonts w:ascii="Times New Roman" w:hAnsi="Times New Roman" w:cs="Times New Roman"/>
          <w:sz w:val="24"/>
          <w:szCs w:val="24"/>
        </w:rPr>
        <w:t>Lýsky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6B969752" w14:textId="222D5C53" w:rsidR="00D94E78" w:rsidRDefault="00D6708F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52227B">
        <w:rPr>
          <w:rFonts w:ascii="Times New Roman" w:hAnsi="Times New Roman" w:cs="Times New Roman"/>
          <w:sz w:val="24"/>
          <w:szCs w:val="24"/>
        </w:rPr>
        <w:t>) katastrální území Popovice u Přerova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57E808B7" w14:textId="2729CC55" w:rsidR="00D94E78" w:rsidRDefault="00D6708F" w:rsidP="005C27A5">
      <w:pPr>
        <w:tabs>
          <w:tab w:val="left" w:pos="1134"/>
          <w:tab w:val="left" w:pos="6379"/>
          <w:tab w:val="left" w:pos="65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94E78">
        <w:rPr>
          <w:rFonts w:ascii="Times New Roman" w:hAnsi="Times New Roman" w:cs="Times New Roman"/>
          <w:sz w:val="24"/>
          <w:szCs w:val="24"/>
        </w:rPr>
        <w:t>) katastrální území Vinary u Přerova</w:t>
      </w:r>
      <w:r w:rsidR="00382CBC">
        <w:rPr>
          <w:rFonts w:ascii="Times New Roman" w:hAnsi="Times New Roman" w:cs="Times New Roman"/>
          <w:sz w:val="24"/>
          <w:szCs w:val="24"/>
        </w:rPr>
        <w:tab/>
        <w:t>koeficient 0,8</w:t>
      </w:r>
    </w:p>
    <w:p w14:paraId="5441A746" w14:textId="0E4761E4" w:rsidR="003062CA" w:rsidRDefault="00D6708F" w:rsidP="00AC711D">
      <w:pPr>
        <w:tabs>
          <w:tab w:val="left" w:pos="1134"/>
          <w:tab w:val="left" w:pos="6379"/>
          <w:tab w:val="left" w:pos="6521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D94E78">
        <w:rPr>
          <w:rFonts w:ascii="Times New Roman" w:hAnsi="Times New Roman" w:cs="Times New Roman"/>
          <w:sz w:val="24"/>
          <w:szCs w:val="24"/>
        </w:rPr>
        <w:t>) katas</w:t>
      </w:r>
      <w:r w:rsidR="00D70F1D">
        <w:rPr>
          <w:rFonts w:ascii="Times New Roman" w:hAnsi="Times New Roman" w:cs="Times New Roman"/>
          <w:sz w:val="24"/>
          <w:szCs w:val="24"/>
        </w:rPr>
        <w:t>tr</w:t>
      </w:r>
      <w:r w:rsidR="00D94E78">
        <w:rPr>
          <w:rFonts w:ascii="Times New Roman" w:hAnsi="Times New Roman" w:cs="Times New Roman"/>
          <w:sz w:val="24"/>
          <w:szCs w:val="24"/>
        </w:rPr>
        <w:t xml:space="preserve">ální území </w:t>
      </w:r>
      <w:proofErr w:type="gramStart"/>
      <w:r w:rsidR="00B0614E">
        <w:rPr>
          <w:rFonts w:ascii="Times New Roman" w:hAnsi="Times New Roman" w:cs="Times New Roman"/>
          <w:sz w:val="24"/>
          <w:szCs w:val="24"/>
        </w:rPr>
        <w:t>Ž</w:t>
      </w:r>
      <w:r w:rsidR="00D94E78">
        <w:rPr>
          <w:rFonts w:ascii="Times New Roman" w:hAnsi="Times New Roman" w:cs="Times New Roman"/>
          <w:sz w:val="24"/>
          <w:szCs w:val="24"/>
        </w:rPr>
        <w:t>eravice</w:t>
      </w:r>
      <w:r w:rsidR="00EC5220">
        <w:rPr>
          <w:rFonts w:ascii="Times New Roman" w:hAnsi="Times New Roman" w:cs="Times New Roman"/>
          <w:sz w:val="24"/>
          <w:szCs w:val="24"/>
        </w:rPr>
        <w:t xml:space="preserve"> </w:t>
      </w:r>
      <w:r w:rsidR="00AD1F32">
        <w:rPr>
          <w:rFonts w:ascii="Times New Roman" w:hAnsi="Times New Roman" w:cs="Times New Roman"/>
          <w:sz w:val="24"/>
          <w:szCs w:val="24"/>
        </w:rPr>
        <w:t xml:space="preserve"> </w:t>
      </w:r>
      <w:r w:rsidR="00571C67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14468">
        <w:rPr>
          <w:rFonts w:ascii="Times New Roman" w:hAnsi="Times New Roman" w:cs="Times New Roman"/>
          <w:sz w:val="24"/>
          <w:szCs w:val="24"/>
        </w:rPr>
        <w:t>koeficient 0,8</w:t>
      </w:r>
      <w:r w:rsidR="005C27A5">
        <w:rPr>
          <w:rFonts w:ascii="Times New Roman" w:hAnsi="Times New Roman" w:cs="Times New Roman"/>
          <w:sz w:val="24"/>
          <w:szCs w:val="24"/>
        </w:rPr>
        <w:tab/>
      </w:r>
      <w:r w:rsidR="005C27A5">
        <w:rPr>
          <w:rFonts w:ascii="Times New Roman" w:hAnsi="Times New Roman" w:cs="Times New Roman"/>
          <w:sz w:val="24"/>
          <w:szCs w:val="24"/>
        </w:rPr>
        <w:tab/>
      </w:r>
      <w:r w:rsidR="005C27A5">
        <w:rPr>
          <w:rFonts w:ascii="Times New Roman" w:hAnsi="Times New Roman" w:cs="Times New Roman"/>
          <w:sz w:val="24"/>
          <w:szCs w:val="24"/>
        </w:rPr>
        <w:tab/>
      </w:r>
    </w:p>
    <w:p w14:paraId="58EBCE10" w14:textId="35DF529E" w:rsidR="001B0F7B" w:rsidRPr="00C12E21" w:rsidRDefault="00455D1F" w:rsidP="00455D1F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B0F7B" w:rsidRPr="00C12E21">
        <w:rPr>
          <w:rFonts w:ascii="Times New Roman" w:hAnsi="Times New Roman" w:cs="Times New Roman"/>
          <w:sz w:val="24"/>
          <w:szCs w:val="24"/>
        </w:rPr>
        <w:t xml:space="preserve">Tento místní koeficient se vztahuje na všechny nemovité věci na území daného </w:t>
      </w:r>
      <w:r w:rsidR="003C7BBE">
        <w:rPr>
          <w:rFonts w:ascii="Times New Roman" w:hAnsi="Times New Roman" w:cs="Times New Roman"/>
          <w:sz w:val="24"/>
          <w:szCs w:val="24"/>
        </w:rPr>
        <w:t xml:space="preserve">katastrálního území </w:t>
      </w:r>
      <w:r w:rsidR="001B0F7B" w:rsidRPr="00C12E21">
        <w:rPr>
          <w:rFonts w:ascii="Times New Roman" w:hAnsi="Times New Roman" w:cs="Times New Roman"/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="001B0F7B" w:rsidRPr="003F108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107CC31" w14:textId="77777777" w:rsidR="00FB2899" w:rsidRDefault="00FB2899" w:rsidP="00A2336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5F1EE" w14:textId="28243B68" w:rsidR="00A23364" w:rsidRPr="003F1089" w:rsidRDefault="00A23364" w:rsidP="00A2336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985F00">
        <w:rPr>
          <w:rFonts w:ascii="Times New Roman" w:hAnsi="Times New Roman" w:cs="Times New Roman"/>
          <w:b/>
          <w:sz w:val="24"/>
          <w:szCs w:val="24"/>
        </w:rPr>
        <w:t>2</w:t>
      </w:r>
    </w:p>
    <w:p w14:paraId="05EEF32F" w14:textId="77777777" w:rsidR="00A23364" w:rsidRPr="003F1089" w:rsidRDefault="00A23364" w:rsidP="00A2336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t>Místní koeficient pro jednotlivé skupiny nemovitých věcí</w:t>
      </w:r>
    </w:p>
    <w:p w14:paraId="3FDBBB20" w14:textId="467CA08C" w:rsidR="00A23364" w:rsidRPr="003F1089" w:rsidRDefault="005B1C89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F1089">
        <w:rPr>
          <w:rFonts w:ascii="Times New Roman" w:hAnsi="Times New Roman" w:cs="Times New Roman"/>
          <w:sz w:val="24"/>
          <w:szCs w:val="24"/>
        </w:rPr>
        <w:t xml:space="preserve">Statutární město </w:t>
      </w:r>
      <w:r w:rsidR="00FB2899">
        <w:rPr>
          <w:rFonts w:ascii="Times New Roman" w:hAnsi="Times New Roman" w:cs="Times New Roman"/>
          <w:sz w:val="24"/>
          <w:szCs w:val="24"/>
        </w:rPr>
        <w:t xml:space="preserve">Přerov </w:t>
      </w:r>
      <w:r w:rsidR="00A23364" w:rsidRPr="003F1089">
        <w:rPr>
          <w:rFonts w:ascii="Times New Roman" w:hAnsi="Times New Roman" w:cs="Times New Roman"/>
          <w:sz w:val="24"/>
          <w:szCs w:val="24"/>
        </w:rPr>
        <w:t>stanovuje místní koeficient pro jednotlivé skupiny staveb a jednotek dle § 10a odst. 1 zákona o dani z nemovitých věcí, a to</w:t>
      </w:r>
      <w:r w:rsidR="000613A1">
        <w:rPr>
          <w:rFonts w:ascii="Times New Roman" w:hAnsi="Times New Roman" w:cs="Times New Roman"/>
          <w:sz w:val="24"/>
          <w:szCs w:val="24"/>
        </w:rPr>
        <w:t xml:space="preserve"> v následující výši</w:t>
      </w:r>
      <w:r w:rsidR="00AC7D22">
        <w:rPr>
          <w:rFonts w:ascii="Times New Roman" w:hAnsi="Times New Roman" w:cs="Times New Roman"/>
          <w:sz w:val="24"/>
          <w:szCs w:val="24"/>
        </w:rPr>
        <w:t>:</w:t>
      </w:r>
      <w:r w:rsidR="00A23364" w:rsidRPr="003F10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3167D" w14:textId="414ADEFF" w:rsidR="00A23364" w:rsidRPr="009B4D2D" w:rsidRDefault="00A23364" w:rsidP="00A30E38">
      <w:pPr>
        <w:pStyle w:val="Odstavecseseznamem"/>
        <w:numPr>
          <w:ilvl w:val="0"/>
          <w:numId w:val="11"/>
        </w:numPr>
        <w:tabs>
          <w:tab w:val="left" w:pos="1134"/>
          <w:tab w:val="left" w:pos="6379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garáže</w:t>
      </w:r>
      <w:r w:rsidRPr="009B4D2D">
        <w:rPr>
          <w:rFonts w:ascii="Times New Roman" w:hAnsi="Times New Roman" w:cs="Times New Roman"/>
          <w:sz w:val="24"/>
          <w:szCs w:val="24"/>
        </w:rPr>
        <w:tab/>
      </w:r>
      <w:r w:rsidR="00CC714F">
        <w:rPr>
          <w:rFonts w:ascii="Times New Roman" w:hAnsi="Times New Roman" w:cs="Times New Roman"/>
          <w:sz w:val="24"/>
          <w:szCs w:val="24"/>
        </w:rPr>
        <w:t>koeficient 1,5</w:t>
      </w:r>
    </w:p>
    <w:p w14:paraId="30229CB1" w14:textId="5C80E32E" w:rsidR="00A23364" w:rsidRPr="00F826CA" w:rsidRDefault="00A23364" w:rsidP="00F826CA">
      <w:pPr>
        <w:pStyle w:val="Odstavecseseznamem"/>
        <w:numPr>
          <w:ilvl w:val="0"/>
          <w:numId w:val="11"/>
        </w:numPr>
        <w:tabs>
          <w:tab w:val="left" w:pos="1134"/>
          <w:tab w:val="left" w:pos="6521"/>
        </w:tabs>
        <w:spacing w:after="0"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zdanitelné stavby a zdanitelné jednotky pro</w:t>
      </w:r>
      <w:r w:rsidR="00CC714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937A4">
        <w:rPr>
          <w:rFonts w:ascii="Times New Roman" w:hAnsi="Times New Roman" w:cs="Times New Roman"/>
          <w:sz w:val="24"/>
          <w:szCs w:val="24"/>
        </w:rPr>
        <w:tab/>
      </w:r>
    </w:p>
    <w:p w14:paraId="3AE1FFB4" w14:textId="77777777" w:rsidR="00A23364" w:rsidRPr="009B4D2D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3579FF4A" w14:textId="64E4E4D8" w:rsidR="00A23364" w:rsidRPr="009B4D2D" w:rsidRDefault="00A23364" w:rsidP="00A30E38">
      <w:pPr>
        <w:pStyle w:val="Odstavecseseznamem"/>
        <w:tabs>
          <w:tab w:val="left" w:pos="1134"/>
          <w:tab w:val="left" w:pos="6379"/>
          <w:tab w:val="left" w:pos="6521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nebo vodním hospodářství</w:t>
      </w:r>
      <w:r w:rsidR="00F826CA">
        <w:rPr>
          <w:rFonts w:ascii="Times New Roman" w:hAnsi="Times New Roman" w:cs="Times New Roman"/>
          <w:sz w:val="24"/>
          <w:szCs w:val="24"/>
        </w:rPr>
        <w:tab/>
      </w:r>
      <w:r w:rsidR="00E06FAE">
        <w:rPr>
          <w:rFonts w:ascii="Times New Roman" w:hAnsi="Times New Roman" w:cs="Times New Roman"/>
          <w:sz w:val="24"/>
          <w:szCs w:val="24"/>
        </w:rPr>
        <w:t>k</w:t>
      </w:r>
      <w:r w:rsidR="00F826CA">
        <w:rPr>
          <w:rFonts w:ascii="Times New Roman" w:hAnsi="Times New Roman" w:cs="Times New Roman"/>
          <w:sz w:val="24"/>
          <w:szCs w:val="24"/>
        </w:rPr>
        <w:t>oeficient 1,5</w:t>
      </w:r>
      <w:r w:rsidRPr="009B4D2D">
        <w:rPr>
          <w:rFonts w:ascii="Times New Roman" w:hAnsi="Times New Roman" w:cs="Times New Roman"/>
          <w:sz w:val="24"/>
          <w:szCs w:val="24"/>
        </w:rPr>
        <w:tab/>
      </w:r>
      <w:r w:rsidRPr="009B4D2D">
        <w:rPr>
          <w:rFonts w:ascii="Times New Roman" w:hAnsi="Times New Roman" w:cs="Times New Roman"/>
          <w:sz w:val="24"/>
          <w:szCs w:val="24"/>
        </w:rPr>
        <w:tab/>
      </w:r>
    </w:p>
    <w:p w14:paraId="244396A5" w14:textId="77777777" w:rsidR="00A23364" w:rsidRPr="009B4D2D" w:rsidRDefault="00A23364" w:rsidP="00C216EC">
      <w:pPr>
        <w:pStyle w:val="Odstavecseseznamem"/>
        <w:numPr>
          <w:ilvl w:val="0"/>
          <w:numId w:val="11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4FF70CD6" w14:textId="77777777" w:rsidR="00A23364" w:rsidRPr="009B4D2D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53B43FDD" w14:textId="0E907791" w:rsidR="00A23364" w:rsidRPr="009B4D2D" w:rsidRDefault="00A23364" w:rsidP="00A30E38">
      <w:pPr>
        <w:pStyle w:val="Odstavecseseznamem"/>
        <w:tabs>
          <w:tab w:val="left" w:pos="1134"/>
          <w:tab w:val="left" w:pos="6379"/>
          <w:tab w:val="left" w:pos="6804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B4D2D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Pr="009B4D2D">
        <w:rPr>
          <w:rFonts w:ascii="Times New Roman" w:hAnsi="Times New Roman" w:cs="Times New Roman"/>
          <w:sz w:val="24"/>
          <w:szCs w:val="24"/>
        </w:rPr>
        <w:tab/>
      </w:r>
      <w:r w:rsidR="00A30E38">
        <w:rPr>
          <w:rFonts w:ascii="Times New Roman" w:hAnsi="Times New Roman" w:cs="Times New Roman"/>
          <w:sz w:val="24"/>
          <w:szCs w:val="24"/>
        </w:rPr>
        <w:t>koeficient 1,5</w:t>
      </w:r>
      <w:r w:rsidR="00EF46B0" w:rsidRPr="009B4D2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0495906" w14:textId="77777777" w:rsidR="00CE5DC0" w:rsidRDefault="00A23364" w:rsidP="00840303">
      <w:pPr>
        <w:pStyle w:val="Odstavecseseznamem"/>
        <w:numPr>
          <w:ilvl w:val="0"/>
          <w:numId w:val="11"/>
        </w:numPr>
        <w:tabs>
          <w:tab w:val="left" w:pos="1134"/>
          <w:tab w:val="left" w:pos="6379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CE5DC0">
        <w:rPr>
          <w:rFonts w:ascii="Times New Roman" w:hAnsi="Times New Roman" w:cs="Times New Roman"/>
          <w:sz w:val="24"/>
          <w:szCs w:val="24"/>
        </w:rPr>
        <w:t>zdanitelné stavby a zdanitelné jednotky pro</w:t>
      </w:r>
      <w:r w:rsidR="00D22ED0" w:rsidRPr="00CE5DC0">
        <w:rPr>
          <w:rFonts w:ascii="Times New Roman" w:hAnsi="Times New Roman" w:cs="Times New Roman"/>
          <w:sz w:val="24"/>
          <w:szCs w:val="24"/>
        </w:rPr>
        <w:tab/>
      </w:r>
    </w:p>
    <w:p w14:paraId="1A102720" w14:textId="782B5340" w:rsidR="00A23364" w:rsidRPr="007C4E3B" w:rsidRDefault="002F0519" w:rsidP="007C4E3B">
      <w:pPr>
        <w:tabs>
          <w:tab w:val="left" w:pos="1134"/>
          <w:tab w:val="left" w:pos="6379"/>
        </w:tabs>
        <w:spacing w:after="0" w:line="276" w:lineRule="auto"/>
        <w:ind w:left="2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3364" w:rsidRPr="007C4E3B">
        <w:rPr>
          <w:rFonts w:ascii="Times New Roman" w:hAnsi="Times New Roman" w:cs="Times New Roman"/>
          <w:sz w:val="24"/>
          <w:szCs w:val="24"/>
        </w:rPr>
        <w:t>ostatní druhy podnikání</w:t>
      </w:r>
      <w:r w:rsidR="00912968" w:rsidRPr="007C4E3B">
        <w:rPr>
          <w:rFonts w:ascii="Times New Roman" w:hAnsi="Times New Roman" w:cs="Times New Roman"/>
          <w:sz w:val="24"/>
          <w:szCs w:val="24"/>
        </w:rPr>
        <w:tab/>
      </w:r>
      <w:r w:rsidR="00912968" w:rsidRPr="007C4E3B">
        <w:rPr>
          <w:rFonts w:ascii="Times New Roman" w:hAnsi="Times New Roman" w:cs="Times New Roman"/>
          <w:sz w:val="24"/>
          <w:szCs w:val="24"/>
        </w:rPr>
        <w:tab/>
        <w:t>koeficient 1,5</w:t>
      </w:r>
      <w:r w:rsidR="00A23364" w:rsidRPr="007C4E3B">
        <w:rPr>
          <w:rFonts w:ascii="Times New Roman" w:hAnsi="Times New Roman" w:cs="Times New Roman"/>
          <w:sz w:val="24"/>
          <w:szCs w:val="24"/>
        </w:rPr>
        <w:tab/>
      </w:r>
      <w:r w:rsidR="00A23364" w:rsidRPr="007C4E3B">
        <w:rPr>
          <w:rFonts w:ascii="Times New Roman" w:hAnsi="Times New Roman" w:cs="Times New Roman"/>
          <w:sz w:val="24"/>
          <w:szCs w:val="24"/>
        </w:rPr>
        <w:tab/>
      </w:r>
      <w:r w:rsidR="00A23364" w:rsidRPr="007C4E3B">
        <w:rPr>
          <w:rFonts w:ascii="Times New Roman" w:hAnsi="Times New Roman" w:cs="Times New Roman"/>
          <w:sz w:val="24"/>
          <w:szCs w:val="24"/>
        </w:rPr>
        <w:tab/>
      </w:r>
      <w:r w:rsidR="00A23364" w:rsidRPr="007C4E3B">
        <w:rPr>
          <w:rFonts w:ascii="Times New Roman" w:hAnsi="Times New Roman" w:cs="Times New Roman"/>
          <w:sz w:val="24"/>
          <w:szCs w:val="24"/>
        </w:rPr>
        <w:tab/>
      </w:r>
      <w:r w:rsidR="00A23364" w:rsidRPr="007C4E3B">
        <w:rPr>
          <w:rFonts w:ascii="Times New Roman" w:hAnsi="Times New Roman" w:cs="Times New Roman"/>
          <w:sz w:val="24"/>
          <w:szCs w:val="24"/>
        </w:rPr>
        <w:tab/>
      </w:r>
      <w:r w:rsidR="00737E96" w:rsidRPr="007C4E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F4BA96" w14:textId="6B23A208" w:rsidR="00A23364" w:rsidRPr="003F1089" w:rsidRDefault="00A23364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F1089">
        <w:rPr>
          <w:rFonts w:ascii="Times New Roman" w:hAnsi="Times New Roman" w:cs="Times New Roman"/>
          <w:sz w:val="24"/>
          <w:szCs w:val="24"/>
        </w:rPr>
        <w:t>Místní koeficient pro jednotlivou skupinu nemovitých věcí se vztahuje na všechny nemovité věci dané skupiny nemovitých věcí na území celé</w:t>
      </w:r>
      <w:r w:rsidR="00AC168E" w:rsidRPr="003F1089">
        <w:rPr>
          <w:rFonts w:ascii="Times New Roman" w:hAnsi="Times New Roman" w:cs="Times New Roman"/>
          <w:sz w:val="24"/>
          <w:szCs w:val="24"/>
        </w:rPr>
        <w:t>ho statutárního města</w:t>
      </w:r>
      <w:r w:rsidR="00DB5AC8">
        <w:rPr>
          <w:rFonts w:ascii="Times New Roman" w:hAnsi="Times New Roman" w:cs="Times New Roman"/>
          <w:sz w:val="24"/>
          <w:szCs w:val="24"/>
        </w:rPr>
        <w:t xml:space="preserve"> Přerova</w:t>
      </w:r>
      <w:r w:rsidRPr="003F1089">
        <w:rPr>
          <w:rFonts w:ascii="Times New Roman" w:hAnsi="Times New Roman" w:cs="Times New Roman"/>
          <w:sz w:val="24"/>
          <w:szCs w:val="24"/>
        </w:rPr>
        <w:t>.</w:t>
      </w:r>
      <w:r w:rsidRPr="003F1089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31D4509B" w14:textId="4378F66C" w:rsidR="00A23364" w:rsidRPr="003F1089" w:rsidRDefault="00A23364" w:rsidP="00C216E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F1089">
        <w:rPr>
          <w:rFonts w:ascii="Times New Roman" w:hAnsi="Times New Roman" w:cs="Times New Roman"/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3F1089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018E1E3B" w14:textId="77777777" w:rsidR="0078099A" w:rsidRPr="003F1089" w:rsidRDefault="0078099A" w:rsidP="004224E6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65ADBE95" w14:textId="2060EF33" w:rsidR="004224E6" w:rsidRPr="003F1089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C6DB3">
        <w:rPr>
          <w:rFonts w:ascii="Times New Roman" w:hAnsi="Times New Roman" w:cs="Times New Roman"/>
          <w:b/>
          <w:sz w:val="24"/>
          <w:szCs w:val="24"/>
        </w:rPr>
        <w:t>3</w:t>
      </w:r>
    </w:p>
    <w:p w14:paraId="557539BD" w14:textId="77777777" w:rsidR="004224E6" w:rsidRPr="003F1089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0D34EFD0" w14:textId="216EDEC2" w:rsidR="004224E6" w:rsidRPr="003F1089" w:rsidRDefault="004224E6" w:rsidP="004224E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089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5A2260">
        <w:rPr>
          <w:rFonts w:ascii="Times New Roman" w:hAnsi="Times New Roman" w:cs="Times New Roman"/>
          <w:sz w:val="24"/>
          <w:szCs w:val="24"/>
        </w:rPr>
        <w:t>O</w:t>
      </w:r>
      <w:r w:rsidRPr="003F1089">
        <w:rPr>
          <w:rFonts w:ascii="Times New Roman" w:hAnsi="Times New Roman" w:cs="Times New Roman"/>
          <w:sz w:val="24"/>
          <w:szCs w:val="24"/>
        </w:rPr>
        <w:t xml:space="preserve">becně závazná vyhláška č. </w:t>
      </w:r>
      <w:r w:rsidR="007B66A3">
        <w:rPr>
          <w:rFonts w:ascii="Times New Roman" w:hAnsi="Times New Roman" w:cs="Times New Roman"/>
          <w:sz w:val="24"/>
          <w:szCs w:val="24"/>
        </w:rPr>
        <w:t xml:space="preserve">4/2012, </w:t>
      </w:r>
      <w:r w:rsidR="004867BA">
        <w:rPr>
          <w:rFonts w:ascii="Times New Roman" w:hAnsi="Times New Roman" w:cs="Times New Roman"/>
          <w:sz w:val="24"/>
          <w:szCs w:val="24"/>
        </w:rPr>
        <w:t>o stanovení koeficientu pro výpočet daně z</w:t>
      </w:r>
      <w:r w:rsidR="003F1E3C">
        <w:rPr>
          <w:rFonts w:ascii="Times New Roman" w:hAnsi="Times New Roman" w:cs="Times New Roman"/>
          <w:sz w:val="24"/>
          <w:szCs w:val="24"/>
        </w:rPr>
        <w:t> </w:t>
      </w:r>
      <w:r w:rsidR="004867BA">
        <w:rPr>
          <w:rFonts w:ascii="Times New Roman" w:hAnsi="Times New Roman" w:cs="Times New Roman"/>
          <w:sz w:val="24"/>
          <w:szCs w:val="24"/>
        </w:rPr>
        <w:t>nemovitostí</w:t>
      </w:r>
      <w:r w:rsidR="003F1E3C">
        <w:rPr>
          <w:rFonts w:ascii="Times New Roman" w:hAnsi="Times New Roman" w:cs="Times New Roman"/>
          <w:sz w:val="24"/>
          <w:szCs w:val="24"/>
        </w:rPr>
        <w:t>,</w:t>
      </w:r>
      <w:r w:rsidRPr="003F1089">
        <w:rPr>
          <w:rFonts w:ascii="Times New Roman" w:hAnsi="Times New Roman" w:cs="Times New Roman"/>
          <w:sz w:val="24"/>
          <w:szCs w:val="24"/>
        </w:rPr>
        <w:t xml:space="preserve"> ze dne </w:t>
      </w:r>
      <w:r w:rsidR="004F733F">
        <w:rPr>
          <w:rFonts w:ascii="Times New Roman" w:hAnsi="Times New Roman" w:cs="Times New Roman"/>
          <w:sz w:val="24"/>
          <w:szCs w:val="24"/>
        </w:rPr>
        <w:t>10. 9. 2012</w:t>
      </w:r>
      <w:r w:rsidRPr="003F1089">
        <w:rPr>
          <w:rFonts w:ascii="Times New Roman" w:hAnsi="Times New Roman" w:cs="Times New Roman"/>
          <w:sz w:val="24"/>
          <w:szCs w:val="24"/>
        </w:rPr>
        <w:t>.</w:t>
      </w:r>
    </w:p>
    <w:p w14:paraId="42E0C479" w14:textId="77777777" w:rsidR="004224E6" w:rsidRPr="003F1089" w:rsidRDefault="004224E6" w:rsidP="004224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DE1B7E" w14:textId="1E20F703" w:rsidR="004224E6" w:rsidRPr="003F1089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lastRenderedPageBreak/>
        <w:t>Čl.</w:t>
      </w:r>
      <w:r w:rsidR="0078099A" w:rsidRPr="003F1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C99">
        <w:rPr>
          <w:rFonts w:ascii="Times New Roman" w:hAnsi="Times New Roman" w:cs="Times New Roman"/>
          <w:b/>
          <w:sz w:val="24"/>
          <w:szCs w:val="24"/>
        </w:rPr>
        <w:t>4</w:t>
      </w:r>
    </w:p>
    <w:p w14:paraId="3AD179D4" w14:textId="77777777" w:rsidR="004224E6" w:rsidRPr="003F1089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F108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13B97AE" w14:textId="51465263" w:rsidR="004224E6" w:rsidRPr="003F1089" w:rsidRDefault="004224E6" w:rsidP="004224E6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089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</w:t>
      </w:r>
      <w:r w:rsidR="004F733F">
        <w:rPr>
          <w:rFonts w:ascii="Times New Roman" w:hAnsi="Times New Roman" w:cs="Times New Roman"/>
          <w:sz w:val="24"/>
          <w:szCs w:val="24"/>
        </w:rPr>
        <w:t xml:space="preserve">1. </w:t>
      </w:r>
      <w:r w:rsidR="00CC6DB3">
        <w:rPr>
          <w:rFonts w:ascii="Times New Roman" w:hAnsi="Times New Roman" w:cs="Times New Roman"/>
          <w:sz w:val="24"/>
          <w:szCs w:val="24"/>
        </w:rPr>
        <w:t>2025</w:t>
      </w:r>
      <w:r w:rsidRPr="003F1089">
        <w:rPr>
          <w:rFonts w:ascii="Times New Roman" w:hAnsi="Times New Roman" w:cs="Times New Roman"/>
          <w:sz w:val="24"/>
          <w:szCs w:val="24"/>
        </w:rPr>
        <w:t>.</w:t>
      </w:r>
    </w:p>
    <w:p w14:paraId="3636A3A3" w14:textId="77777777" w:rsidR="004224E6" w:rsidRPr="003F1089" w:rsidRDefault="004224E6" w:rsidP="004224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86F2D4" w14:textId="77777777" w:rsidR="006B7320" w:rsidRPr="006B7320" w:rsidRDefault="006B7320" w:rsidP="006B7320">
      <w:pPr>
        <w:keepNext/>
        <w:keepLines/>
        <w:spacing w:before="60" w:after="160"/>
        <w:jc w:val="left"/>
        <w:rPr>
          <w:rFonts w:ascii="Times New Roman" w:eastAsia="Times New Roman" w:hAnsi="Times New Roman" w:cs="Times New Roman"/>
          <w:i/>
          <w:color w:val="1A4BD6"/>
          <w:sz w:val="24"/>
          <w:szCs w:val="24"/>
          <w:lang w:eastAsia="cs-CZ"/>
        </w:rPr>
      </w:pPr>
    </w:p>
    <w:p w14:paraId="601EAE3E" w14:textId="77777777" w:rsidR="006B7320" w:rsidRPr="006B7320" w:rsidRDefault="006B7320" w:rsidP="006B7320">
      <w:pPr>
        <w:tabs>
          <w:tab w:val="left" w:pos="1440"/>
          <w:tab w:val="left" w:pos="7020"/>
        </w:tabs>
        <w:spacing w:after="0" w:line="288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40F6ADA" w14:textId="77777777" w:rsidR="006B7320" w:rsidRPr="006B7320" w:rsidRDefault="006B7320" w:rsidP="006B7320">
      <w:pPr>
        <w:tabs>
          <w:tab w:val="left" w:pos="1440"/>
          <w:tab w:val="left" w:pos="7020"/>
        </w:tabs>
        <w:spacing w:after="0" w:line="288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6B73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6B732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</w:p>
    <w:p w14:paraId="6C7F28D6" w14:textId="4115AA8E" w:rsidR="006B7320" w:rsidRPr="006B7320" w:rsidRDefault="006B7320" w:rsidP="006B7320">
      <w:pPr>
        <w:tabs>
          <w:tab w:val="left" w:pos="1080"/>
          <w:tab w:val="left" w:pos="6660"/>
        </w:tabs>
        <w:spacing w:after="0" w:line="288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7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Ing. Petr Vrána</w:t>
      </w:r>
      <w:r w:rsidR="00D63F38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6B73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Ing. Tomáš Navrátil</w:t>
      </w:r>
      <w:r w:rsidR="00D63F38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654E9406" w14:textId="74F94942" w:rsidR="006B7320" w:rsidRPr="006B7320" w:rsidRDefault="006B7320" w:rsidP="006B7320">
      <w:pPr>
        <w:tabs>
          <w:tab w:val="left" w:pos="284"/>
          <w:tab w:val="left" w:pos="7020"/>
        </w:tabs>
        <w:spacing w:after="0" w:line="288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732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primátor                                                                                     </w:t>
      </w:r>
      <w:r w:rsidR="00D6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6B7320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náměstek primátora</w:t>
      </w:r>
    </w:p>
    <w:p w14:paraId="6D60094F" w14:textId="77777777" w:rsidR="004224E6" w:rsidRPr="003F1089" w:rsidRDefault="004224E6" w:rsidP="004224E6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4224E6" w:rsidRPr="003F1089" w:rsidSect="0007737E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552" w:left="1417" w:header="708" w:footer="708" w:gutter="0"/>
          <w:cols w:space="708"/>
          <w:docGrid w:linePitch="360"/>
        </w:sect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sectPr w:rsidR="00851AAA" w:rsidRPr="00851AAA" w:rsidSect="00D72C99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9442" w14:textId="77777777" w:rsidR="00B174BF" w:rsidRDefault="00B174BF" w:rsidP="006A579C">
      <w:pPr>
        <w:spacing w:after="0"/>
      </w:pPr>
      <w:r>
        <w:separator/>
      </w:r>
    </w:p>
  </w:endnote>
  <w:endnote w:type="continuationSeparator" w:id="0">
    <w:p w14:paraId="1E3BEFEF" w14:textId="77777777" w:rsidR="00B174BF" w:rsidRDefault="00B174B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E32C" w14:textId="77777777" w:rsidR="00B174BF" w:rsidRDefault="00B174BF" w:rsidP="006A579C">
      <w:pPr>
        <w:spacing w:after="0"/>
      </w:pPr>
      <w:r>
        <w:separator/>
      </w:r>
    </w:p>
  </w:footnote>
  <w:footnote w:type="continuationSeparator" w:id="0">
    <w:p w14:paraId="09373CDF" w14:textId="77777777" w:rsidR="00B174BF" w:rsidRDefault="00B174BF" w:rsidP="006A579C">
      <w:pPr>
        <w:spacing w:after="0"/>
      </w:pPr>
      <w:r>
        <w:continuationSeparator/>
      </w:r>
    </w:p>
  </w:footnote>
  <w:footnote w:id="1">
    <w:p w14:paraId="694D21A3" w14:textId="516B57C6" w:rsidR="001B0F7B" w:rsidRPr="00C30BB6" w:rsidRDefault="001B0F7B" w:rsidP="001B0F7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30BB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30BB6">
        <w:rPr>
          <w:rFonts w:ascii="Times New Roman" w:hAnsi="Times New Roman" w:cs="Times New Roman"/>
          <w:sz w:val="18"/>
          <w:szCs w:val="18"/>
        </w:rPr>
        <w:t xml:space="preserve"> § 12ab odst. </w:t>
      </w:r>
      <w:r w:rsidR="00EA6C9A">
        <w:rPr>
          <w:rFonts w:ascii="Times New Roman" w:hAnsi="Times New Roman" w:cs="Times New Roman"/>
          <w:sz w:val="18"/>
          <w:szCs w:val="18"/>
        </w:rPr>
        <w:t>2</w:t>
      </w:r>
      <w:r w:rsidRPr="00C30BB6">
        <w:rPr>
          <w:rFonts w:ascii="Times New Roman" w:hAnsi="Times New Roman" w:cs="Times New Roman"/>
          <w:sz w:val="18"/>
          <w:szCs w:val="18"/>
        </w:rPr>
        <w:t xml:space="preserve"> a 6 zákona o dani z nemovitých věcí</w:t>
      </w:r>
    </w:p>
  </w:footnote>
  <w:footnote w:id="2">
    <w:p w14:paraId="1A5D7B77" w14:textId="2DC34CE6" w:rsidR="00A23364" w:rsidRPr="00C30BB6" w:rsidRDefault="00A23364" w:rsidP="00A2336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EA3E61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A3E61">
        <w:rPr>
          <w:rFonts w:ascii="Times New Roman" w:hAnsi="Times New Roman" w:cs="Times New Roman"/>
          <w:sz w:val="18"/>
          <w:szCs w:val="18"/>
        </w:rPr>
        <w:t xml:space="preserve"> </w:t>
      </w:r>
      <w:r w:rsidRPr="00C30BB6">
        <w:rPr>
          <w:rFonts w:ascii="Times New Roman" w:hAnsi="Times New Roman" w:cs="Times New Roman"/>
          <w:sz w:val="18"/>
          <w:szCs w:val="18"/>
        </w:rPr>
        <w:t>§ 12ab odst. 4 zákona o dani z nemovitých věcí</w:t>
      </w:r>
    </w:p>
  </w:footnote>
  <w:footnote w:id="3">
    <w:p w14:paraId="36C7A601" w14:textId="3869EA53" w:rsidR="00A23364" w:rsidRPr="00C30BB6" w:rsidRDefault="00A23364">
      <w:pPr>
        <w:pStyle w:val="Textpoznpodarou"/>
        <w:rPr>
          <w:rFonts w:ascii="Times New Roman" w:hAnsi="Times New Roman" w:cs="Times New Roman"/>
        </w:rPr>
      </w:pPr>
      <w:r w:rsidRPr="00C30BB6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30BB6">
        <w:rPr>
          <w:rFonts w:ascii="Times New Roman" w:hAnsi="Times New Roman" w:cs="Times New Roman"/>
          <w:sz w:val="18"/>
          <w:szCs w:val="18"/>
        </w:rPr>
        <w:t xml:space="preserve"> § 12 odst. 7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76C1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848D4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73067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E5198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F53AC2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4D4A52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B254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D0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94C4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97A8F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6470AC"/>
    <w:multiLevelType w:val="hybridMultilevel"/>
    <w:tmpl w:val="6888AABA"/>
    <w:lvl w:ilvl="0" w:tplc="1E9A665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F0835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D6E0AA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369CE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4061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314F5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127232">
    <w:abstractNumId w:val="20"/>
  </w:num>
  <w:num w:numId="2" w16cid:durableId="1942643487">
    <w:abstractNumId w:val="6"/>
  </w:num>
  <w:num w:numId="3" w16cid:durableId="816649965">
    <w:abstractNumId w:val="3"/>
  </w:num>
  <w:num w:numId="4" w16cid:durableId="409690989">
    <w:abstractNumId w:val="1"/>
  </w:num>
  <w:num w:numId="5" w16cid:durableId="748886181">
    <w:abstractNumId w:val="26"/>
  </w:num>
  <w:num w:numId="6" w16cid:durableId="380908595">
    <w:abstractNumId w:val="21"/>
  </w:num>
  <w:num w:numId="7" w16cid:durableId="5598102">
    <w:abstractNumId w:val="27"/>
  </w:num>
  <w:num w:numId="8" w16cid:durableId="1049765416">
    <w:abstractNumId w:val="4"/>
  </w:num>
  <w:num w:numId="9" w16cid:durableId="973876422">
    <w:abstractNumId w:val="10"/>
  </w:num>
  <w:num w:numId="10" w16cid:durableId="1876964824">
    <w:abstractNumId w:val="2"/>
  </w:num>
  <w:num w:numId="11" w16cid:durableId="1985575003">
    <w:abstractNumId w:val="9"/>
  </w:num>
  <w:num w:numId="12" w16cid:durableId="899244609">
    <w:abstractNumId w:val="24"/>
  </w:num>
  <w:num w:numId="13" w16cid:durableId="1160150517">
    <w:abstractNumId w:val="14"/>
  </w:num>
  <w:num w:numId="14" w16cid:durableId="1526796507">
    <w:abstractNumId w:val="22"/>
  </w:num>
  <w:num w:numId="15" w16cid:durableId="1827279359">
    <w:abstractNumId w:val="19"/>
  </w:num>
  <w:num w:numId="16" w16cid:durableId="56706775">
    <w:abstractNumId w:val="23"/>
  </w:num>
  <w:num w:numId="17" w16cid:durableId="151679346">
    <w:abstractNumId w:val="25"/>
  </w:num>
  <w:num w:numId="18" w16cid:durableId="1529873631">
    <w:abstractNumId w:val="0"/>
  </w:num>
  <w:num w:numId="19" w16cid:durableId="271057927">
    <w:abstractNumId w:val="16"/>
  </w:num>
  <w:num w:numId="20" w16cid:durableId="2135828131">
    <w:abstractNumId w:val="7"/>
  </w:num>
  <w:num w:numId="21" w16cid:durableId="1782989823">
    <w:abstractNumId w:val="11"/>
  </w:num>
  <w:num w:numId="22" w16cid:durableId="1035808030">
    <w:abstractNumId w:val="18"/>
  </w:num>
  <w:num w:numId="23" w16cid:durableId="1000960601">
    <w:abstractNumId w:val="8"/>
  </w:num>
  <w:num w:numId="24" w16cid:durableId="810292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874864">
    <w:abstractNumId w:val="12"/>
  </w:num>
  <w:num w:numId="26" w16cid:durableId="2093503839">
    <w:abstractNumId w:val="15"/>
  </w:num>
  <w:num w:numId="27" w16cid:durableId="261762740">
    <w:abstractNumId w:val="13"/>
  </w:num>
  <w:num w:numId="28" w16cid:durableId="135365023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8F1"/>
    <w:rsid w:val="00001EE7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5D8E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13A1"/>
    <w:rsid w:val="00063EBD"/>
    <w:rsid w:val="00067D6B"/>
    <w:rsid w:val="0007099C"/>
    <w:rsid w:val="00073CF9"/>
    <w:rsid w:val="00075B38"/>
    <w:rsid w:val="00077332"/>
    <w:rsid w:val="0007737E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2AA0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7908"/>
    <w:rsid w:val="001309FC"/>
    <w:rsid w:val="001456CE"/>
    <w:rsid w:val="001475D9"/>
    <w:rsid w:val="00150FF7"/>
    <w:rsid w:val="00161876"/>
    <w:rsid w:val="00164286"/>
    <w:rsid w:val="00172BF2"/>
    <w:rsid w:val="00174DC2"/>
    <w:rsid w:val="0017674B"/>
    <w:rsid w:val="001860B6"/>
    <w:rsid w:val="001918E5"/>
    <w:rsid w:val="001A6361"/>
    <w:rsid w:val="001B0F7B"/>
    <w:rsid w:val="001B25DB"/>
    <w:rsid w:val="001B752E"/>
    <w:rsid w:val="001C1D49"/>
    <w:rsid w:val="001C55C2"/>
    <w:rsid w:val="001C60E7"/>
    <w:rsid w:val="001E13DF"/>
    <w:rsid w:val="001E742B"/>
    <w:rsid w:val="001F7B1E"/>
    <w:rsid w:val="00207049"/>
    <w:rsid w:val="00216214"/>
    <w:rsid w:val="00222384"/>
    <w:rsid w:val="00222B8D"/>
    <w:rsid w:val="00227E86"/>
    <w:rsid w:val="002302EE"/>
    <w:rsid w:val="002338C7"/>
    <w:rsid w:val="002402A7"/>
    <w:rsid w:val="00242D87"/>
    <w:rsid w:val="00243C48"/>
    <w:rsid w:val="00245B24"/>
    <w:rsid w:val="00247368"/>
    <w:rsid w:val="00250C7F"/>
    <w:rsid w:val="00252D22"/>
    <w:rsid w:val="002665D1"/>
    <w:rsid w:val="002668C8"/>
    <w:rsid w:val="00267025"/>
    <w:rsid w:val="002673E4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7A4"/>
    <w:rsid w:val="0029792F"/>
    <w:rsid w:val="002979FD"/>
    <w:rsid w:val="002A4602"/>
    <w:rsid w:val="002A49BF"/>
    <w:rsid w:val="002B3412"/>
    <w:rsid w:val="002B5A8C"/>
    <w:rsid w:val="002B784A"/>
    <w:rsid w:val="002C2179"/>
    <w:rsid w:val="002C7F6B"/>
    <w:rsid w:val="002D49A9"/>
    <w:rsid w:val="002E003E"/>
    <w:rsid w:val="002E54A1"/>
    <w:rsid w:val="002F0519"/>
    <w:rsid w:val="002F2D1B"/>
    <w:rsid w:val="002F306E"/>
    <w:rsid w:val="0030227C"/>
    <w:rsid w:val="003062CA"/>
    <w:rsid w:val="003101CC"/>
    <w:rsid w:val="00316250"/>
    <w:rsid w:val="0031629B"/>
    <w:rsid w:val="00317455"/>
    <w:rsid w:val="003257FE"/>
    <w:rsid w:val="003328D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578DA"/>
    <w:rsid w:val="0036673D"/>
    <w:rsid w:val="003708CC"/>
    <w:rsid w:val="00382CBC"/>
    <w:rsid w:val="0039142A"/>
    <w:rsid w:val="00392A50"/>
    <w:rsid w:val="00392EB8"/>
    <w:rsid w:val="00394DC4"/>
    <w:rsid w:val="003A0E44"/>
    <w:rsid w:val="003A4583"/>
    <w:rsid w:val="003A522F"/>
    <w:rsid w:val="003C7BBE"/>
    <w:rsid w:val="003D64C8"/>
    <w:rsid w:val="003E4092"/>
    <w:rsid w:val="003F1089"/>
    <w:rsid w:val="003F1E3C"/>
    <w:rsid w:val="003F7399"/>
    <w:rsid w:val="0040012E"/>
    <w:rsid w:val="00404FBB"/>
    <w:rsid w:val="004062DB"/>
    <w:rsid w:val="00421CC9"/>
    <w:rsid w:val="004224E6"/>
    <w:rsid w:val="00422840"/>
    <w:rsid w:val="004230A9"/>
    <w:rsid w:val="00426065"/>
    <w:rsid w:val="00431597"/>
    <w:rsid w:val="00435182"/>
    <w:rsid w:val="0043592C"/>
    <w:rsid w:val="004413D5"/>
    <w:rsid w:val="0044376B"/>
    <w:rsid w:val="00444408"/>
    <w:rsid w:val="00450340"/>
    <w:rsid w:val="00454309"/>
    <w:rsid w:val="00455D1F"/>
    <w:rsid w:val="00455FD0"/>
    <w:rsid w:val="004569A7"/>
    <w:rsid w:val="00456B24"/>
    <w:rsid w:val="00460337"/>
    <w:rsid w:val="00460604"/>
    <w:rsid w:val="00462C43"/>
    <w:rsid w:val="004808E9"/>
    <w:rsid w:val="00480B9F"/>
    <w:rsid w:val="00482807"/>
    <w:rsid w:val="00485F06"/>
    <w:rsid w:val="004867BA"/>
    <w:rsid w:val="00494E10"/>
    <w:rsid w:val="004A283C"/>
    <w:rsid w:val="004A7AAE"/>
    <w:rsid w:val="004A7D28"/>
    <w:rsid w:val="004B42A3"/>
    <w:rsid w:val="004C5630"/>
    <w:rsid w:val="004C67D4"/>
    <w:rsid w:val="004D4BFB"/>
    <w:rsid w:val="004D6672"/>
    <w:rsid w:val="004E28EE"/>
    <w:rsid w:val="004E2F09"/>
    <w:rsid w:val="004E2FF0"/>
    <w:rsid w:val="004E3050"/>
    <w:rsid w:val="004E3D93"/>
    <w:rsid w:val="004E677A"/>
    <w:rsid w:val="004F01DE"/>
    <w:rsid w:val="004F462F"/>
    <w:rsid w:val="004F6AE0"/>
    <w:rsid w:val="004F733F"/>
    <w:rsid w:val="004F7411"/>
    <w:rsid w:val="00502228"/>
    <w:rsid w:val="00502E97"/>
    <w:rsid w:val="005033A3"/>
    <w:rsid w:val="00507718"/>
    <w:rsid w:val="00511967"/>
    <w:rsid w:val="00516B51"/>
    <w:rsid w:val="00521D8F"/>
    <w:rsid w:val="0052227B"/>
    <w:rsid w:val="005241FA"/>
    <w:rsid w:val="00530113"/>
    <w:rsid w:val="00532354"/>
    <w:rsid w:val="00533240"/>
    <w:rsid w:val="00545299"/>
    <w:rsid w:val="00552770"/>
    <w:rsid w:val="0056286D"/>
    <w:rsid w:val="005637AD"/>
    <w:rsid w:val="0056672D"/>
    <w:rsid w:val="00571C67"/>
    <w:rsid w:val="005838EC"/>
    <w:rsid w:val="00586441"/>
    <w:rsid w:val="005865A5"/>
    <w:rsid w:val="00591AAA"/>
    <w:rsid w:val="00591EC3"/>
    <w:rsid w:val="005A2260"/>
    <w:rsid w:val="005A34B3"/>
    <w:rsid w:val="005B181B"/>
    <w:rsid w:val="005B1BD7"/>
    <w:rsid w:val="005B1C89"/>
    <w:rsid w:val="005C06A9"/>
    <w:rsid w:val="005C1D37"/>
    <w:rsid w:val="005C1F95"/>
    <w:rsid w:val="005C27A5"/>
    <w:rsid w:val="005C2F63"/>
    <w:rsid w:val="005C4195"/>
    <w:rsid w:val="005D099E"/>
    <w:rsid w:val="005D236D"/>
    <w:rsid w:val="005D325C"/>
    <w:rsid w:val="005D45A2"/>
    <w:rsid w:val="005D6B45"/>
    <w:rsid w:val="005D6E6A"/>
    <w:rsid w:val="005D748C"/>
    <w:rsid w:val="005E1409"/>
    <w:rsid w:val="005E2D1D"/>
    <w:rsid w:val="005F2207"/>
    <w:rsid w:val="005F496F"/>
    <w:rsid w:val="005F4EB4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637AB"/>
    <w:rsid w:val="00671821"/>
    <w:rsid w:val="00675C50"/>
    <w:rsid w:val="00677DEE"/>
    <w:rsid w:val="00693268"/>
    <w:rsid w:val="006974CE"/>
    <w:rsid w:val="006A0473"/>
    <w:rsid w:val="006A579C"/>
    <w:rsid w:val="006B04F4"/>
    <w:rsid w:val="006B0C63"/>
    <w:rsid w:val="006B0EDF"/>
    <w:rsid w:val="006B5247"/>
    <w:rsid w:val="006B7320"/>
    <w:rsid w:val="006C2713"/>
    <w:rsid w:val="006C4C13"/>
    <w:rsid w:val="006E2761"/>
    <w:rsid w:val="006E48D2"/>
    <w:rsid w:val="006E4A8A"/>
    <w:rsid w:val="006E5028"/>
    <w:rsid w:val="006E6318"/>
    <w:rsid w:val="006F06FE"/>
    <w:rsid w:val="006F2120"/>
    <w:rsid w:val="00700F9A"/>
    <w:rsid w:val="0070259B"/>
    <w:rsid w:val="00706362"/>
    <w:rsid w:val="00711521"/>
    <w:rsid w:val="007179A6"/>
    <w:rsid w:val="00721420"/>
    <w:rsid w:val="00732FE8"/>
    <w:rsid w:val="007339C1"/>
    <w:rsid w:val="00737E96"/>
    <w:rsid w:val="00741A76"/>
    <w:rsid w:val="00742028"/>
    <w:rsid w:val="00746600"/>
    <w:rsid w:val="00747F33"/>
    <w:rsid w:val="00750C97"/>
    <w:rsid w:val="00755FBF"/>
    <w:rsid w:val="00766B01"/>
    <w:rsid w:val="0077632A"/>
    <w:rsid w:val="0078003E"/>
    <w:rsid w:val="0078099A"/>
    <w:rsid w:val="00782160"/>
    <w:rsid w:val="007919A6"/>
    <w:rsid w:val="00797898"/>
    <w:rsid w:val="007B0B47"/>
    <w:rsid w:val="007B3C7F"/>
    <w:rsid w:val="007B66A3"/>
    <w:rsid w:val="007C01F6"/>
    <w:rsid w:val="007C4E3B"/>
    <w:rsid w:val="007C6F53"/>
    <w:rsid w:val="007C7C16"/>
    <w:rsid w:val="007D3C0D"/>
    <w:rsid w:val="007D5D4E"/>
    <w:rsid w:val="007D7E18"/>
    <w:rsid w:val="007E3493"/>
    <w:rsid w:val="007E71AA"/>
    <w:rsid w:val="007F3C24"/>
    <w:rsid w:val="00804B82"/>
    <w:rsid w:val="0081247E"/>
    <w:rsid w:val="00814D78"/>
    <w:rsid w:val="00815D15"/>
    <w:rsid w:val="008234CC"/>
    <w:rsid w:val="00825CE6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60D38"/>
    <w:rsid w:val="00871D6D"/>
    <w:rsid w:val="0087706C"/>
    <w:rsid w:val="00882D50"/>
    <w:rsid w:val="00885F56"/>
    <w:rsid w:val="0089285E"/>
    <w:rsid w:val="0089430B"/>
    <w:rsid w:val="008B09E5"/>
    <w:rsid w:val="008B3A53"/>
    <w:rsid w:val="008B5661"/>
    <w:rsid w:val="008C7E8B"/>
    <w:rsid w:val="008D0A69"/>
    <w:rsid w:val="008D23CD"/>
    <w:rsid w:val="008D2D68"/>
    <w:rsid w:val="008E1142"/>
    <w:rsid w:val="008E1E45"/>
    <w:rsid w:val="008E3B83"/>
    <w:rsid w:val="008F129C"/>
    <w:rsid w:val="008F1D84"/>
    <w:rsid w:val="008F373D"/>
    <w:rsid w:val="008F37EE"/>
    <w:rsid w:val="008F3B43"/>
    <w:rsid w:val="009002A6"/>
    <w:rsid w:val="00900ACE"/>
    <w:rsid w:val="00901759"/>
    <w:rsid w:val="009026E9"/>
    <w:rsid w:val="00910329"/>
    <w:rsid w:val="00912968"/>
    <w:rsid w:val="009234F2"/>
    <w:rsid w:val="00925061"/>
    <w:rsid w:val="00932C21"/>
    <w:rsid w:val="00936342"/>
    <w:rsid w:val="00943650"/>
    <w:rsid w:val="00945CA0"/>
    <w:rsid w:val="00950093"/>
    <w:rsid w:val="00954256"/>
    <w:rsid w:val="00955E84"/>
    <w:rsid w:val="00964558"/>
    <w:rsid w:val="0096577E"/>
    <w:rsid w:val="009671CE"/>
    <w:rsid w:val="0097144B"/>
    <w:rsid w:val="00971E71"/>
    <w:rsid w:val="009740E4"/>
    <w:rsid w:val="00984F61"/>
    <w:rsid w:val="00985F00"/>
    <w:rsid w:val="00990770"/>
    <w:rsid w:val="00992A09"/>
    <w:rsid w:val="00994238"/>
    <w:rsid w:val="009A781E"/>
    <w:rsid w:val="009B4D2D"/>
    <w:rsid w:val="009C2551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0E38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56EC"/>
    <w:rsid w:val="00A77107"/>
    <w:rsid w:val="00A8093E"/>
    <w:rsid w:val="00A936FA"/>
    <w:rsid w:val="00A9426D"/>
    <w:rsid w:val="00AA1881"/>
    <w:rsid w:val="00AA35E2"/>
    <w:rsid w:val="00AB3671"/>
    <w:rsid w:val="00AB6166"/>
    <w:rsid w:val="00AC168E"/>
    <w:rsid w:val="00AC711D"/>
    <w:rsid w:val="00AC786D"/>
    <w:rsid w:val="00AC7D22"/>
    <w:rsid w:val="00AD1304"/>
    <w:rsid w:val="00AD1F32"/>
    <w:rsid w:val="00AD23C0"/>
    <w:rsid w:val="00AD2BD0"/>
    <w:rsid w:val="00AD62A7"/>
    <w:rsid w:val="00AD650B"/>
    <w:rsid w:val="00AE0DBD"/>
    <w:rsid w:val="00AE213D"/>
    <w:rsid w:val="00AE421A"/>
    <w:rsid w:val="00AF0ECA"/>
    <w:rsid w:val="00AF490C"/>
    <w:rsid w:val="00AF60FC"/>
    <w:rsid w:val="00B05C96"/>
    <w:rsid w:val="00B0614E"/>
    <w:rsid w:val="00B11D2D"/>
    <w:rsid w:val="00B16101"/>
    <w:rsid w:val="00B174BF"/>
    <w:rsid w:val="00B25C59"/>
    <w:rsid w:val="00B343DC"/>
    <w:rsid w:val="00B36991"/>
    <w:rsid w:val="00B536DC"/>
    <w:rsid w:val="00B57812"/>
    <w:rsid w:val="00B61842"/>
    <w:rsid w:val="00B62F49"/>
    <w:rsid w:val="00B706CA"/>
    <w:rsid w:val="00B77994"/>
    <w:rsid w:val="00B81D3F"/>
    <w:rsid w:val="00B922C0"/>
    <w:rsid w:val="00B96CC7"/>
    <w:rsid w:val="00B97081"/>
    <w:rsid w:val="00B97EFF"/>
    <w:rsid w:val="00BB0080"/>
    <w:rsid w:val="00BD39CE"/>
    <w:rsid w:val="00BD61B2"/>
    <w:rsid w:val="00BE12F3"/>
    <w:rsid w:val="00BE3BD1"/>
    <w:rsid w:val="00BE624E"/>
    <w:rsid w:val="00BF7CB4"/>
    <w:rsid w:val="00C05DFA"/>
    <w:rsid w:val="00C1012C"/>
    <w:rsid w:val="00C12E21"/>
    <w:rsid w:val="00C14468"/>
    <w:rsid w:val="00C1506A"/>
    <w:rsid w:val="00C15179"/>
    <w:rsid w:val="00C160D8"/>
    <w:rsid w:val="00C17FE3"/>
    <w:rsid w:val="00C216EC"/>
    <w:rsid w:val="00C22C01"/>
    <w:rsid w:val="00C24386"/>
    <w:rsid w:val="00C26095"/>
    <w:rsid w:val="00C30BB6"/>
    <w:rsid w:val="00C33CBF"/>
    <w:rsid w:val="00C33F93"/>
    <w:rsid w:val="00C36583"/>
    <w:rsid w:val="00C400D7"/>
    <w:rsid w:val="00C40714"/>
    <w:rsid w:val="00C4264E"/>
    <w:rsid w:val="00C45E0B"/>
    <w:rsid w:val="00C520D3"/>
    <w:rsid w:val="00C5262D"/>
    <w:rsid w:val="00C6355C"/>
    <w:rsid w:val="00C641F3"/>
    <w:rsid w:val="00C67069"/>
    <w:rsid w:val="00C7488A"/>
    <w:rsid w:val="00C77E3C"/>
    <w:rsid w:val="00C800D7"/>
    <w:rsid w:val="00C85A03"/>
    <w:rsid w:val="00C875CF"/>
    <w:rsid w:val="00C978FB"/>
    <w:rsid w:val="00CA7C69"/>
    <w:rsid w:val="00CB3B68"/>
    <w:rsid w:val="00CB5B60"/>
    <w:rsid w:val="00CC0D89"/>
    <w:rsid w:val="00CC2B8A"/>
    <w:rsid w:val="00CC4BBE"/>
    <w:rsid w:val="00CC6DB3"/>
    <w:rsid w:val="00CC6EC1"/>
    <w:rsid w:val="00CC7114"/>
    <w:rsid w:val="00CC714F"/>
    <w:rsid w:val="00CE1509"/>
    <w:rsid w:val="00CE2833"/>
    <w:rsid w:val="00CE3E42"/>
    <w:rsid w:val="00CE5DC0"/>
    <w:rsid w:val="00CF04EA"/>
    <w:rsid w:val="00CF08FF"/>
    <w:rsid w:val="00CF238C"/>
    <w:rsid w:val="00CF37AF"/>
    <w:rsid w:val="00CF6BAC"/>
    <w:rsid w:val="00CF7588"/>
    <w:rsid w:val="00D0135F"/>
    <w:rsid w:val="00D11E53"/>
    <w:rsid w:val="00D139B1"/>
    <w:rsid w:val="00D22ED0"/>
    <w:rsid w:val="00D27405"/>
    <w:rsid w:val="00D300EC"/>
    <w:rsid w:val="00D4330C"/>
    <w:rsid w:val="00D4368B"/>
    <w:rsid w:val="00D47652"/>
    <w:rsid w:val="00D57797"/>
    <w:rsid w:val="00D63F38"/>
    <w:rsid w:val="00D6708F"/>
    <w:rsid w:val="00D70F1D"/>
    <w:rsid w:val="00D72C99"/>
    <w:rsid w:val="00D74E16"/>
    <w:rsid w:val="00D77DC6"/>
    <w:rsid w:val="00D909A3"/>
    <w:rsid w:val="00D9388E"/>
    <w:rsid w:val="00D94E78"/>
    <w:rsid w:val="00D96464"/>
    <w:rsid w:val="00D9671D"/>
    <w:rsid w:val="00DA3552"/>
    <w:rsid w:val="00DA3B4D"/>
    <w:rsid w:val="00DA5C1A"/>
    <w:rsid w:val="00DB0223"/>
    <w:rsid w:val="00DB3B10"/>
    <w:rsid w:val="00DB4C26"/>
    <w:rsid w:val="00DB5AC8"/>
    <w:rsid w:val="00DB7507"/>
    <w:rsid w:val="00DC52A2"/>
    <w:rsid w:val="00DC573C"/>
    <w:rsid w:val="00DE1183"/>
    <w:rsid w:val="00DE1EB3"/>
    <w:rsid w:val="00DE2BAA"/>
    <w:rsid w:val="00DE3AEF"/>
    <w:rsid w:val="00DE6BC1"/>
    <w:rsid w:val="00DE7160"/>
    <w:rsid w:val="00DF0B57"/>
    <w:rsid w:val="00E034AD"/>
    <w:rsid w:val="00E05DD7"/>
    <w:rsid w:val="00E06FAE"/>
    <w:rsid w:val="00E13231"/>
    <w:rsid w:val="00E16171"/>
    <w:rsid w:val="00E21852"/>
    <w:rsid w:val="00E24489"/>
    <w:rsid w:val="00E2723D"/>
    <w:rsid w:val="00E27638"/>
    <w:rsid w:val="00E31DAF"/>
    <w:rsid w:val="00E36564"/>
    <w:rsid w:val="00E3733C"/>
    <w:rsid w:val="00E4066D"/>
    <w:rsid w:val="00E52CA8"/>
    <w:rsid w:val="00E5560E"/>
    <w:rsid w:val="00E629B8"/>
    <w:rsid w:val="00E76741"/>
    <w:rsid w:val="00E7765B"/>
    <w:rsid w:val="00E872FB"/>
    <w:rsid w:val="00E9753A"/>
    <w:rsid w:val="00E979A0"/>
    <w:rsid w:val="00EA29B4"/>
    <w:rsid w:val="00EA3E61"/>
    <w:rsid w:val="00EA4284"/>
    <w:rsid w:val="00EA6C9A"/>
    <w:rsid w:val="00EB318C"/>
    <w:rsid w:val="00EC42D9"/>
    <w:rsid w:val="00EC48B4"/>
    <w:rsid w:val="00EC5220"/>
    <w:rsid w:val="00EC763D"/>
    <w:rsid w:val="00EF2229"/>
    <w:rsid w:val="00EF3C07"/>
    <w:rsid w:val="00EF46B0"/>
    <w:rsid w:val="00F006C1"/>
    <w:rsid w:val="00F049A1"/>
    <w:rsid w:val="00F07E21"/>
    <w:rsid w:val="00F15D94"/>
    <w:rsid w:val="00F201AB"/>
    <w:rsid w:val="00F21A0F"/>
    <w:rsid w:val="00F22B96"/>
    <w:rsid w:val="00F25626"/>
    <w:rsid w:val="00F3150C"/>
    <w:rsid w:val="00F323AE"/>
    <w:rsid w:val="00F40315"/>
    <w:rsid w:val="00F40F25"/>
    <w:rsid w:val="00F45048"/>
    <w:rsid w:val="00F47364"/>
    <w:rsid w:val="00F52A05"/>
    <w:rsid w:val="00F5586F"/>
    <w:rsid w:val="00F60B6E"/>
    <w:rsid w:val="00F6367D"/>
    <w:rsid w:val="00F64373"/>
    <w:rsid w:val="00F6569D"/>
    <w:rsid w:val="00F67A97"/>
    <w:rsid w:val="00F7192B"/>
    <w:rsid w:val="00F72311"/>
    <w:rsid w:val="00F73E98"/>
    <w:rsid w:val="00F826CA"/>
    <w:rsid w:val="00F92D11"/>
    <w:rsid w:val="00F93832"/>
    <w:rsid w:val="00F97DC6"/>
    <w:rsid w:val="00FA073A"/>
    <w:rsid w:val="00FA7D56"/>
    <w:rsid w:val="00FB0870"/>
    <w:rsid w:val="00FB14F3"/>
    <w:rsid w:val="00FB23EA"/>
    <w:rsid w:val="00FB2899"/>
    <w:rsid w:val="00FC0F7E"/>
    <w:rsid w:val="00FC423F"/>
    <w:rsid w:val="00FC5BB1"/>
    <w:rsid w:val="00FD38FD"/>
    <w:rsid w:val="00FD7C1F"/>
    <w:rsid w:val="00FE0CD3"/>
    <w:rsid w:val="00FE0E26"/>
    <w:rsid w:val="00FE4ED3"/>
    <w:rsid w:val="00FE5827"/>
    <w:rsid w:val="00FE70CD"/>
    <w:rsid w:val="00FF4D5C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630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54125-FABC-4A51-BEEA-AA9B3107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Hrubá</cp:lastModifiedBy>
  <cp:revision>3</cp:revision>
  <cp:lastPrinted>2024-07-08T14:42:00Z</cp:lastPrinted>
  <dcterms:created xsi:type="dcterms:W3CDTF">2024-09-03T05:40:00Z</dcterms:created>
  <dcterms:modified xsi:type="dcterms:W3CDTF">2024-09-03T07:48:00Z</dcterms:modified>
</cp:coreProperties>
</file>