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B3D55" w14:textId="77777777" w:rsidR="00A94DCD" w:rsidRPr="00A94DCD" w:rsidRDefault="00A94DCD" w:rsidP="00E10DC1">
      <w:pPr>
        <w:spacing w:after="0" w:line="264" w:lineRule="auto"/>
        <w:rPr>
          <w:rFonts w:ascii="Times New Roman" w:hAnsi="Times New Roman" w:cs="Times New Roman"/>
        </w:rPr>
      </w:pPr>
      <w:r w:rsidRPr="00A94DCD">
        <w:rPr>
          <w:rFonts w:ascii="Times New Roman" w:hAnsi="Times New Roman" w:cs="Times New Roman"/>
          <w:noProof/>
          <w:lang w:eastAsia="cs-CZ"/>
        </w:rPr>
        <w:drawing>
          <wp:anchor distT="0" distB="0" distL="114300" distR="114300" simplePos="0" relativeHeight="251659264" behindDoc="0" locked="0" layoutInCell="1" allowOverlap="1" wp14:anchorId="092F214C" wp14:editId="701D2338">
            <wp:simplePos x="0" y="0"/>
            <wp:positionH relativeFrom="page">
              <wp:align>center</wp:align>
            </wp:positionH>
            <wp:positionV relativeFrom="margin">
              <wp:align>top</wp:align>
            </wp:positionV>
            <wp:extent cx="466725" cy="545056"/>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9628" cy="54844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2CA3FE" w14:textId="77777777" w:rsidR="00A94DCD" w:rsidRPr="00A94DCD" w:rsidRDefault="00A94DCD" w:rsidP="00E10DC1">
      <w:pPr>
        <w:spacing w:after="0" w:line="264" w:lineRule="auto"/>
        <w:rPr>
          <w:rFonts w:ascii="Times New Roman" w:hAnsi="Times New Roman" w:cs="Times New Roman"/>
        </w:rPr>
      </w:pPr>
    </w:p>
    <w:p w14:paraId="439C375E" w14:textId="77777777" w:rsidR="001F12F6" w:rsidRDefault="001F12F6" w:rsidP="007B53D0">
      <w:pPr>
        <w:spacing w:after="60" w:line="264" w:lineRule="auto"/>
        <w:rPr>
          <w:rFonts w:ascii="Times New Roman" w:hAnsi="Times New Roman" w:cs="Times New Roman"/>
        </w:rPr>
      </w:pPr>
    </w:p>
    <w:p w14:paraId="5B04E0CC" w14:textId="77777777" w:rsidR="00A624BA" w:rsidRPr="007365D8" w:rsidRDefault="00D75123" w:rsidP="00E10DC1">
      <w:pPr>
        <w:spacing w:after="0" w:line="264" w:lineRule="auto"/>
        <w:jc w:val="center"/>
        <w:rPr>
          <w:rFonts w:ascii="Times New Roman" w:hAnsi="Times New Roman" w:cs="Times New Roman"/>
          <w:b/>
          <w:sz w:val="28"/>
          <w:szCs w:val="28"/>
        </w:rPr>
      </w:pPr>
      <w:r w:rsidRPr="007365D8">
        <w:rPr>
          <w:rFonts w:ascii="Times New Roman" w:hAnsi="Times New Roman" w:cs="Times New Roman"/>
          <w:b/>
          <w:sz w:val="28"/>
          <w:szCs w:val="28"/>
        </w:rPr>
        <w:t>Město Rotava</w:t>
      </w:r>
    </w:p>
    <w:p w14:paraId="6530CF2B" w14:textId="77777777" w:rsidR="007365D8" w:rsidRPr="007365D8" w:rsidRDefault="007365D8" w:rsidP="00E10DC1">
      <w:pPr>
        <w:spacing w:after="0" w:line="264" w:lineRule="auto"/>
        <w:jc w:val="center"/>
        <w:rPr>
          <w:rFonts w:ascii="Times New Roman" w:hAnsi="Times New Roman" w:cs="Times New Roman"/>
          <w:b/>
          <w:sz w:val="24"/>
          <w:szCs w:val="24"/>
        </w:rPr>
      </w:pPr>
      <w:r w:rsidRPr="007365D8">
        <w:rPr>
          <w:rFonts w:ascii="Times New Roman" w:hAnsi="Times New Roman" w:cs="Times New Roman"/>
          <w:b/>
          <w:sz w:val="24"/>
          <w:szCs w:val="24"/>
        </w:rPr>
        <w:t>Zastupitelstvo města Rotava</w:t>
      </w:r>
    </w:p>
    <w:p w14:paraId="1C889564" w14:textId="77777777" w:rsidR="007365D8" w:rsidRPr="007365D8" w:rsidRDefault="007365D8" w:rsidP="00E10DC1">
      <w:pPr>
        <w:spacing w:after="0" w:line="264" w:lineRule="auto"/>
        <w:jc w:val="center"/>
        <w:rPr>
          <w:rFonts w:ascii="Times New Roman" w:hAnsi="Times New Roman" w:cs="Times New Roman"/>
          <w:b/>
          <w:sz w:val="16"/>
          <w:szCs w:val="16"/>
        </w:rPr>
      </w:pPr>
    </w:p>
    <w:p w14:paraId="3ED7DEF7" w14:textId="77777777" w:rsidR="00D75123" w:rsidRPr="007365D8" w:rsidRDefault="00D75123" w:rsidP="00E10DC1">
      <w:pPr>
        <w:spacing w:after="0" w:line="264" w:lineRule="auto"/>
        <w:jc w:val="center"/>
        <w:rPr>
          <w:rFonts w:ascii="Times New Roman" w:hAnsi="Times New Roman" w:cs="Times New Roman"/>
          <w:b/>
          <w:sz w:val="24"/>
          <w:szCs w:val="24"/>
        </w:rPr>
      </w:pPr>
      <w:r w:rsidRPr="007365D8">
        <w:rPr>
          <w:rFonts w:ascii="Times New Roman" w:hAnsi="Times New Roman" w:cs="Times New Roman"/>
          <w:b/>
          <w:sz w:val="24"/>
          <w:szCs w:val="24"/>
        </w:rPr>
        <w:t>Obecně zá</w:t>
      </w:r>
      <w:r w:rsidR="00A94DCD">
        <w:rPr>
          <w:rFonts w:ascii="Times New Roman" w:hAnsi="Times New Roman" w:cs="Times New Roman"/>
          <w:b/>
          <w:sz w:val="24"/>
          <w:szCs w:val="24"/>
        </w:rPr>
        <w:t>vazná vyhláška města Rotava</w:t>
      </w:r>
      <w:r w:rsidR="001B7DD3" w:rsidRPr="007365D8">
        <w:rPr>
          <w:rFonts w:ascii="Times New Roman" w:hAnsi="Times New Roman" w:cs="Times New Roman"/>
          <w:b/>
          <w:sz w:val="24"/>
          <w:szCs w:val="24"/>
        </w:rPr>
        <w:t xml:space="preserve"> č. </w:t>
      </w:r>
      <w:r w:rsidR="00EE0BEA">
        <w:rPr>
          <w:rFonts w:ascii="Times New Roman" w:hAnsi="Times New Roman" w:cs="Times New Roman"/>
          <w:b/>
          <w:sz w:val="24"/>
          <w:szCs w:val="24"/>
        </w:rPr>
        <w:t>1/2021</w:t>
      </w:r>
      <w:r w:rsidR="007365D8" w:rsidRPr="007365D8">
        <w:rPr>
          <w:rFonts w:ascii="Times New Roman" w:hAnsi="Times New Roman" w:cs="Times New Roman"/>
          <w:b/>
          <w:sz w:val="24"/>
          <w:szCs w:val="24"/>
        </w:rPr>
        <w:t>,</w:t>
      </w:r>
    </w:p>
    <w:p w14:paraId="7A918810" w14:textId="77777777" w:rsidR="00D75123" w:rsidRPr="007365D8" w:rsidRDefault="007365D8" w:rsidP="00E10DC1">
      <w:pPr>
        <w:spacing w:after="0" w:line="264" w:lineRule="auto"/>
        <w:jc w:val="center"/>
        <w:rPr>
          <w:rFonts w:ascii="Times New Roman" w:hAnsi="Times New Roman" w:cs="Times New Roman"/>
          <w:b/>
          <w:sz w:val="24"/>
          <w:szCs w:val="24"/>
        </w:rPr>
      </w:pPr>
      <w:r w:rsidRPr="007365D8">
        <w:rPr>
          <w:rFonts w:ascii="Times New Roman" w:hAnsi="Times New Roman" w:cs="Times New Roman"/>
          <w:b/>
          <w:sz w:val="24"/>
          <w:szCs w:val="24"/>
        </w:rPr>
        <w:t>o</w:t>
      </w:r>
      <w:r w:rsidR="00D75123" w:rsidRPr="007365D8">
        <w:rPr>
          <w:rFonts w:ascii="Times New Roman" w:hAnsi="Times New Roman" w:cs="Times New Roman"/>
          <w:b/>
          <w:sz w:val="24"/>
          <w:szCs w:val="24"/>
        </w:rPr>
        <w:t xml:space="preserve"> </w:t>
      </w:r>
      <w:r w:rsidR="00EE0BEA">
        <w:rPr>
          <w:rFonts w:ascii="Times New Roman" w:hAnsi="Times New Roman" w:cs="Times New Roman"/>
          <w:b/>
          <w:sz w:val="24"/>
          <w:szCs w:val="24"/>
        </w:rPr>
        <w:t>nočním klidu</w:t>
      </w:r>
      <w:r w:rsidR="00E10DC1">
        <w:rPr>
          <w:rFonts w:ascii="Times New Roman" w:hAnsi="Times New Roman" w:cs="Times New Roman"/>
          <w:b/>
          <w:sz w:val="24"/>
          <w:szCs w:val="24"/>
        </w:rPr>
        <w:t xml:space="preserve"> a regulaci hlučných činností</w:t>
      </w:r>
    </w:p>
    <w:p w14:paraId="3C1DC1F4" w14:textId="77777777" w:rsidR="00D75123" w:rsidRDefault="00D75123" w:rsidP="00E10DC1">
      <w:pPr>
        <w:spacing w:after="0" w:line="264" w:lineRule="auto"/>
        <w:jc w:val="center"/>
        <w:rPr>
          <w:rFonts w:ascii="Times New Roman" w:hAnsi="Times New Roman" w:cs="Times New Roman"/>
        </w:rPr>
      </w:pPr>
    </w:p>
    <w:p w14:paraId="5CA67618" w14:textId="77777777" w:rsidR="00AB2245" w:rsidRPr="00633B69" w:rsidRDefault="00AB2245" w:rsidP="00E10DC1">
      <w:pPr>
        <w:spacing w:after="0" w:line="264" w:lineRule="auto"/>
        <w:jc w:val="center"/>
        <w:rPr>
          <w:rFonts w:ascii="Times New Roman" w:hAnsi="Times New Roman" w:cs="Times New Roman"/>
        </w:rPr>
      </w:pPr>
    </w:p>
    <w:p w14:paraId="790D695B" w14:textId="77777777" w:rsidR="00D75123" w:rsidRPr="00633B69" w:rsidRDefault="00D75123" w:rsidP="00E10DC1">
      <w:pPr>
        <w:spacing w:after="0" w:line="264" w:lineRule="auto"/>
        <w:jc w:val="both"/>
        <w:rPr>
          <w:rFonts w:ascii="Times New Roman" w:hAnsi="Times New Roman" w:cs="Times New Roman"/>
        </w:rPr>
      </w:pPr>
      <w:r w:rsidRPr="00633B69">
        <w:rPr>
          <w:rFonts w:ascii="Times New Roman" w:hAnsi="Times New Roman" w:cs="Times New Roman"/>
        </w:rPr>
        <w:t>Zastupitelstvo města</w:t>
      </w:r>
      <w:r w:rsidR="007365D8" w:rsidRPr="00633B69">
        <w:rPr>
          <w:rFonts w:ascii="Times New Roman" w:hAnsi="Times New Roman" w:cs="Times New Roman"/>
        </w:rPr>
        <w:t xml:space="preserve"> Rotava</w:t>
      </w:r>
      <w:r w:rsidR="0087764A" w:rsidRPr="00633B69">
        <w:rPr>
          <w:rFonts w:ascii="Times New Roman" w:hAnsi="Times New Roman" w:cs="Times New Roman"/>
        </w:rPr>
        <w:t xml:space="preserve"> se na svém zasedání dne</w:t>
      </w:r>
      <w:r w:rsidR="008571F3" w:rsidRPr="00633B69">
        <w:rPr>
          <w:rFonts w:ascii="Times New Roman" w:hAnsi="Times New Roman" w:cs="Times New Roman"/>
        </w:rPr>
        <w:t xml:space="preserve"> </w:t>
      </w:r>
      <w:sdt>
        <w:sdtPr>
          <w:rPr>
            <w:rFonts w:ascii="Times New Roman" w:hAnsi="Times New Roman" w:cs="Times New Roman"/>
          </w:rPr>
          <w:id w:val="-1371596797"/>
          <w:placeholder>
            <w:docPart w:val="DefaultPlaceholder_1082065160"/>
          </w:placeholder>
          <w:date w:fullDate="2021-06-21T00:00:00Z">
            <w:dateFormat w:val="d. MMMM yyyy"/>
            <w:lid w:val="cs-CZ"/>
            <w:storeMappedDataAs w:val="dateTime"/>
            <w:calendar w:val="gregorian"/>
          </w:date>
        </w:sdtPr>
        <w:sdtEndPr/>
        <w:sdtContent>
          <w:r w:rsidR="003E68A7">
            <w:rPr>
              <w:rFonts w:ascii="Times New Roman" w:hAnsi="Times New Roman" w:cs="Times New Roman"/>
            </w:rPr>
            <w:t>21. června 2021</w:t>
          </w:r>
        </w:sdtContent>
      </w:sdt>
      <w:r w:rsidRPr="00633B69">
        <w:rPr>
          <w:rFonts w:ascii="Times New Roman" w:hAnsi="Times New Roman" w:cs="Times New Roman"/>
        </w:rPr>
        <w:t xml:space="preserve"> </w:t>
      </w:r>
      <w:r w:rsidR="005505FB" w:rsidRPr="00633B69">
        <w:rPr>
          <w:rFonts w:ascii="Times New Roman" w:hAnsi="Times New Roman" w:cs="Times New Roman"/>
        </w:rPr>
        <w:t xml:space="preserve">usnesením č. </w:t>
      </w:r>
      <w:r w:rsidR="003E68A7" w:rsidRPr="003E68A7">
        <w:rPr>
          <w:rFonts w:ascii="Times New Roman" w:hAnsi="Times New Roman" w:cs="Times New Roman"/>
        </w:rPr>
        <w:t>ZM/63/3/21</w:t>
      </w:r>
      <w:r w:rsidR="005505FB" w:rsidRPr="00633B69">
        <w:rPr>
          <w:rFonts w:ascii="Times New Roman" w:hAnsi="Times New Roman" w:cs="Times New Roman"/>
        </w:rPr>
        <w:t xml:space="preserve"> </w:t>
      </w:r>
      <w:r w:rsidRPr="00633B69">
        <w:rPr>
          <w:rFonts w:ascii="Times New Roman" w:hAnsi="Times New Roman" w:cs="Times New Roman"/>
        </w:rPr>
        <w:t xml:space="preserve">usneslo vydat </w:t>
      </w:r>
      <w:r w:rsidR="00E14DFA">
        <w:rPr>
          <w:rFonts w:ascii="Times New Roman" w:hAnsi="Times New Roman" w:cs="Times New Roman"/>
        </w:rPr>
        <w:t xml:space="preserve">na základě </w:t>
      </w:r>
      <w:r w:rsidR="00122004">
        <w:rPr>
          <w:rFonts w:ascii="Times New Roman" w:hAnsi="Times New Roman" w:cs="Times New Roman"/>
        </w:rPr>
        <w:t>ustanovení § 10 písm. d</w:t>
      </w:r>
      <w:r w:rsidRPr="00633B69">
        <w:rPr>
          <w:rFonts w:ascii="Times New Roman" w:hAnsi="Times New Roman" w:cs="Times New Roman"/>
        </w:rPr>
        <w:t xml:space="preserve">) a </w:t>
      </w:r>
      <w:r w:rsidR="00122004">
        <w:rPr>
          <w:rFonts w:ascii="Times New Roman" w:hAnsi="Times New Roman" w:cs="Times New Roman"/>
        </w:rPr>
        <w:t xml:space="preserve">ustanovení </w:t>
      </w:r>
      <w:r w:rsidRPr="00633B69">
        <w:rPr>
          <w:rFonts w:ascii="Times New Roman" w:hAnsi="Times New Roman" w:cs="Times New Roman"/>
        </w:rPr>
        <w:t xml:space="preserve">§ 84 odst. 2 </w:t>
      </w:r>
      <w:r w:rsidR="00E00C4A" w:rsidRPr="00633B69">
        <w:rPr>
          <w:rFonts w:ascii="Times New Roman" w:hAnsi="Times New Roman" w:cs="Times New Roman"/>
        </w:rPr>
        <w:t>písm. h</w:t>
      </w:r>
      <w:r w:rsidR="00122004">
        <w:rPr>
          <w:rFonts w:ascii="Times New Roman" w:hAnsi="Times New Roman" w:cs="Times New Roman"/>
        </w:rPr>
        <w:t>) zákona č. </w:t>
      </w:r>
      <w:r w:rsidR="00E10DC1">
        <w:rPr>
          <w:rFonts w:ascii="Times New Roman" w:hAnsi="Times New Roman" w:cs="Times New Roman"/>
        </w:rPr>
        <w:t>128/2000 Sb., o </w:t>
      </w:r>
      <w:r w:rsidRPr="00633B69">
        <w:rPr>
          <w:rFonts w:ascii="Times New Roman" w:hAnsi="Times New Roman" w:cs="Times New Roman"/>
        </w:rPr>
        <w:t xml:space="preserve">obcích (obecní zřízení), ve znění pozdějších předpisů, </w:t>
      </w:r>
      <w:r w:rsidR="00122004">
        <w:rPr>
          <w:rFonts w:ascii="Times New Roman" w:hAnsi="Times New Roman" w:cs="Times New Roman"/>
        </w:rPr>
        <w:t>a na základě u</w:t>
      </w:r>
      <w:r w:rsidR="00E10DC1">
        <w:rPr>
          <w:rFonts w:ascii="Times New Roman" w:hAnsi="Times New Roman" w:cs="Times New Roman"/>
        </w:rPr>
        <w:t>stanovení § 5 odst. 6 zákona č. </w:t>
      </w:r>
      <w:r w:rsidR="00122004">
        <w:rPr>
          <w:rFonts w:ascii="Times New Roman" w:hAnsi="Times New Roman" w:cs="Times New Roman"/>
        </w:rPr>
        <w:t xml:space="preserve">251/2016 Sb., o některých přestupcích, ve znění pozdějších předpisů, </w:t>
      </w:r>
      <w:r w:rsidRPr="00633B69">
        <w:rPr>
          <w:rFonts w:ascii="Times New Roman" w:hAnsi="Times New Roman" w:cs="Times New Roman"/>
        </w:rPr>
        <w:t>tuto obecně závaznou vyhlášku</w:t>
      </w:r>
      <w:r w:rsidR="00E676A9">
        <w:rPr>
          <w:rFonts w:ascii="Times New Roman" w:hAnsi="Times New Roman" w:cs="Times New Roman"/>
        </w:rPr>
        <w:t xml:space="preserve"> (dále jen „obecně závazná vyhláška“)</w:t>
      </w:r>
      <w:r w:rsidRPr="00633B69">
        <w:rPr>
          <w:rFonts w:ascii="Times New Roman" w:hAnsi="Times New Roman" w:cs="Times New Roman"/>
        </w:rPr>
        <w:t>.</w:t>
      </w:r>
    </w:p>
    <w:p w14:paraId="128FC4D1" w14:textId="77777777" w:rsidR="00AB2245" w:rsidRPr="00633B69" w:rsidRDefault="00AB2245" w:rsidP="00E10DC1">
      <w:pPr>
        <w:spacing w:after="0" w:line="264" w:lineRule="auto"/>
        <w:jc w:val="both"/>
        <w:rPr>
          <w:rFonts w:ascii="Times New Roman" w:hAnsi="Times New Roman" w:cs="Times New Roman"/>
        </w:rPr>
      </w:pPr>
    </w:p>
    <w:p w14:paraId="307E4A09" w14:textId="77777777" w:rsidR="001A3D4F" w:rsidRPr="00633B69" w:rsidRDefault="001A3D4F" w:rsidP="00E10DC1">
      <w:pPr>
        <w:spacing w:after="0" w:line="264" w:lineRule="auto"/>
        <w:jc w:val="center"/>
        <w:rPr>
          <w:rFonts w:ascii="Times New Roman" w:hAnsi="Times New Roman" w:cs="Times New Roman"/>
          <w:b/>
        </w:rPr>
      </w:pPr>
      <w:r w:rsidRPr="00633B69">
        <w:rPr>
          <w:rFonts w:ascii="Times New Roman" w:hAnsi="Times New Roman" w:cs="Times New Roman"/>
          <w:b/>
        </w:rPr>
        <w:t>Článek 1</w:t>
      </w:r>
    </w:p>
    <w:p w14:paraId="77EB1960" w14:textId="77777777" w:rsidR="00FF2F29" w:rsidRPr="00A94DCD" w:rsidRDefault="00767E04" w:rsidP="00E10DC1">
      <w:pPr>
        <w:spacing w:after="120" w:line="264" w:lineRule="auto"/>
        <w:jc w:val="center"/>
        <w:rPr>
          <w:rFonts w:ascii="Times New Roman" w:hAnsi="Times New Roman" w:cs="Times New Roman"/>
          <w:b/>
        </w:rPr>
      </w:pPr>
      <w:r>
        <w:rPr>
          <w:rFonts w:ascii="Times New Roman" w:hAnsi="Times New Roman" w:cs="Times New Roman"/>
          <w:b/>
        </w:rPr>
        <w:t>Úvodní ustanovení</w:t>
      </w:r>
    </w:p>
    <w:p w14:paraId="11397D7A" w14:textId="77777777" w:rsidR="00346950" w:rsidRDefault="00782335" w:rsidP="001C634D">
      <w:pPr>
        <w:pStyle w:val="Odstavecseseznamem"/>
        <w:numPr>
          <w:ilvl w:val="0"/>
          <w:numId w:val="35"/>
        </w:numPr>
        <w:spacing w:after="120" w:line="264" w:lineRule="auto"/>
        <w:ind w:left="425" w:hanging="357"/>
        <w:contextualSpacing w:val="0"/>
        <w:jc w:val="both"/>
        <w:rPr>
          <w:rFonts w:ascii="Times New Roman" w:hAnsi="Times New Roman" w:cs="Times New Roman"/>
        </w:rPr>
      </w:pPr>
      <w:r w:rsidRPr="00663AF4">
        <w:rPr>
          <w:rFonts w:ascii="Times New Roman" w:hAnsi="Times New Roman" w:cs="Times New Roman"/>
        </w:rPr>
        <w:t>Předmětem této obecně závazné vyhlášky je stanovení výjimečných případů, při nichž je doba nočního klidu vymezena dobou kratší nebo při nichž nemusí být doba nočního klidu dodržována</w:t>
      </w:r>
      <w:r w:rsidR="00663AF4">
        <w:rPr>
          <w:rFonts w:ascii="Times New Roman" w:hAnsi="Times New Roman" w:cs="Times New Roman"/>
        </w:rPr>
        <w:t xml:space="preserve"> a </w:t>
      </w:r>
      <w:r w:rsidR="00430760">
        <w:rPr>
          <w:rFonts w:ascii="Times New Roman" w:hAnsi="Times New Roman" w:cs="Times New Roman"/>
        </w:rPr>
        <w:t>vymezení</w:t>
      </w:r>
      <w:r w:rsidR="00060895" w:rsidRPr="00663AF4">
        <w:rPr>
          <w:rFonts w:ascii="Times New Roman" w:hAnsi="Times New Roman" w:cs="Times New Roman"/>
        </w:rPr>
        <w:t xml:space="preserve"> činností, kterými by mohl být narušen veřejný pořádek</w:t>
      </w:r>
      <w:r w:rsidR="00FF4D1A" w:rsidRPr="00663AF4">
        <w:rPr>
          <w:rFonts w:ascii="Times New Roman" w:hAnsi="Times New Roman" w:cs="Times New Roman"/>
        </w:rPr>
        <w:t xml:space="preserve"> a občanské soužití</w:t>
      </w:r>
      <w:r w:rsidR="00060895" w:rsidRPr="00663AF4">
        <w:rPr>
          <w:rFonts w:ascii="Times New Roman" w:hAnsi="Times New Roman" w:cs="Times New Roman"/>
        </w:rPr>
        <w:t xml:space="preserve"> ve městě</w:t>
      </w:r>
      <w:r w:rsidR="00A1608D" w:rsidRPr="00663AF4">
        <w:rPr>
          <w:rFonts w:ascii="Times New Roman" w:hAnsi="Times New Roman" w:cs="Times New Roman"/>
        </w:rPr>
        <w:t xml:space="preserve"> ve</w:t>
      </w:r>
      <w:r w:rsidR="00663AF4">
        <w:rPr>
          <w:rFonts w:ascii="Times New Roman" w:hAnsi="Times New Roman" w:cs="Times New Roman"/>
        </w:rPr>
        <w:t> </w:t>
      </w:r>
      <w:r w:rsidR="00A1608D" w:rsidRPr="00663AF4">
        <w:rPr>
          <w:rFonts w:ascii="Times New Roman" w:hAnsi="Times New Roman" w:cs="Times New Roman"/>
        </w:rPr>
        <w:t>stanoveném čase mimo dobu nočního klidu</w:t>
      </w:r>
      <w:r w:rsidR="0069006B">
        <w:rPr>
          <w:rFonts w:ascii="Times New Roman" w:hAnsi="Times New Roman" w:cs="Times New Roman"/>
        </w:rPr>
        <w:t xml:space="preserve"> </w:t>
      </w:r>
      <w:r w:rsidR="00430760">
        <w:rPr>
          <w:rFonts w:ascii="Times New Roman" w:hAnsi="Times New Roman" w:cs="Times New Roman"/>
        </w:rPr>
        <w:t>kromě doby</w:t>
      </w:r>
      <w:r w:rsidR="00D0033B">
        <w:rPr>
          <w:rFonts w:ascii="Times New Roman" w:hAnsi="Times New Roman" w:cs="Times New Roman"/>
        </w:rPr>
        <w:t xml:space="preserve"> </w:t>
      </w:r>
      <w:r w:rsidR="00430760">
        <w:rPr>
          <w:rFonts w:ascii="Times New Roman" w:hAnsi="Times New Roman" w:cs="Times New Roman"/>
        </w:rPr>
        <w:t>stanovené</w:t>
      </w:r>
      <w:r w:rsidR="0069006B">
        <w:rPr>
          <w:rFonts w:ascii="Times New Roman" w:hAnsi="Times New Roman" w:cs="Times New Roman"/>
        </w:rPr>
        <w:t xml:space="preserve"> výjime</w:t>
      </w:r>
      <w:r w:rsidR="00D0033B">
        <w:rPr>
          <w:rFonts w:ascii="Times New Roman" w:hAnsi="Times New Roman" w:cs="Times New Roman"/>
        </w:rPr>
        <w:t>čnými</w:t>
      </w:r>
      <w:r w:rsidR="0069006B">
        <w:rPr>
          <w:rFonts w:ascii="Times New Roman" w:hAnsi="Times New Roman" w:cs="Times New Roman"/>
        </w:rPr>
        <w:t xml:space="preserve"> případy </w:t>
      </w:r>
      <w:r w:rsidR="00D0033B">
        <w:rPr>
          <w:rFonts w:ascii="Times New Roman" w:hAnsi="Times New Roman" w:cs="Times New Roman"/>
        </w:rPr>
        <w:t>uvedený</w:t>
      </w:r>
      <w:r w:rsidR="00767E04">
        <w:rPr>
          <w:rFonts w:ascii="Times New Roman" w:hAnsi="Times New Roman" w:cs="Times New Roman"/>
        </w:rPr>
        <w:t>mi</w:t>
      </w:r>
      <w:r w:rsidR="00D0033B">
        <w:rPr>
          <w:rFonts w:ascii="Times New Roman" w:hAnsi="Times New Roman" w:cs="Times New Roman"/>
        </w:rPr>
        <w:t xml:space="preserve"> </w:t>
      </w:r>
      <w:r w:rsidR="0069006B">
        <w:rPr>
          <w:rFonts w:ascii="Times New Roman" w:hAnsi="Times New Roman" w:cs="Times New Roman"/>
        </w:rPr>
        <w:t>v článku 5 této obecně závazné vyhlášky</w:t>
      </w:r>
      <w:r w:rsidR="00060895" w:rsidRPr="00663AF4">
        <w:rPr>
          <w:rFonts w:ascii="Times New Roman" w:hAnsi="Times New Roman" w:cs="Times New Roman"/>
        </w:rPr>
        <w:t>.</w:t>
      </w:r>
    </w:p>
    <w:p w14:paraId="658F5FB3" w14:textId="77777777" w:rsidR="00AB2245" w:rsidRDefault="00663AF4" w:rsidP="00767E04">
      <w:pPr>
        <w:pStyle w:val="Odstavecseseznamem"/>
        <w:numPr>
          <w:ilvl w:val="0"/>
          <w:numId w:val="35"/>
        </w:numPr>
        <w:spacing w:after="0" w:line="264" w:lineRule="auto"/>
        <w:ind w:left="426"/>
        <w:jc w:val="both"/>
        <w:rPr>
          <w:rFonts w:ascii="Times New Roman" w:hAnsi="Times New Roman" w:cs="Times New Roman"/>
        </w:rPr>
      </w:pPr>
      <w:r w:rsidRPr="00663AF4">
        <w:rPr>
          <w:rFonts w:ascii="Times New Roman" w:hAnsi="Times New Roman" w:cs="Times New Roman"/>
        </w:rPr>
        <w:t>Cílem této obecně závazné vyhlášky je</w:t>
      </w:r>
      <w:r>
        <w:rPr>
          <w:rFonts w:ascii="Times New Roman" w:hAnsi="Times New Roman" w:cs="Times New Roman"/>
        </w:rPr>
        <w:t xml:space="preserve"> </w:t>
      </w:r>
      <w:r w:rsidRPr="00663AF4">
        <w:rPr>
          <w:rFonts w:ascii="Times New Roman" w:hAnsi="Times New Roman" w:cs="Times New Roman"/>
        </w:rPr>
        <w:t xml:space="preserve">zlepšení pohody bydlení a pobytu v otevřených prostorech </w:t>
      </w:r>
      <w:r>
        <w:rPr>
          <w:rFonts w:ascii="Times New Roman" w:hAnsi="Times New Roman" w:cs="Times New Roman"/>
        </w:rPr>
        <w:t>na území města</w:t>
      </w:r>
      <w:r w:rsidR="00D0033B">
        <w:rPr>
          <w:rFonts w:ascii="Times New Roman" w:hAnsi="Times New Roman" w:cs="Times New Roman"/>
        </w:rPr>
        <w:t xml:space="preserve"> tvořeného katastrálním územím Rotava a katastrálním územím Smolná, a </w:t>
      </w:r>
      <w:r w:rsidRPr="00663AF4">
        <w:rPr>
          <w:rFonts w:ascii="Times New Roman" w:hAnsi="Times New Roman" w:cs="Times New Roman"/>
        </w:rPr>
        <w:t>to</w:t>
      </w:r>
      <w:r w:rsidR="00D0033B">
        <w:rPr>
          <w:rFonts w:ascii="Times New Roman" w:hAnsi="Times New Roman" w:cs="Times New Roman"/>
        </w:rPr>
        <w:t> </w:t>
      </w:r>
      <w:r w:rsidRPr="00663AF4">
        <w:rPr>
          <w:rFonts w:ascii="Times New Roman" w:hAnsi="Times New Roman" w:cs="Times New Roman"/>
        </w:rPr>
        <w:t>přiměřený</w:t>
      </w:r>
      <w:r>
        <w:rPr>
          <w:rFonts w:ascii="Times New Roman" w:hAnsi="Times New Roman" w:cs="Times New Roman"/>
        </w:rPr>
        <w:t>m omezením činností uvedených v článku 3</w:t>
      </w:r>
      <w:r w:rsidR="001C634D">
        <w:rPr>
          <w:rFonts w:ascii="Times New Roman" w:hAnsi="Times New Roman" w:cs="Times New Roman"/>
        </w:rPr>
        <w:t xml:space="preserve"> odstavci 1</w:t>
      </w:r>
      <w:r>
        <w:rPr>
          <w:rFonts w:ascii="Times New Roman" w:hAnsi="Times New Roman" w:cs="Times New Roman"/>
        </w:rPr>
        <w:t xml:space="preserve"> této obecně závazné vyhlášky</w:t>
      </w:r>
      <w:r w:rsidR="00D0033B">
        <w:rPr>
          <w:rFonts w:ascii="Times New Roman" w:hAnsi="Times New Roman" w:cs="Times New Roman"/>
        </w:rPr>
        <w:t xml:space="preserve">, za současného definování výjimečných případů kdy je </w:t>
      </w:r>
      <w:r w:rsidR="00D0033B" w:rsidRPr="00D0033B">
        <w:rPr>
          <w:rFonts w:ascii="Times New Roman" w:hAnsi="Times New Roman" w:cs="Times New Roman"/>
        </w:rPr>
        <w:t>záj</w:t>
      </w:r>
      <w:r w:rsidR="00767E04">
        <w:rPr>
          <w:rFonts w:ascii="Times New Roman" w:hAnsi="Times New Roman" w:cs="Times New Roman"/>
        </w:rPr>
        <w:t>e</w:t>
      </w:r>
      <w:r w:rsidR="00D0033B" w:rsidRPr="00D0033B">
        <w:rPr>
          <w:rFonts w:ascii="Times New Roman" w:hAnsi="Times New Roman" w:cs="Times New Roman"/>
        </w:rPr>
        <w:t>m na udržení</w:t>
      </w:r>
      <w:r w:rsidR="00767E04">
        <w:rPr>
          <w:rFonts w:ascii="Times New Roman" w:hAnsi="Times New Roman" w:cs="Times New Roman"/>
        </w:rPr>
        <w:t xml:space="preserve"> </w:t>
      </w:r>
      <w:r w:rsidR="00D0033B" w:rsidRPr="00767E04">
        <w:rPr>
          <w:rFonts w:ascii="Times New Roman" w:hAnsi="Times New Roman" w:cs="Times New Roman"/>
        </w:rPr>
        <w:t xml:space="preserve">místních tradic a na upevňování mezilidských vazeb </w:t>
      </w:r>
      <w:r w:rsidR="00767E04">
        <w:rPr>
          <w:rFonts w:ascii="Times New Roman" w:hAnsi="Times New Roman" w:cs="Times New Roman"/>
        </w:rPr>
        <w:t xml:space="preserve">rovněž </w:t>
      </w:r>
      <w:r w:rsidR="00D0033B" w:rsidRPr="00767E04">
        <w:rPr>
          <w:rFonts w:ascii="Times New Roman" w:hAnsi="Times New Roman" w:cs="Times New Roman"/>
        </w:rPr>
        <w:t>skrze hlasité noční aktivity</w:t>
      </w:r>
      <w:r w:rsidR="00767E04">
        <w:rPr>
          <w:rFonts w:ascii="Times New Roman" w:hAnsi="Times New Roman" w:cs="Times New Roman"/>
        </w:rPr>
        <w:t xml:space="preserve"> odchýlením se od nočního klidu.</w:t>
      </w:r>
    </w:p>
    <w:p w14:paraId="48574093" w14:textId="77777777" w:rsidR="00767E04" w:rsidRPr="00767E04" w:rsidRDefault="00767E04" w:rsidP="00767E04">
      <w:pPr>
        <w:spacing w:after="0" w:line="264" w:lineRule="auto"/>
        <w:ind w:left="66"/>
        <w:jc w:val="both"/>
        <w:rPr>
          <w:rFonts w:ascii="Times New Roman" w:hAnsi="Times New Roman" w:cs="Times New Roman"/>
        </w:rPr>
      </w:pPr>
    </w:p>
    <w:p w14:paraId="56552C7B" w14:textId="77777777" w:rsidR="001A3D4F" w:rsidRPr="00633B69" w:rsidRDefault="001A3D4F" w:rsidP="00E10DC1">
      <w:pPr>
        <w:spacing w:after="0" w:line="264" w:lineRule="auto"/>
        <w:jc w:val="center"/>
        <w:rPr>
          <w:rFonts w:ascii="Times New Roman" w:hAnsi="Times New Roman" w:cs="Times New Roman"/>
          <w:b/>
        </w:rPr>
      </w:pPr>
      <w:r w:rsidRPr="00633B69">
        <w:rPr>
          <w:rFonts w:ascii="Times New Roman" w:hAnsi="Times New Roman" w:cs="Times New Roman"/>
          <w:b/>
        </w:rPr>
        <w:t>Článek 2</w:t>
      </w:r>
    </w:p>
    <w:p w14:paraId="1C9845CD" w14:textId="77777777" w:rsidR="003C0721" w:rsidRPr="00374EC7" w:rsidRDefault="00F41F54" w:rsidP="00E10DC1">
      <w:pPr>
        <w:spacing w:after="120" w:line="264" w:lineRule="auto"/>
        <w:jc w:val="center"/>
        <w:rPr>
          <w:rFonts w:ascii="Times New Roman" w:hAnsi="Times New Roman" w:cs="Times New Roman"/>
          <w:b/>
        </w:rPr>
      </w:pPr>
      <w:r>
        <w:rPr>
          <w:rFonts w:ascii="Times New Roman" w:hAnsi="Times New Roman" w:cs="Times New Roman"/>
          <w:b/>
        </w:rPr>
        <w:t>Doba nočního klidu</w:t>
      </w:r>
    </w:p>
    <w:p w14:paraId="18BA7828" w14:textId="77777777" w:rsidR="00FF2F29" w:rsidRDefault="00F41F54" w:rsidP="0080699F">
      <w:pPr>
        <w:spacing w:after="0" w:line="264" w:lineRule="auto"/>
        <w:ind w:left="426"/>
        <w:jc w:val="both"/>
        <w:rPr>
          <w:rFonts w:ascii="Times New Roman" w:hAnsi="Times New Roman" w:cs="Times New Roman"/>
        </w:rPr>
      </w:pPr>
      <w:r w:rsidRPr="00F41F54">
        <w:rPr>
          <w:rFonts w:ascii="Times New Roman" w:hAnsi="Times New Roman" w:cs="Times New Roman"/>
        </w:rPr>
        <w:t>Dobou nočního klidu se rozumí doba od</w:t>
      </w:r>
      <w:r>
        <w:rPr>
          <w:rFonts w:ascii="Times New Roman" w:hAnsi="Times New Roman" w:cs="Times New Roman"/>
        </w:rPr>
        <w:t xml:space="preserve"> dvacáté druhé do šesté hodiny.</w:t>
      </w:r>
      <w:r>
        <w:rPr>
          <w:rStyle w:val="Znakapoznpodarou"/>
          <w:rFonts w:ascii="Times New Roman" w:hAnsi="Times New Roman" w:cs="Times New Roman"/>
        </w:rPr>
        <w:footnoteReference w:id="1"/>
      </w:r>
    </w:p>
    <w:p w14:paraId="44A0503A" w14:textId="77777777" w:rsidR="00E10DC1" w:rsidRDefault="00E10DC1" w:rsidP="00E10DC1">
      <w:pPr>
        <w:spacing w:after="0" w:line="264" w:lineRule="auto"/>
        <w:jc w:val="both"/>
        <w:rPr>
          <w:rFonts w:ascii="Times New Roman" w:hAnsi="Times New Roman" w:cs="Times New Roman"/>
        </w:rPr>
      </w:pPr>
    </w:p>
    <w:p w14:paraId="553295AA" w14:textId="77777777" w:rsidR="00E10DC1" w:rsidRPr="00E10DC1" w:rsidRDefault="00E10DC1" w:rsidP="00E10DC1">
      <w:pPr>
        <w:spacing w:after="0" w:line="264" w:lineRule="auto"/>
        <w:jc w:val="center"/>
        <w:rPr>
          <w:rFonts w:ascii="Times New Roman" w:hAnsi="Times New Roman" w:cs="Times New Roman"/>
          <w:b/>
        </w:rPr>
      </w:pPr>
      <w:r w:rsidRPr="00E10DC1">
        <w:rPr>
          <w:rFonts w:ascii="Times New Roman" w:hAnsi="Times New Roman" w:cs="Times New Roman"/>
          <w:b/>
        </w:rPr>
        <w:t>Článek 3</w:t>
      </w:r>
    </w:p>
    <w:p w14:paraId="10A4775F" w14:textId="77777777" w:rsidR="00E10DC1" w:rsidRPr="00E10DC1" w:rsidRDefault="00E10DC1" w:rsidP="00E10DC1">
      <w:pPr>
        <w:spacing w:after="120" w:line="264" w:lineRule="auto"/>
        <w:jc w:val="center"/>
        <w:rPr>
          <w:rFonts w:ascii="Times New Roman" w:hAnsi="Times New Roman" w:cs="Times New Roman"/>
          <w:b/>
        </w:rPr>
      </w:pPr>
      <w:r w:rsidRPr="00E10DC1">
        <w:rPr>
          <w:rFonts w:ascii="Times New Roman" w:hAnsi="Times New Roman" w:cs="Times New Roman"/>
          <w:b/>
        </w:rPr>
        <w:t xml:space="preserve">Vymezení </w:t>
      </w:r>
      <w:r w:rsidR="00663AF4">
        <w:rPr>
          <w:rFonts w:ascii="Times New Roman" w:hAnsi="Times New Roman" w:cs="Times New Roman"/>
          <w:b/>
        </w:rPr>
        <w:t>hlučných činností</w:t>
      </w:r>
    </w:p>
    <w:p w14:paraId="10843E79" w14:textId="77777777" w:rsidR="00FF4D1A" w:rsidRDefault="00E10DC1" w:rsidP="001C634D">
      <w:pPr>
        <w:pStyle w:val="Odstavecseseznamem"/>
        <w:numPr>
          <w:ilvl w:val="0"/>
          <w:numId w:val="33"/>
        </w:numPr>
        <w:spacing w:after="120" w:line="264" w:lineRule="auto"/>
        <w:ind w:left="425" w:hanging="357"/>
        <w:contextualSpacing w:val="0"/>
        <w:jc w:val="both"/>
        <w:rPr>
          <w:rFonts w:ascii="Times New Roman" w:hAnsi="Times New Roman" w:cs="Times New Roman"/>
        </w:rPr>
      </w:pPr>
      <w:r>
        <w:rPr>
          <w:rFonts w:ascii="Times New Roman" w:hAnsi="Times New Roman" w:cs="Times New Roman"/>
        </w:rPr>
        <w:t>Činnost</w:t>
      </w:r>
      <w:r w:rsidR="00426D92">
        <w:rPr>
          <w:rFonts w:ascii="Times New Roman" w:hAnsi="Times New Roman" w:cs="Times New Roman"/>
        </w:rPr>
        <w:t>í</w:t>
      </w:r>
      <w:r>
        <w:rPr>
          <w:rFonts w:ascii="Times New Roman" w:hAnsi="Times New Roman" w:cs="Times New Roman"/>
        </w:rPr>
        <w:t>, kter</w:t>
      </w:r>
      <w:r w:rsidR="00426D92">
        <w:rPr>
          <w:rFonts w:ascii="Times New Roman" w:hAnsi="Times New Roman" w:cs="Times New Roman"/>
        </w:rPr>
        <w:t>á</w:t>
      </w:r>
      <w:r>
        <w:rPr>
          <w:rFonts w:ascii="Times New Roman" w:hAnsi="Times New Roman" w:cs="Times New Roman"/>
        </w:rPr>
        <w:t xml:space="preserve"> by mohl</w:t>
      </w:r>
      <w:r w:rsidR="00426D92">
        <w:rPr>
          <w:rFonts w:ascii="Times New Roman" w:hAnsi="Times New Roman" w:cs="Times New Roman"/>
        </w:rPr>
        <w:t>a</w:t>
      </w:r>
      <w:r>
        <w:rPr>
          <w:rFonts w:ascii="Times New Roman" w:hAnsi="Times New Roman" w:cs="Times New Roman"/>
        </w:rPr>
        <w:t xml:space="preserve"> narušit veřejný pořádek </w:t>
      </w:r>
      <w:r w:rsidR="00FF4D1A">
        <w:rPr>
          <w:rFonts w:ascii="Times New Roman" w:hAnsi="Times New Roman" w:cs="Times New Roman"/>
        </w:rPr>
        <w:t xml:space="preserve">a občanské soužití </w:t>
      </w:r>
      <w:r>
        <w:rPr>
          <w:rFonts w:ascii="Times New Roman" w:hAnsi="Times New Roman" w:cs="Times New Roman"/>
        </w:rPr>
        <w:t>ve městě</w:t>
      </w:r>
      <w:r w:rsidR="00FF4D1A">
        <w:rPr>
          <w:rFonts w:ascii="Times New Roman" w:hAnsi="Times New Roman" w:cs="Times New Roman"/>
        </w:rPr>
        <w:t>,</w:t>
      </w:r>
      <w:r>
        <w:rPr>
          <w:rFonts w:ascii="Times New Roman" w:hAnsi="Times New Roman" w:cs="Times New Roman"/>
        </w:rPr>
        <w:t xml:space="preserve"> </w:t>
      </w:r>
      <w:r w:rsidR="00426D92">
        <w:rPr>
          <w:rFonts w:ascii="Times New Roman" w:hAnsi="Times New Roman" w:cs="Times New Roman"/>
        </w:rPr>
        <w:t>je</w:t>
      </w:r>
      <w:r w:rsidR="00FF4D1A">
        <w:rPr>
          <w:rFonts w:ascii="Times New Roman" w:hAnsi="Times New Roman" w:cs="Times New Roman"/>
        </w:rPr>
        <w:t xml:space="preserve"> jednorázové, nahodilé používání strojů, přístrojů a zařízení způsobujících hluk v nevhodnou denní dobu.</w:t>
      </w:r>
    </w:p>
    <w:p w14:paraId="3C5D5BF5" w14:textId="77777777" w:rsidR="00663AF4" w:rsidRDefault="00FF4D1A" w:rsidP="00663AF4">
      <w:pPr>
        <w:pStyle w:val="Odstavecseseznamem"/>
        <w:numPr>
          <w:ilvl w:val="0"/>
          <w:numId w:val="33"/>
        </w:numPr>
        <w:spacing w:after="0" w:line="264" w:lineRule="auto"/>
        <w:ind w:left="426"/>
        <w:jc w:val="both"/>
        <w:rPr>
          <w:rFonts w:ascii="Times New Roman" w:hAnsi="Times New Roman" w:cs="Times New Roman"/>
        </w:rPr>
      </w:pPr>
      <w:r>
        <w:rPr>
          <w:rFonts w:ascii="Times New Roman" w:hAnsi="Times New Roman" w:cs="Times New Roman"/>
        </w:rPr>
        <w:t xml:space="preserve">Dlouhodobé </w:t>
      </w:r>
      <w:r w:rsidR="00663AF4" w:rsidRPr="00663AF4">
        <w:rPr>
          <w:rFonts w:ascii="Times New Roman" w:hAnsi="Times New Roman" w:cs="Times New Roman"/>
        </w:rPr>
        <w:t>hlukové zatížení životního prostředí a ochranu před hlukem, který svou velkou intenzitou a délkou trvání hlukové zátěže může ohrozit zdraví obyvatelstva, upravují zvláštní právní předpisy</w:t>
      </w:r>
      <w:r w:rsidR="0069006B">
        <w:rPr>
          <w:rStyle w:val="Znakapoznpodarou"/>
          <w:rFonts w:ascii="Times New Roman" w:hAnsi="Times New Roman" w:cs="Times New Roman"/>
        </w:rPr>
        <w:footnoteReference w:id="2"/>
      </w:r>
      <w:r w:rsidR="001C634D">
        <w:rPr>
          <w:rFonts w:ascii="Times New Roman" w:hAnsi="Times New Roman" w:cs="Times New Roman"/>
        </w:rPr>
        <w:t>.</w:t>
      </w:r>
    </w:p>
    <w:p w14:paraId="649DA217" w14:textId="77777777" w:rsidR="00767E04" w:rsidRDefault="00767E04">
      <w:pPr>
        <w:rPr>
          <w:rFonts w:ascii="Times New Roman" w:hAnsi="Times New Roman" w:cs="Times New Roman"/>
        </w:rPr>
      </w:pPr>
      <w:r>
        <w:rPr>
          <w:rFonts w:ascii="Times New Roman" w:hAnsi="Times New Roman" w:cs="Times New Roman"/>
        </w:rPr>
        <w:br w:type="page"/>
      </w:r>
    </w:p>
    <w:p w14:paraId="0E602F44" w14:textId="77777777" w:rsidR="00767E04" w:rsidRPr="00767E04" w:rsidRDefault="00767E04" w:rsidP="00767E04">
      <w:pPr>
        <w:spacing w:after="0" w:line="264" w:lineRule="auto"/>
        <w:jc w:val="both"/>
        <w:rPr>
          <w:rFonts w:ascii="Times New Roman" w:hAnsi="Times New Roman" w:cs="Times New Roman"/>
        </w:rPr>
      </w:pPr>
    </w:p>
    <w:p w14:paraId="1B01EE31" w14:textId="77777777" w:rsidR="00426D92" w:rsidRDefault="00426D92" w:rsidP="00426D92">
      <w:pPr>
        <w:spacing w:after="0" w:line="264" w:lineRule="auto"/>
        <w:jc w:val="both"/>
        <w:rPr>
          <w:rFonts w:ascii="Times New Roman" w:hAnsi="Times New Roman" w:cs="Times New Roman"/>
        </w:rPr>
      </w:pPr>
    </w:p>
    <w:p w14:paraId="341B80E7" w14:textId="77777777" w:rsidR="003F240C" w:rsidRPr="003F240C" w:rsidRDefault="00426D92" w:rsidP="003F240C">
      <w:pPr>
        <w:spacing w:after="0" w:line="264" w:lineRule="auto"/>
        <w:jc w:val="center"/>
        <w:rPr>
          <w:rFonts w:ascii="Times New Roman" w:hAnsi="Times New Roman" w:cs="Times New Roman"/>
          <w:b/>
        </w:rPr>
      </w:pPr>
      <w:r w:rsidRPr="003F240C">
        <w:rPr>
          <w:rFonts w:ascii="Times New Roman" w:hAnsi="Times New Roman" w:cs="Times New Roman"/>
          <w:b/>
        </w:rPr>
        <w:t>Článek 4</w:t>
      </w:r>
    </w:p>
    <w:p w14:paraId="1E2CF31D" w14:textId="77777777" w:rsidR="003F240C" w:rsidRPr="003F240C" w:rsidRDefault="003F240C" w:rsidP="003F240C">
      <w:pPr>
        <w:spacing w:after="120" w:line="264" w:lineRule="auto"/>
        <w:jc w:val="center"/>
        <w:rPr>
          <w:rFonts w:ascii="Times New Roman" w:hAnsi="Times New Roman" w:cs="Times New Roman"/>
          <w:b/>
        </w:rPr>
      </w:pPr>
      <w:r w:rsidRPr="003F240C">
        <w:rPr>
          <w:rFonts w:ascii="Times New Roman" w:hAnsi="Times New Roman" w:cs="Times New Roman"/>
          <w:b/>
        </w:rPr>
        <w:t xml:space="preserve">Omezení </w:t>
      </w:r>
      <w:r w:rsidR="00767E04">
        <w:rPr>
          <w:rFonts w:ascii="Times New Roman" w:hAnsi="Times New Roman" w:cs="Times New Roman"/>
          <w:b/>
        </w:rPr>
        <w:t xml:space="preserve">hlučných </w:t>
      </w:r>
      <w:r w:rsidRPr="003F240C">
        <w:rPr>
          <w:rFonts w:ascii="Times New Roman" w:hAnsi="Times New Roman" w:cs="Times New Roman"/>
          <w:b/>
        </w:rPr>
        <w:t>činností</w:t>
      </w:r>
    </w:p>
    <w:p w14:paraId="3D77672B" w14:textId="77777777" w:rsidR="00060895" w:rsidRPr="00767E04" w:rsidRDefault="003F240C" w:rsidP="00060895">
      <w:pPr>
        <w:pStyle w:val="Odstavecseseznamem"/>
        <w:numPr>
          <w:ilvl w:val="0"/>
          <w:numId w:val="34"/>
        </w:numPr>
        <w:spacing w:after="120" w:line="264" w:lineRule="auto"/>
        <w:ind w:left="425" w:hanging="357"/>
        <w:contextualSpacing w:val="0"/>
        <w:jc w:val="both"/>
        <w:rPr>
          <w:rFonts w:ascii="Times New Roman" w:hAnsi="Times New Roman" w:cs="Times New Roman"/>
        </w:rPr>
      </w:pPr>
      <w:r>
        <w:rPr>
          <w:rFonts w:ascii="Times New Roman" w:hAnsi="Times New Roman" w:cs="Times New Roman"/>
        </w:rPr>
        <w:t>V době nočního klidu je každý povinen zachov</w:t>
      </w:r>
      <w:r w:rsidR="00060895">
        <w:rPr>
          <w:rFonts w:ascii="Times New Roman" w:hAnsi="Times New Roman" w:cs="Times New Roman"/>
        </w:rPr>
        <w:t>at klid a omezit hlučné projevy, kromě výjimečných případ</w:t>
      </w:r>
      <w:r w:rsidR="00A237F9">
        <w:rPr>
          <w:rFonts w:ascii="Times New Roman" w:hAnsi="Times New Roman" w:cs="Times New Roman"/>
        </w:rPr>
        <w:t>ů</w:t>
      </w:r>
      <w:r w:rsidR="00060895">
        <w:rPr>
          <w:rFonts w:ascii="Times New Roman" w:hAnsi="Times New Roman" w:cs="Times New Roman"/>
        </w:rPr>
        <w:t xml:space="preserve"> stanovených v článku 5 této obecně závazné vyhlášky.</w:t>
      </w:r>
    </w:p>
    <w:p w14:paraId="28BDA8FA" w14:textId="77777777" w:rsidR="003F240C" w:rsidRPr="00744177" w:rsidRDefault="00767E04" w:rsidP="00744177">
      <w:pPr>
        <w:pStyle w:val="Odstavecseseznamem"/>
        <w:numPr>
          <w:ilvl w:val="0"/>
          <w:numId w:val="34"/>
        </w:numPr>
        <w:spacing w:after="120" w:line="264" w:lineRule="auto"/>
        <w:ind w:left="425" w:hanging="357"/>
        <w:contextualSpacing w:val="0"/>
        <w:jc w:val="both"/>
        <w:rPr>
          <w:rFonts w:ascii="Times New Roman" w:hAnsi="Times New Roman" w:cs="Times New Roman"/>
        </w:rPr>
      </w:pPr>
      <w:r>
        <w:rPr>
          <w:rFonts w:ascii="Times New Roman" w:hAnsi="Times New Roman" w:cs="Times New Roman"/>
        </w:rPr>
        <w:t>O nedělích, státních svátcích</w:t>
      </w:r>
      <w:r w:rsidR="00744177">
        <w:rPr>
          <w:rStyle w:val="Znakapoznpodarou"/>
          <w:rFonts w:ascii="Times New Roman" w:hAnsi="Times New Roman" w:cs="Times New Roman"/>
        </w:rPr>
        <w:footnoteReference w:id="3"/>
      </w:r>
      <w:r w:rsidRPr="00767E04">
        <w:rPr>
          <w:rFonts w:ascii="Times New Roman" w:hAnsi="Times New Roman" w:cs="Times New Roman"/>
        </w:rPr>
        <w:t xml:space="preserve"> a státem uznaných ostatních svátcí</w:t>
      </w:r>
      <w:r w:rsidR="00811378">
        <w:rPr>
          <w:rFonts w:ascii="Times New Roman" w:hAnsi="Times New Roman" w:cs="Times New Roman"/>
        </w:rPr>
        <w:t>ch</w:t>
      </w:r>
      <w:r w:rsidR="00744177">
        <w:rPr>
          <w:rStyle w:val="Znakapoznpodarou"/>
          <w:rFonts w:ascii="Times New Roman" w:hAnsi="Times New Roman" w:cs="Times New Roman"/>
        </w:rPr>
        <w:footnoteReference w:id="4"/>
      </w:r>
      <w:r w:rsidR="00811378">
        <w:rPr>
          <w:rFonts w:ascii="Times New Roman" w:hAnsi="Times New Roman" w:cs="Times New Roman"/>
        </w:rPr>
        <w:t xml:space="preserve"> je</w:t>
      </w:r>
      <w:r w:rsidR="00811378" w:rsidRPr="00811378">
        <w:rPr>
          <w:rFonts w:ascii="Times New Roman" w:hAnsi="Times New Roman" w:cs="Times New Roman"/>
        </w:rPr>
        <w:t xml:space="preserve"> </w:t>
      </w:r>
      <w:r w:rsidR="00811378">
        <w:rPr>
          <w:rFonts w:ascii="Times New Roman" w:hAnsi="Times New Roman" w:cs="Times New Roman"/>
        </w:rPr>
        <w:t xml:space="preserve">na </w:t>
      </w:r>
      <w:r w:rsidR="00811378" w:rsidRPr="00767E04">
        <w:rPr>
          <w:rFonts w:ascii="Times New Roman" w:hAnsi="Times New Roman" w:cs="Times New Roman"/>
        </w:rPr>
        <w:t>území města</w:t>
      </w:r>
      <w:r w:rsidR="00811378">
        <w:rPr>
          <w:rFonts w:ascii="Times New Roman" w:hAnsi="Times New Roman" w:cs="Times New Roman"/>
        </w:rPr>
        <w:t xml:space="preserve"> každý povinen v době od 6.00 hod. do 10.00 hod. a od 19.00 hod. do 22.00 hod. </w:t>
      </w:r>
      <w:r w:rsidRPr="00767E04">
        <w:rPr>
          <w:rFonts w:ascii="Times New Roman" w:hAnsi="Times New Roman" w:cs="Times New Roman"/>
        </w:rPr>
        <w:t xml:space="preserve">zdržet se používání strojů, přístrojů a zařízení způsobujících </w:t>
      </w:r>
      <w:r w:rsidR="00811378">
        <w:rPr>
          <w:rFonts w:ascii="Times New Roman" w:hAnsi="Times New Roman" w:cs="Times New Roman"/>
        </w:rPr>
        <w:t xml:space="preserve">nadměrný </w:t>
      </w:r>
      <w:r w:rsidRPr="00767E04">
        <w:rPr>
          <w:rFonts w:ascii="Times New Roman" w:hAnsi="Times New Roman" w:cs="Times New Roman"/>
        </w:rPr>
        <w:t>hluk (napříkl</w:t>
      </w:r>
      <w:r w:rsidR="00811378">
        <w:rPr>
          <w:rFonts w:ascii="Times New Roman" w:hAnsi="Times New Roman" w:cs="Times New Roman"/>
        </w:rPr>
        <w:t>ad cirkulárek, motorových pil a </w:t>
      </w:r>
      <w:r w:rsidRPr="00767E04">
        <w:rPr>
          <w:rFonts w:ascii="Times New Roman" w:hAnsi="Times New Roman" w:cs="Times New Roman"/>
        </w:rPr>
        <w:t>kos, křovinořezů, drtiček větví, motorových sekaček na trá</w:t>
      </w:r>
      <w:r w:rsidR="00811378">
        <w:rPr>
          <w:rFonts w:ascii="Times New Roman" w:hAnsi="Times New Roman" w:cs="Times New Roman"/>
        </w:rPr>
        <w:t>vu, bouracích kladiv, vrtaček a </w:t>
      </w:r>
      <w:r w:rsidRPr="00767E04">
        <w:rPr>
          <w:rFonts w:ascii="Times New Roman" w:hAnsi="Times New Roman" w:cs="Times New Roman"/>
        </w:rPr>
        <w:t>podobně). Ustanovení věty první se nevztahuje na veřejnosti přístupné sportovní, kult</w:t>
      </w:r>
      <w:r w:rsidR="00811378">
        <w:rPr>
          <w:rFonts w:ascii="Times New Roman" w:hAnsi="Times New Roman" w:cs="Times New Roman"/>
        </w:rPr>
        <w:t>urní a podobné společenské akce a výjimečné případy stanovené v článku 5 této obecně závazné vyhlášky.</w:t>
      </w:r>
    </w:p>
    <w:p w14:paraId="0F0835D2" w14:textId="77777777" w:rsidR="00AB2245" w:rsidRPr="00633B69" w:rsidRDefault="00AB2245" w:rsidP="00E10DC1">
      <w:pPr>
        <w:spacing w:after="0" w:line="264" w:lineRule="auto"/>
        <w:ind w:left="284" w:hanging="284"/>
        <w:jc w:val="both"/>
        <w:rPr>
          <w:rFonts w:ascii="Times New Roman" w:hAnsi="Times New Roman" w:cs="Times New Roman"/>
        </w:rPr>
      </w:pPr>
    </w:p>
    <w:p w14:paraId="49057934" w14:textId="77777777" w:rsidR="001A3D4F" w:rsidRPr="00633B69" w:rsidRDefault="00426D92" w:rsidP="00E10DC1">
      <w:pPr>
        <w:spacing w:after="0" w:line="264" w:lineRule="auto"/>
        <w:jc w:val="center"/>
        <w:rPr>
          <w:rFonts w:ascii="Times New Roman" w:hAnsi="Times New Roman" w:cs="Times New Roman"/>
          <w:b/>
        </w:rPr>
      </w:pPr>
      <w:r>
        <w:rPr>
          <w:rFonts w:ascii="Times New Roman" w:hAnsi="Times New Roman" w:cs="Times New Roman"/>
          <w:b/>
        </w:rPr>
        <w:t>Článek 5</w:t>
      </w:r>
    </w:p>
    <w:p w14:paraId="72079767" w14:textId="77777777" w:rsidR="00FF2F29" w:rsidRDefault="00F41F54" w:rsidP="00E10DC1">
      <w:pPr>
        <w:spacing w:after="0" w:line="264" w:lineRule="auto"/>
        <w:jc w:val="center"/>
        <w:rPr>
          <w:rFonts w:ascii="Times New Roman" w:hAnsi="Times New Roman" w:cs="Times New Roman"/>
          <w:b/>
        </w:rPr>
      </w:pPr>
      <w:r w:rsidRPr="00F41F54">
        <w:rPr>
          <w:rFonts w:ascii="Times New Roman" w:hAnsi="Times New Roman" w:cs="Times New Roman"/>
          <w:b/>
        </w:rPr>
        <w:t>Stanovení výjimečných případů, při nichž nemusí být doba nočního klidu dodržována</w:t>
      </w:r>
    </w:p>
    <w:p w14:paraId="2848509E" w14:textId="77777777" w:rsidR="00AF4723" w:rsidRDefault="00AF4723" w:rsidP="00E10DC1">
      <w:pPr>
        <w:spacing w:after="120" w:line="264" w:lineRule="auto"/>
        <w:jc w:val="center"/>
        <w:rPr>
          <w:rFonts w:ascii="Times New Roman" w:hAnsi="Times New Roman" w:cs="Times New Roman"/>
          <w:b/>
        </w:rPr>
      </w:pPr>
      <w:r>
        <w:rPr>
          <w:rFonts w:ascii="Times New Roman" w:hAnsi="Times New Roman" w:cs="Times New Roman"/>
          <w:b/>
        </w:rPr>
        <w:t xml:space="preserve">nebo při nichž </w:t>
      </w:r>
      <w:r w:rsidRPr="00F41F54">
        <w:rPr>
          <w:rFonts w:ascii="Times New Roman" w:hAnsi="Times New Roman" w:cs="Times New Roman"/>
          <w:b/>
        </w:rPr>
        <w:t>je doba nočního klidu vymezena</w:t>
      </w:r>
      <w:r>
        <w:rPr>
          <w:rFonts w:ascii="Times New Roman" w:hAnsi="Times New Roman" w:cs="Times New Roman"/>
          <w:b/>
        </w:rPr>
        <w:t xml:space="preserve"> </w:t>
      </w:r>
      <w:r w:rsidRPr="00F41F54">
        <w:rPr>
          <w:rFonts w:ascii="Times New Roman" w:hAnsi="Times New Roman" w:cs="Times New Roman"/>
          <w:b/>
        </w:rPr>
        <w:t>dobou kratší</w:t>
      </w:r>
    </w:p>
    <w:p w14:paraId="79497D29" w14:textId="77777777" w:rsidR="00E01519" w:rsidRDefault="00E01519" w:rsidP="008E7318">
      <w:pPr>
        <w:pStyle w:val="Odstavecseseznamem"/>
        <w:numPr>
          <w:ilvl w:val="0"/>
          <w:numId w:val="24"/>
        </w:numPr>
        <w:spacing w:after="40" w:line="264" w:lineRule="auto"/>
        <w:ind w:left="425" w:hanging="357"/>
        <w:contextualSpacing w:val="0"/>
        <w:jc w:val="both"/>
        <w:rPr>
          <w:rFonts w:ascii="Times New Roman" w:hAnsi="Times New Roman" w:cs="Times New Roman"/>
        </w:rPr>
      </w:pPr>
      <w:r w:rsidRPr="00E01519">
        <w:rPr>
          <w:rFonts w:ascii="Times New Roman" w:hAnsi="Times New Roman" w:cs="Times New Roman"/>
        </w:rPr>
        <w:t>Doba nočního klidu nemusí být dodržována:</w:t>
      </w:r>
    </w:p>
    <w:p w14:paraId="13537DD7" w14:textId="77777777" w:rsidR="00744177" w:rsidRDefault="00744177" w:rsidP="008E7318">
      <w:pPr>
        <w:pStyle w:val="Odstavecseseznamem"/>
        <w:numPr>
          <w:ilvl w:val="1"/>
          <w:numId w:val="24"/>
        </w:numPr>
        <w:spacing w:after="40" w:line="264" w:lineRule="auto"/>
        <w:ind w:left="992" w:hanging="357"/>
        <w:contextualSpacing w:val="0"/>
        <w:jc w:val="both"/>
        <w:rPr>
          <w:rFonts w:ascii="Times New Roman" w:hAnsi="Times New Roman" w:cs="Times New Roman"/>
        </w:rPr>
      </w:pPr>
      <w:r w:rsidRPr="00E01519">
        <w:rPr>
          <w:rFonts w:ascii="Times New Roman" w:hAnsi="Times New Roman" w:cs="Times New Roman"/>
        </w:rPr>
        <w:t xml:space="preserve">v noci z 31. prosince na 1. ledna </w:t>
      </w:r>
      <w:r>
        <w:rPr>
          <w:rFonts w:ascii="Times New Roman" w:hAnsi="Times New Roman" w:cs="Times New Roman"/>
        </w:rPr>
        <w:t xml:space="preserve">kalendářního roku </w:t>
      </w:r>
      <w:r w:rsidR="005B56D0">
        <w:rPr>
          <w:rFonts w:ascii="Times New Roman" w:hAnsi="Times New Roman" w:cs="Times New Roman"/>
        </w:rPr>
        <w:t>z důvodu konání oslav příchodu n</w:t>
      </w:r>
      <w:r w:rsidRPr="00E01519">
        <w:rPr>
          <w:rFonts w:ascii="Times New Roman" w:hAnsi="Times New Roman" w:cs="Times New Roman"/>
        </w:rPr>
        <w:t>ového roku</w:t>
      </w:r>
      <w:r>
        <w:rPr>
          <w:rFonts w:ascii="Times New Roman" w:hAnsi="Times New Roman" w:cs="Times New Roman"/>
        </w:rPr>
        <w:t>,</w:t>
      </w:r>
    </w:p>
    <w:p w14:paraId="050F62F9" w14:textId="77777777" w:rsidR="00AF4723" w:rsidRDefault="00AF4723" w:rsidP="008E7318">
      <w:pPr>
        <w:pStyle w:val="Odstavecseseznamem"/>
        <w:numPr>
          <w:ilvl w:val="1"/>
          <w:numId w:val="24"/>
        </w:numPr>
        <w:spacing w:after="40" w:line="264" w:lineRule="auto"/>
        <w:ind w:left="992" w:hanging="357"/>
        <w:contextualSpacing w:val="0"/>
        <w:jc w:val="both"/>
        <w:rPr>
          <w:rFonts w:ascii="Times New Roman" w:hAnsi="Times New Roman" w:cs="Times New Roman"/>
        </w:rPr>
      </w:pPr>
      <w:r>
        <w:rPr>
          <w:rFonts w:ascii="Times New Roman" w:hAnsi="Times New Roman" w:cs="Times New Roman"/>
        </w:rPr>
        <w:t>v noci z</w:t>
      </w:r>
      <w:r w:rsidR="00B07D0C">
        <w:rPr>
          <w:rFonts w:ascii="Times New Roman" w:hAnsi="Times New Roman" w:cs="Times New Roman"/>
        </w:rPr>
        <w:t> 30. dubna na 1. května kalendářního ro</w:t>
      </w:r>
      <w:r w:rsidR="00744177">
        <w:rPr>
          <w:rFonts w:ascii="Times New Roman" w:hAnsi="Times New Roman" w:cs="Times New Roman"/>
        </w:rPr>
        <w:t>ku z důvodu „pálení čarodějnic“,</w:t>
      </w:r>
    </w:p>
    <w:p w14:paraId="3A5490F9" w14:textId="77777777" w:rsidR="00AF4723" w:rsidRPr="00AF4723" w:rsidRDefault="00AF4723" w:rsidP="008E7318">
      <w:pPr>
        <w:spacing w:after="120" w:line="264" w:lineRule="auto"/>
        <w:ind w:left="425"/>
        <w:jc w:val="both"/>
        <w:rPr>
          <w:rFonts w:ascii="Times New Roman" w:hAnsi="Times New Roman" w:cs="Times New Roman"/>
        </w:rPr>
      </w:pPr>
      <w:r>
        <w:rPr>
          <w:rFonts w:ascii="Times New Roman" w:hAnsi="Times New Roman" w:cs="Times New Roman"/>
        </w:rPr>
        <w:t>a to na celém území města.</w:t>
      </w:r>
    </w:p>
    <w:p w14:paraId="594A61DE" w14:textId="77777777" w:rsidR="00AF5EC3" w:rsidRDefault="00E01519" w:rsidP="008E7318">
      <w:pPr>
        <w:pStyle w:val="Odstavecseseznamem"/>
        <w:numPr>
          <w:ilvl w:val="0"/>
          <w:numId w:val="24"/>
        </w:numPr>
        <w:spacing w:after="40" w:line="264" w:lineRule="auto"/>
        <w:ind w:left="425" w:hanging="357"/>
        <w:contextualSpacing w:val="0"/>
        <w:jc w:val="both"/>
        <w:rPr>
          <w:rFonts w:ascii="Times New Roman" w:hAnsi="Times New Roman" w:cs="Times New Roman"/>
        </w:rPr>
      </w:pPr>
      <w:r w:rsidRPr="00E01519">
        <w:rPr>
          <w:rFonts w:ascii="Times New Roman" w:hAnsi="Times New Roman" w:cs="Times New Roman"/>
        </w:rPr>
        <w:t>Dob</w:t>
      </w:r>
      <w:r>
        <w:rPr>
          <w:rFonts w:ascii="Times New Roman" w:hAnsi="Times New Roman" w:cs="Times New Roman"/>
        </w:rPr>
        <w:t>a nočního klidu se vymezuje</w:t>
      </w:r>
      <w:r w:rsidR="00AB2245">
        <w:rPr>
          <w:rFonts w:ascii="Times New Roman" w:hAnsi="Times New Roman" w:cs="Times New Roman"/>
        </w:rPr>
        <w:t xml:space="preserve"> dobou kratší od 2.00 do 6.00 hodin, a to v následujících případech:</w:t>
      </w:r>
    </w:p>
    <w:p w14:paraId="15997172" w14:textId="77777777" w:rsidR="00AB2245" w:rsidRDefault="00E47DC9" w:rsidP="008E7318">
      <w:pPr>
        <w:pStyle w:val="Odstavecseseznamem"/>
        <w:numPr>
          <w:ilvl w:val="1"/>
          <w:numId w:val="24"/>
        </w:numPr>
        <w:spacing w:after="40" w:line="264" w:lineRule="auto"/>
        <w:ind w:left="992" w:hanging="357"/>
        <w:contextualSpacing w:val="0"/>
        <w:jc w:val="both"/>
        <w:rPr>
          <w:rFonts w:ascii="Times New Roman" w:hAnsi="Times New Roman" w:cs="Times New Roman"/>
        </w:rPr>
      </w:pPr>
      <w:r>
        <w:rPr>
          <w:rFonts w:ascii="Times New Roman" w:hAnsi="Times New Roman" w:cs="Times New Roman"/>
        </w:rPr>
        <w:t>v noci ze dne konání tradiční akce „ROTAVA ROCK“ na den následující, konané jednu noc ze sob</w:t>
      </w:r>
      <w:r w:rsidR="00430760">
        <w:rPr>
          <w:rFonts w:ascii="Times New Roman" w:hAnsi="Times New Roman" w:cs="Times New Roman"/>
        </w:rPr>
        <w:t>oty na neděli v měsíci červenci,</w:t>
      </w:r>
    </w:p>
    <w:p w14:paraId="3AA1D631" w14:textId="77777777" w:rsidR="00E47DC9" w:rsidRDefault="00E47DC9" w:rsidP="008E7318">
      <w:pPr>
        <w:pStyle w:val="Odstavecseseznamem"/>
        <w:numPr>
          <w:ilvl w:val="1"/>
          <w:numId w:val="24"/>
        </w:numPr>
        <w:spacing w:after="40" w:line="264" w:lineRule="auto"/>
        <w:ind w:left="992" w:hanging="357"/>
        <w:contextualSpacing w:val="0"/>
        <w:jc w:val="both"/>
        <w:rPr>
          <w:rFonts w:ascii="Times New Roman" w:hAnsi="Times New Roman" w:cs="Times New Roman"/>
        </w:rPr>
      </w:pPr>
      <w:r>
        <w:rPr>
          <w:rFonts w:ascii="Times New Roman" w:hAnsi="Times New Roman" w:cs="Times New Roman"/>
        </w:rPr>
        <w:t>v noci ze dne konání tradiční akce „Oslavy města Rotava“</w:t>
      </w:r>
      <w:r w:rsidR="00FA59CC">
        <w:rPr>
          <w:rFonts w:ascii="Times New Roman" w:hAnsi="Times New Roman" w:cs="Times New Roman"/>
        </w:rPr>
        <w:t xml:space="preserve"> na den následující, konané jednu noc ze </w:t>
      </w:r>
      <w:r w:rsidR="00430760">
        <w:rPr>
          <w:rFonts w:ascii="Times New Roman" w:hAnsi="Times New Roman" w:cs="Times New Roman"/>
        </w:rPr>
        <w:t>soboty na neděli v měsíci srpnu,</w:t>
      </w:r>
    </w:p>
    <w:p w14:paraId="6DA2DCFB" w14:textId="77777777" w:rsidR="00FA59CC" w:rsidRDefault="00C02DA6" w:rsidP="008E7318">
      <w:pPr>
        <w:spacing w:after="120" w:line="264" w:lineRule="auto"/>
        <w:ind w:left="425"/>
        <w:jc w:val="both"/>
        <w:rPr>
          <w:rFonts w:ascii="Times New Roman" w:hAnsi="Times New Roman" w:cs="Times New Roman"/>
        </w:rPr>
      </w:pPr>
      <w:r>
        <w:rPr>
          <w:rFonts w:ascii="Times New Roman" w:hAnsi="Times New Roman" w:cs="Times New Roman"/>
        </w:rPr>
        <w:t>a to na celém území města.</w:t>
      </w:r>
    </w:p>
    <w:p w14:paraId="1C047874" w14:textId="77777777" w:rsidR="00AB2245" w:rsidRPr="00AB2245" w:rsidRDefault="00AB2245" w:rsidP="00E10DC1">
      <w:pPr>
        <w:pStyle w:val="Odstavecseseznamem"/>
        <w:numPr>
          <w:ilvl w:val="0"/>
          <w:numId w:val="24"/>
        </w:numPr>
        <w:spacing w:after="0" w:line="264" w:lineRule="auto"/>
        <w:ind w:left="426"/>
        <w:jc w:val="both"/>
        <w:rPr>
          <w:rFonts w:ascii="Times New Roman" w:hAnsi="Times New Roman" w:cs="Times New Roman"/>
        </w:rPr>
      </w:pPr>
      <w:r w:rsidRPr="00AB2245">
        <w:rPr>
          <w:rFonts w:ascii="Times New Roman" w:hAnsi="Times New Roman" w:cs="Times New Roman"/>
        </w:rPr>
        <w:t>Informace o konkrétním termínu</w:t>
      </w:r>
      <w:r>
        <w:rPr>
          <w:rFonts w:ascii="Times New Roman" w:hAnsi="Times New Roman" w:cs="Times New Roman"/>
        </w:rPr>
        <w:t xml:space="preserve"> konání akcí uvedených v odst. 2</w:t>
      </w:r>
      <w:r w:rsidRPr="00AB2245">
        <w:rPr>
          <w:rFonts w:ascii="Times New Roman" w:hAnsi="Times New Roman" w:cs="Times New Roman"/>
        </w:rPr>
        <w:t xml:space="preserve"> tohoto článku obecně závazné vyhlášky bude zveřejněna </w:t>
      </w:r>
      <w:r w:rsidR="00FA59CC">
        <w:rPr>
          <w:rFonts w:ascii="Times New Roman" w:hAnsi="Times New Roman" w:cs="Times New Roman"/>
        </w:rPr>
        <w:t>městským</w:t>
      </w:r>
      <w:r w:rsidRPr="00AB2245">
        <w:rPr>
          <w:rFonts w:ascii="Times New Roman" w:hAnsi="Times New Roman" w:cs="Times New Roman"/>
        </w:rPr>
        <w:t xml:space="preserve"> úřadem na úřední desce minimálně 5 dnů před datem konání.</w:t>
      </w:r>
    </w:p>
    <w:p w14:paraId="728DC9F0" w14:textId="77777777" w:rsidR="00A237F9" w:rsidRDefault="00A237F9">
      <w:pPr>
        <w:rPr>
          <w:rFonts w:ascii="Times New Roman" w:hAnsi="Times New Roman" w:cs="Times New Roman"/>
        </w:rPr>
      </w:pPr>
    </w:p>
    <w:p w14:paraId="4488E72F" w14:textId="77777777" w:rsidR="00A237F9" w:rsidRPr="00A237F9" w:rsidRDefault="00A237F9" w:rsidP="00A237F9">
      <w:pPr>
        <w:spacing w:after="0"/>
        <w:jc w:val="center"/>
        <w:rPr>
          <w:rFonts w:ascii="Times New Roman" w:hAnsi="Times New Roman" w:cs="Times New Roman"/>
          <w:b/>
        </w:rPr>
      </w:pPr>
      <w:r w:rsidRPr="00A237F9">
        <w:rPr>
          <w:rFonts w:ascii="Times New Roman" w:hAnsi="Times New Roman" w:cs="Times New Roman"/>
          <w:b/>
        </w:rPr>
        <w:t>Článek 6</w:t>
      </w:r>
    </w:p>
    <w:p w14:paraId="5319DE99" w14:textId="77777777" w:rsidR="00A237F9" w:rsidRPr="00A237F9" w:rsidRDefault="00A237F9" w:rsidP="00A237F9">
      <w:pPr>
        <w:spacing w:after="120"/>
        <w:jc w:val="center"/>
        <w:rPr>
          <w:rFonts w:ascii="Times New Roman" w:hAnsi="Times New Roman" w:cs="Times New Roman"/>
          <w:b/>
        </w:rPr>
      </w:pPr>
      <w:r w:rsidRPr="00A237F9">
        <w:rPr>
          <w:rFonts w:ascii="Times New Roman" w:hAnsi="Times New Roman" w:cs="Times New Roman"/>
          <w:b/>
        </w:rPr>
        <w:t>Sankce</w:t>
      </w:r>
    </w:p>
    <w:p w14:paraId="227D7C55" w14:textId="77777777" w:rsidR="00A237F9" w:rsidRDefault="00A237F9" w:rsidP="00A237F9">
      <w:pPr>
        <w:spacing w:after="0"/>
        <w:ind w:left="426"/>
        <w:jc w:val="both"/>
        <w:rPr>
          <w:rFonts w:ascii="Times New Roman" w:hAnsi="Times New Roman" w:cs="Times New Roman"/>
        </w:rPr>
      </w:pPr>
      <w:r w:rsidRPr="00A237F9">
        <w:rPr>
          <w:rFonts w:ascii="Times New Roman" w:hAnsi="Times New Roman" w:cs="Times New Roman"/>
        </w:rPr>
        <w:t>Porušení povinností stanovených touto obecně závaznou vyhláškou mů</w:t>
      </w:r>
      <w:r>
        <w:rPr>
          <w:rFonts w:ascii="Times New Roman" w:hAnsi="Times New Roman" w:cs="Times New Roman"/>
        </w:rPr>
        <w:t>že být postiženo jako přestupek</w:t>
      </w:r>
      <w:r w:rsidR="008823B0">
        <w:rPr>
          <w:rStyle w:val="Znakapoznpodarou"/>
          <w:rFonts w:ascii="Times New Roman" w:hAnsi="Times New Roman" w:cs="Times New Roman"/>
        </w:rPr>
        <w:footnoteReference w:id="5"/>
      </w:r>
      <w:r w:rsidRPr="00A237F9">
        <w:rPr>
          <w:rFonts w:ascii="Times New Roman" w:hAnsi="Times New Roman" w:cs="Times New Roman"/>
        </w:rPr>
        <w:t>.</w:t>
      </w:r>
    </w:p>
    <w:p w14:paraId="4317A02C" w14:textId="77777777" w:rsidR="00744177" w:rsidRDefault="00744177" w:rsidP="00A237F9">
      <w:pPr>
        <w:jc w:val="both"/>
        <w:rPr>
          <w:rFonts w:ascii="Times New Roman" w:hAnsi="Times New Roman" w:cs="Times New Roman"/>
        </w:rPr>
      </w:pPr>
      <w:r>
        <w:rPr>
          <w:rFonts w:ascii="Times New Roman" w:hAnsi="Times New Roman" w:cs="Times New Roman"/>
        </w:rPr>
        <w:br w:type="page"/>
      </w:r>
    </w:p>
    <w:p w14:paraId="7C6882E9" w14:textId="77777777" w:rsidR="00F32774" w:rsidRDefault="00F32774" w:rsidP="00E10DC1">
      <w:pPr>
        <w:spacing w:after="0" w:line="264" w:lineRule="auto"/>
        <w:jc w:val="both"/>
        <w:rPr>
          <w:rFonts w:ascii="Times New Roman" w:hAnsi="Times New Roman" w:cs="Times New Roman"/>
        </w:rPr>
      </w:pPr>
    </w:p>
    <w:p w14:paraId="5073170F" w14:textId="77777777" w:rsidR="00E01519" w:rsidRPr="00F32774" w:rsidRDefault="00E01519" w:rsidP="00E10DC1">
      <w:pPr>
        <w:spacing w:after="0" w:line="264" w:lineRule="auto"/>
        <w:jc w:val="both"/>
        <w:rPr>
          <w:rFonts w:ascii="Times New Roman" w:hAnsi="Times New Roman" w:cs="Times New Roman"/>
        </w:rPr>
      </w:pPr>
    </w:p>
    <w:p w14:paraId="6A48825F" w14:textId="77777777" w:rsidR="00AD6A19" w:rsidRPr="00633B69" w:rsidRDefault="00A237F9" w:rsidP="00E10DC1">
      <w:pPr>
        <w:spacing w:after="0" w:line="264" w:lineRule="auto"/>
        <w:jc w:val="center"/>
        <w:rPr>
          <w:rFonts w:ascii="Times New Roman" w:hAnsi="Times New Roman" w:cs="Times New Roman"/>
          <w:b/>
        </w:rPr>
      </w:pPr>
      <w:r>
        <w:rPr>
          <w:rFonts w:ascii="Times New Roman" w:hAnsi="Times New Roman" w:cs="Times New Roman"/>
          <w:b/>
        </w:rPr>
        <w:t>Článek 7</w:t>
      </w:r>
    </w:p>
    <w:p w14:paraId="7ABE743D" w14:textId="77777777" w:rsidR="00FF57B1" w:rsidRDefault="00E676A9" w:rsidP="00E10DC1">
      <w:pPr>
        <w:spacing w:after="120" w:line="264" w:lineRule="auto"/>
        <w:jc w:val="center"/>
        <w:rPr>
          <w:rFonts w:ascii="Times New Roman" w:hAnsi="Times New Roman" w:cs="Times New Roman"/>
          <w:b/>
        </w:rPr>
      </w:pPr>
      <w:r>
        <w:rPr>
          <w:rFonts w:ascii="Times New Roman" w:hAnsi="Times New Roman" w:cs="Times New Roman"/>
          <w:b/>
        </w:rPr>
        <w:t>Účinnost</w:t>
      </w:r>
    </w:p>
    <w:p w14:paraId="777E406B" w14:textId="77777777" w:rsidR="00E10DC1" w:rsidRDefault="00E10DC1" w:rsidP="00744177">
      <w:pPr>
        <w:pStyle w:val="Odstavecseseznamem"/>
        <w:numPr>
          <w:ilvl w:val="0"/>
          <w:numId w:val="32"/>
        </w:numPr>
        <w:spacing w:after="120" w:line="264" w:lineRule="auto"/>
        <w:ind w:left="425" w:hanging="357"/>
        <w:contextualSpacing w:val="0"/>
        <w:jc w:val="both"/>
        <w:rPr>
          <w:rFonts w:ascii="Times New Roman" w:hAnsi="Times New Roman" w:cs="Times New Roman"/>
        </w:rPr>
      </w:pPr>
      <w:r w:rsidRPr="007C1122">
        <w:rPr>
          <w:rFonts w:ascii="Times New Roman" w:hAnsi="Times New Roman" w:cs="Times New Roman"/>
        </w:rPr>
        <w:t>Nabytím účinnosti této</w:t>
      </w:r>
      <w:r>
        <w:rPr>
          <w:rFonts w:ascii="Times New Roman" w:hAnsi="Times New Roman" w:cs="Times New Roman"/>
        </w:rPr>
        <w:t xml:space="preserve"> obecně závazné</w:t>
      </w:r>
      <w:r w:rsidRPr="007C1122">
        <w:rPr>
          <w:rFonts w:ascii="Times New Roman" w:hAnsi="Times New Roman" w:cs="Times New Roman"/>
        </w:rPr>
        <w:t xml:space="preserve"> vyhlášky se zrušuje</w:t>
      </w:r>
      <w:r w:rsidRPr="00FF57B1">
        <w:rPr>
          <w:rFonts w:ascii="Times New Roman" w:hAnsi="Times New Roman" w:cs="Times New Roman"/>
        </w:rPr>
        <w:t xml:space="preserve"> Obecně závazná vyh</w:t>
      </w:r>
      <w:r w:rsidR="00744177">
        <w:rPr>
          <w:rFonts w:ascii="Times New Roman" w:hAnsi="Times New Roman" w:cs="Times New Roman"/>
        </w:rPr>
        <w:t xml:space="preserve">láška města Rotavy č. </w:t>
      </w:r>
      <w:r>
        <w:rPr>
          <w:rFonts w:ascii="Times New Roman" w:hAnsi="Times New Roman" w:cs="Times New Roman"/>
        </w:rPr>
        <w:t>2/2010 o </w:t>
      </w:r>
      <w:r w:rsidR="00744177">
        <w:rPr>
          <w:rFonts w:ascii="Times New Roman" w:hAnsi="Times New Roman" w:cs="Times New Roman"/>
        </w:rPr>
        <w:t xml:space="preserve">ochraně nočního klidu a regulaci hlučných činností, </w:t>
      </w:r>
      <w:r>
        <w:rPr>
          <w:rFonts w:ascii="Times New Roman" w:hAnsi="Times New Roman" w:cs="Times New Roman"/>
        </w:rPr>
        <w:t>ze dne 26. 4. 2010</w:t>
      </w:r>
      <w:r w:rsidR="00744177">
        <w:rPr>
          <w:rFonts w:ascii="Times New Roman" w:hAnsi="Times New Roman" w:cs="Times New Roman"/>
        </w:rPr>
        <w:t>.</w:t>
      </w:r>
    </w:p>
    <w:p w14:paraId="417A373E" w14:textId="77777777" w:rsidR="00AD6A19" w:rsidRPr="00E10DC1" w:rsidRDefault="00AD6A19" w:rsidP="00E10DC1">
      <w:pPr>
        <w:pStyle w:val="Odstavecseseznamem"/>
        <w:numPr>
          <w:ilvl w:val="0"/>
          <w:numId w:val="32"/>
        </w:numPr>
        <w:spacing w:after="0" w:line="264" w:lineRule="auto"/>
        <w:ind w:left="426"/>
        <w:jc w:val="both"/>
        <w:rPr>
          <w:rFonts w:ascii="Times New Roman" w:hAnsi="Times New Roman" w:cs="Times New Roman"/>
        </w:rPr>
      </w:pPr>
      <w:r w:rsidRPr="00E10DC1">
        <w:rPr>
          <w:rFonts w:ascii="Times New Roman" w:hAnsi="Times New Roman" w:cs="Times New Roman"/>
        </w:rPr>
        <w:t>Tato obecně závazná vyhláška nabývá účinnosti</w:t>
      </w:r>
      <w:r w:rsidR="005723B9" w:rsidRPr="00E10DC1">
        <w:rPr>
          <w:rFonts w:ascii="Times New Roman" w:hAnsi="Times New Roman" w:cs="Times New Roman"/>
        </w:rPr>
        <w:t xml:space="preserve"> patnáctým</w:t>
      </w:r>
      <w:r w:rsidR="008571F3" w:rsidRPr="00E10DC1">
        <w:rPr>
          <w:rFonts w:ascii="Times New Roman" w:hAnsi="Times New Roman" w:cs="Times New Roman"/>
        </w:rPr>
        <w:t xml:space="preserve"> </w:t>
      </w:r>
      <w:r w:rsidRPr="00E10DC1">
        <w:rPr>
          <w:rFonts w:ascii="Times New Roman" w:hAnsi="Times New Roman" w:cs="Times New Roman"/>
        </w:rPr>
        <w:t xml:space="preserve">dnem </w:t>
      </w:r>
      <w:r w:rsidR="008571F3" w:rsidRPr="00E10DC1">
        <w:rPr>
          <w:rFonts w:ascii="Times New Roman" w:hAnsi="Times New Roman" w:cs="Times New Roman"/>
        </w:rPr>
        <w:t>po</w:t>
      </w:r>
      <w:r w:rsidR="005723B9" w:rsidRPr="00E10DC1">
        <w:rPr>
          <w:rFonts w:ascii="Times New Roman" w:hAnsi="Times New Roman" w:cs="Times New Roman"/>
        </w:rPr>
        <w:t xml:space="preserve"> dni</w:t>
      </w:r>
      <w:r w:rsidR="008571F3" w:rsidRPr="00E10DC1">
        <w:rPr>
          <w:rFonts w:ascii="Times New Roman" w:hAnsi="Times New Roman" w:cs="Times New Roman"/>
        </w:rPr>
        <w:t xml:space="preserve"> </w:t>
      </w:r>
      <w:r w:rsidR="005723B9" w:rsidRPr="00E10DC1">
        <w:rPr>
          <w:rFonts w:ascii="Times New Roman" w:hAnsi="Times New Roman" w:cs="Times New Roman"/>
        </w:rPr>
        <w:t xml:space="preserve">jejího </w:t>
      </w:r>
      <w:r w:rsidR="008571F3" w:rsidRPr="00E10DC1">
        <w:rPr>
          <w:rFonts w:ascii="Times New Roman" w:hAnsi="Times New Roman" w:cs="Times New Roman"/>
        </w:rPr>
        <w:t>vyhlášení.</w:t>
      </w:r>
    </w:p>
    <w:p w14:paraId="08A60E6F" w14:textId="77777777" w:rsidR="00AD6A19" w:rsidRDefault="00AD6A19" w:rsidP="00E10DC1">
      <w:pPr>
        <w:spacing w:after="0" w:line="264" w:lineRule="auto"/>
        <w:jc w:val="both"/>
        <w:rPr>
          <w:rFonts w:ascii="Times New Roman" w:hAnsi="Times New Roman" w:cs="Times New Roman"/>
        </w:rPr>
      </w:pPr>
    </w:p>
    <w:p w14:paraId="658461AF" w14:textId="77777777" w:rsidR="00FA59CC" w:rsidRPr="00633B69" w:rsidRDefault="00FA59CC" w:rsidP="00E10DC1">
      <w:pPr>
        <w:spacing w:after="0" w:line="264" w:lineRule="auto"/>
        <w:jc w:val="both"/>
        <w:rPr>
          <w:rFonts w:ascii="Times New Roman" w:hAnsi="Times New Roman" w:cs="Times New Roman"/>
        </w:rPr>
      </w:pPr>
    </w:p>
    <w:p w14:paraId="22A45A9B" w14:textId="77777777" w:rsidR="00AD6A19" w:rsidRDefault="00AD6A19" w:rsidP="00E10DC1">
      <w:pPr>
        <w:spacing w:after="0" w:line="264" w:lineRule="auto"/>
        <w:jc w:val="both"/>
        <w:rPr>
          <w:rFonts w:ascii="Times New Roman" w:hAnsi="Times New Roman" w:cs="Times New Roman"/>
        </w:rPr>
      </w:pPr>
    </w:p>
    <w:p w14:paraId="1634B298" w14:textId="77777777" w:rsidR="00744177" w:rsidRDefault="00744177" w:rsidP="00E10DC1">
      <w:pPr>
        <w:spacing w:after="0" w:line="264" w:lineRule="auto"/>
        <w:jc w:val="both"/>
        <w:rPr>
          <w:rFonts w:ascii="Times New Roman" w:hAnsi="Times New Roman" w:cs="Times New Roman"/>
        </w:rPr>
      </w:pPr>
    </w:p>
    <w:p w14:paraId="7EB4333A" w14:textId="77777777" w:rsidR="00A94DCD" w:rsidRPr="00633B69" w:rsidRDefault="00A94DCD" w:rsidP="00E10DC1">
      <w:pPr>
        <w:spacing w:after="0" w:line="264" w:lineRule="auto"/>
        <w:jc w:val="both"/>
        <w:rPr>
          <w:rFonts w:ascii="Times New Roman" w:hAnsi="Times New Roman" w:cs="Times New Roman"/>
        </w:rPr>
      </w:pPr>
    </w:p>
    <w:p w14:paraId="621E393F" w14:textId="77777777" w:rsidR="00AD6A19" w:rsidRPr="00633B69" w:rsidRDefault="00AD6A19" w:rsidP="00E10DC1">
      <w:pPr>
        <w:spacing w:after="0" w:line="264" w:lineRule="auto"/>
        <w:jc w:val="both"/>
        <w:rPr>
          <w:rFonts w:ascii="Times New Roman" w:hAnsi="Times New Roman" w:cs="Times New Roman"/>
        </w:rPr>
      </w:pPr>
    </w:p>
    <w:p w14:paraId="3C87056C" w14:textId="77777777" w:rsidR="00AD6A19" w:rsidRPr="00633B69" w:rsidRDefault="0006745B" w:rsidP="00E10DC1">
      <w:pPr>
        <w:tabs>
          <w:tab w:val="center" w:pos="1985"/>
          <w:tab w:val="center" w:pos="7088"/>
        </w:tabs>
        <w:spacing w:after="0" w:line="264" w:lineRule="auto"/>
        <w:jc w:val="both"/>
        <w:rPr>
          <w:rFonts w:ascii="Times New Roman" w:hAnsi="Times New Roman" w:cs="Times New Roman"/>
        </w:rPr>
      </w:pPr>
      <w:r w:rsidRPr="00633B69">
        <w:rPr>
          <w:rFonts w:ascii="Times New Roman" w:hAnsi="Times New Roman" w:cs="Times New Roman"/>
        </w:rPr>
        <w:tab/>
      </w:r>
      <w:r w:rsidR="00AD6A19" w:rsidRPr="00633B69">
        <w:rPr>
          <w:rFonts w:ascii="Times New Roman" w:hAnsi="Times New Roman" w:cs="Times New Roman"/>
        </w:rPr>
        <w:t>……………………………….</w:t>
      </w:r>
      <w:r w:rsidR="00AD6A19" w:rsidRPr="00633B69">
        <w:rPr>
          <w:rFonts w:ascii="Times New Roman" w:hAnsi="Times New Roman" w:cs="Times New Roman"/>
        </w:rPr>
        <w:tab/>
        <w:t>….…………………………….</w:t>
      </w:r>
    </w:p>
    <w:p w14:paraId="22E7CA6A" w14:textId="14D51D6F" w:rsidR="00AD6A19" w:rsidRPr="00633B69" w:rsidRDefault="0006745B" w:rsidP="00E10DC1">
      <w:pPr>
        <w:tabs>
          <w:tab w:val="center" w:pos="1985"/>
          <w:tab w:val="center" w:pos="7088"/>
        </w:tabs>
        <w:spacing w:after="0" w:line="264" w:lineRule="auto"/>
        <w:jc w:val="both"/>
        <w:rPr>
          <w:rFonts w:ascii="Times New Roman" w:hAnsi="Times New Roman" w:cs="Times New Roman"/>
        </w:rPr>
      </w:pPr>
      <w:r w:rsidRPr="00633B69">
        <w:rPr>
          <w:rFonts w:ascii="Times New Roman" w:hAnsi="Times New Roman" w:cs="Times New Roman"/>
        </w:rPr>
        <w:tab/>
      </w:r>
      <w:r w:rsidR="00C26BBC" w:rsidRPr="00633B69">
        <w:rPr>
          <w:rFonts w:ascii="Times New Roman" w:hAnsi="Times New Roman" w:cs="Times New Roman"/>
        </w:rPr>
        <w:t>Martin Rezek</w:t>
      </w:r>
      <w:r w:rsidR="009D6F84">
        <w:rPr>
          <w:rFonts w:ascii="Times New Roman" w:hAnsi="Times New Roman" w:cs="Times New Roman"/>
        </w:rPr>
        <w:t xml:space="preserve"> v. r.</w:t>
      </w:r>
      <w:r w:rsidR="00AD6A19" w:rsidRPr="00633B69">
        <w:rPr>
          <w:rFonts w:ascii="Times New Roman" w:hAnsi="Times New Roman" w:cs="Times New Roman"/>
        </w:rPr>
        <w:tab/>
      </w:r>
      <w:r w:rsidR="00C26BBC" w:rsidRPr="00633B69">
        <w:rPr>
          <w:rFonts w:ascii="Times New Roman" w:hAnsi="Times New Roman" w:cs="Times New Roman"/>
        </w:rPr>
        <w:t>Michal Červenka</w:t>
      </w:r>
      <w:r w:rsidR="009D6F84">
        <w:rPr>
          <w:rFonts w:ascii="Times New Roman" w:hAnsi="Times New Roman" w:cs="Times New Roman"/>
        </w:rPr>
        <w:t xml:space="preserve"> v. r.</w:t>
      </w:r>
    </w:p>
    <w:p w14:paraId="314D179B" w14:textId="77777777" w:rsidR="00AD6A19" w:rsidRPr="00633B69" w:rsidRDefault="0006745B" w:rsidP="00E10DC1">
      <w:pPr>
        <w:tabs>
          <w:tab w:val="center" w:pos="1985"/>
          <w:tab w:val="center" w:pos="7088"/>
        </w:tabs>
        <w:spacing w:after="0" w:line="264" w:lineRule="auto"/>
        <w:jc w:val="both"/>
        <w:rPr>
          <w:rFonts w:ascii="Times New Roman" w:hAnsi="Times New Roman" w:cs="Times New Roman"/>
        </w:rPr>
      </w:pPr>
      <w:r w:rsidRPr="00633B69">
        <w:rPr>
          <w:rFonts w:ascii="Times New Roman" w:hAnsi="Times New Roman" w:cs="Times New Roman"/>
        </w:rPr>
        <w:tab/>
      </w:r>
      <w:r w:rsidR="00AD6A19" w:rsidRPr="00633B69">
        <w:rPr>
          <w:rFonts w:ascii="Times New Roman" w:hAnsi="Times New Roman" w:cs="Times New Roman"/>
        </w:rPr>
        <w:t>místostarosta města</w:t>
      </w:r>
      <w:r w:rsidR="00AD6A19" w:rsidRPr="00633B69">
        <w:rPr>
          <w:rFonts w:ascii="Times New Roman" w:hAnsi="Times New Roman" w:cs="Times New Roman"/>
        </w:rPr>
        <w:tab/>
        <w:t>starosta města</w:t>
      </w:r>
    </w:p>
    <w:p w14:paraId="758F59A4" w14:textId="77777777" w:rsidR="00AD6A19" w:rsidRPr="009D6F84" w:rsidRDefault="00AD6A19" w:rsidP="00E10DC1">
      <w:pPr>
        <w:spacing w:after="0" w:line="264" w:lineRule="auto"/>
        <w:jc w:val="both"/>
        <w:rPr>
          <w:rFonts w:ascii="Times New Roman" w:hAnsi="Times New Roman" w:cs="Times New Roman"/>
        </w:rPr>
      </w:pPr>
    </w:p>
    <w:p w14:paraId="176EDB99" w14:textId="77777777" w:rsidR="007F644E" w:rsidRPr="009D6F84" w:rsidRDefault="007F644E" w:rsidP="00E10DC1">
      <w:pPr>
        <w:spacing w:after="0" w:line="264" w:lineRule="auto"/>
        <w:jc w:val="both"/>
        <w:rPr>
          <w:rFonts w:ascii="Times New Roman" w:hAnsi="Times New Roman" w:cs="Times New Roman"/>
        </w:rPr>
      </w:pPr>
    </w:p>
    <w:p w14:paraId="12EB292B" w14:textId="77777777" w:rsidR="00AC6F55" w:rsidRPr="009D6F84" w:rsidRDefault="00AC6F55" w:rsidP="00E10DC1">
      <w:pPr>
        <w:spacing w:after="0" w:line="264" w:lineRule="auto"/>
        <w:jc w:val="both"/>
        <w:rPr>
          <w:rFonts w:ascii="Times New Roman" w:hAnsi="Times New Roman" w:cs="Times New Roman"/>
        </w:rPr>
      </w:pPr>
    </w:p>
    <w:p w14:paraId="62970D04" w14:textId="77777777" w:rsidR="00F32774" w:rsidRPr="009D6F84" w:rsidRDefault="00F32774" w:rsidP="00E10DC1">
      <w:pPr>
        <w:spacing w:after="0" w:line="264" w:lineRule="auto"/>
        <w:jc w:val="both"/>
        <w:rPr>
          <w:rFonts w:ascii="Times New Roman" w:hAnsi="Times New Roman" w:cs="Times New Roman"/>
        </w:rPr>
      </w:pPr>
    </w:p>
    <w:p w14:paraId="57DB4DB6" w14:textId="77777777" w:rsidR="00374EC7" w:rsidRPr="009D6F84" w:rsidRDefault="00374EC7" w:rsidP="00E10DC1">
      <w:pPr>
        <w:spacing w:after="0" w:line="264" w:lineRule="auto"/>
        <w:jc w:val="both"/>
        <w:rPr>
          <w:rFonts w:ascii="Times New Roman" w:hAnsi="Times New Roman" w:cs="Times New Roman"/>
        </w:rPr>
      </w:pPr>
    </w:p>
    <w:p w14:paraId="1341113E" w14:textId="23E37382" w:rsidR="003C4095" w:rsidRPr="009D6F84" w:rsidRDefault="003C4095" w:rsidP="009D6F84">
      <w:pPr>
        <w:tabs>
          <w:tab w:val="left" w:pos="2835"/>
        </w:tabs>
        <w:spacing w:after="0" w:line="264" w:lineRule="auto"/>
        <w:rPr>
          <w:rFonts w:ascii="Times New Roman" w:hAnsi="Times New Roman" w:cs="Times New Roman"/>
        </w:rPr>
      </w:pPr>
      <w:r w:rsidRPr="009D6F84">
        <w:rPr>
          <w:rFonts w:ascii="Times New Roman" w:hAnsi="Times New Roman" w:cs="Times New Roman"/>
        </w:rPr>
        <w:t>Vyvěšeno na úřední desce dne:</w:t>
      </w:r>
      <w:r w:rsidRPr="009D6F84">
        <w:rPr>
          <w:rFonts w:ascii="Times New Roman" w:hAnsi="Times New Roman" w:cs="Times New Roman"/>
        </w:rPr>
        <w:tab/>
      </w:r>
      <w:sdt>
        <w:sdtPr>
          <w:rPr>
            <w:rFonts w:ascii="Times New Roman" w:hAnsi="Times New Roman" w:cs="Times New Roman"/>
          </w:rPr>
          <w:id w:val="-754521702"/>
          <w:placeholder>
            <w:docPart w:val="1DD833BBD27946BB99D39932CEFC639E"/>
          </w:placeholder>
          <w:date w:fullDate="2021-06-29T00:00:00Z">
            <w:dateFormat w:val="dd. MM. yyyy"/>
            <w:lid w:val="cs-CZ"/>
            <w:storeMappedDataAs w:val="dateTime"/>
            <w:calendar w:val="gregorian"/>
          </w:date>
        </w:sdtPr>
        <w:sdtEndPr/>
        <w:sdtContent>
          <w:r w:rsidR="009D6F84" w:rsidRPr="009D6F84">
            <w:rPr>
              <w:rFonts w:ascii="Times New Roman" w:hAnsi="Times New Roman" w:cs="Times New Roman"/>
            </w:rPr>
            <w:t>29. 06. 2021</w:t>
          </w:r>
        </w:sdtContent>
      </w:sdt>
    </w:p>
    <w:p w14:paraId="423F2DFF" w14:textId="77777777" w:rsidR="00AC6F55" w:rsidRPr="009D6F84" w:rsidRDefault="00AC6F55" w:rsidP="009D6F84">
      <w:pPr>
        <w:tabs>
          <w:tab w:val="left" w:pos="2835"/>
        </w:tabs>
        <w:spacing w:after="0" w:line="264" w:lineRule="auto"/>
        <w:rPr>
          <w:rFonts w:ascii="Times New Roman" w:hAnsi="Times New Roman" w:cs="Times New Roman"/>
        </w:rPr>
      </w:pPr>
    </w:p>
    <w:p w14:paraId="0CD46B81" w14:textId="27A69855" w:rsidR="003C4095" w:rsidRPr="009D6F84" w:rsidRDefault="003C4095" w:rsidP="009D6F84">
      <w:pPr>
        <w:tabs>
          <w:tab w:val="left" w:pos="2835"/>
        </w:tabs>
        <w:spacing w:after="0" w:line="264" w:lineRule="auto"/>
        <w:rPr>
          <w:rFonts w:ascii="Times New Roman" w:hAnsi="Times New Roman" w:cs="Times New Roman"/>
        </w:rPr>
      </w:pPr>
      <w:r w:rsidRPr="009D6F84">
        <w:rPr>
          <w:rFonts w:ascii="Times New Roman" w:hAnsi="Times New Roman" w:cs="Times New Roman"/>
        </w:rPr>
        <w:t>Sejmuto z úřední desky dne:</w:t>
      </w:r>
      <w:r w:rsidRPr="009D6F84">
        <w:rPr>
          <w:rFonts w:ascii="Times New Roman" w:hAnsi="Times New Roman" w:cs="Times New Roman"/>
        </w:rPr>
        <w:tab/>
      </w:r>
      <w:sdt>
        <w:sdtPr>
          <w:rPr>
            <w:rFonts w:ascii="Times New Roman" w:hAnsi="Times New Roman" w:cs="Times New Roman"/>
          </w:rPr>
          <w:id w:val="479582456"/>
          <w:placeholder>
            <w:docPart w:val="5F5DA66D1680466CA446FEEE11C52C21"/>
          </w:placeholder>
          <w:date w:fullDate="2021-07-16T00:00:00Z">
            <w:dateFormat w:val="dd. MM. yyyy"/>
            <w:lid w:val="cs-CZ"/>
            <w:storeMappedDataAs w:val="dateTime"/>
            <w:calendar w:val="gregorian"/>
          </w:date>
        </w:sdtPr>
        <w:sdtEndPr/>
        <w:sdtContent>
          <w:r w:rsidR="009D6F84" w:rsidRPr="009D6F84">
            <w:rPr>
              <w:rFonts w:ascii="Times New Roman" w:hAnsi="Times New Roman" w:cs="Times New Roman"/>
            </w:rPr>
            <w:t>16. 07. 2021</w:t>
          </w:r>
        </w:sdtContent>
      </w:sdt>
    </w:p>
    <w:p w14:paraId="4C2CDB80" w14:textId="77777777" w:rsidR="00AC6F55" w:rsidRPr="009D6F84" w:rsidRDefault="00AC6F55" w:rsidP="00E10DC1">
      <w:pPr>
        <w:tabs>
          <w:tab w:val="left" w:pos="2835"/>
        </w:tabs>
        <w:spacing w:after="0" w:line="264" w:lineRule="auto"/>
        <w:rPr>
          <w:rFonts w:ascii="Times New Roman" w:hAnsi="Times New Roman" w:cs="Times New Roman"/>
        </w:rPr>
      </w:pPr>
    </w:p>
    <w:p w14:paraId="6FED9AB5" w14:textId="77777777" w:rsidR="00AC6F55" w:rsidRPr="009D6F84" w:rsidRDefault="00AC6F55" w:rsidP="00E10DC1">
      <w:pPr>
        <w:tabs>
          <w:tab w:val="left" w:pos="2835"/>
        </w:tabs>
        <w:spacing w:after="0" w:line="264" w:lineRule="auto"/>
        <w:rPr>
          <w:rFonts w:ascii="Times New Roman" w:hAnsi="Times New Roman" w:cs="Times New Roman"/>
        </w:rPr>
      </w:pPr>
      <w:r w:rsidRPr="009D6F84">
        <w:rPr>
          <w:rFonts w:ascii="Times New Roman" w:hAnsi="Times New Roman" w:cs="Times New Roman"/>
        </w:rPr>
        <w:t>Zveřejnění obecně závazné vyhlášky bylo shodně provedeno způsobem umožňujícím dálkový přístup.</w:t>
      </w:r>
    </w:p>
    <w:p w14:paraId="09551076" w14:textId="77777777" w:rsidR="00FA59CC" w:rsidRPr="009D6F84" w:rsidRDefault="00FA59CC" w:rsidP="00E10DC1">
      <w:pPr>
        <w:tabs>
          <w:tab w:val="left" w:pos="2835"/>
        </w:tabs>
        <w:spacing w:after="0" w:line="264" w:lineRule="auto"/>
        <w:rPr>
          <w:rFonts w:ascii="Times New Roman" w:hAnsi="Times New Roman" w:cs="Times New Roman"/>
        </w:rPr>
      </w:pPr>
    </w:p>
    <w:p w14:paraId="1F653857" w14:textId="77777777" w:rsidR="00E10DC1" w:rsidRPr="009D6F84" w:rsidRDefault="00E10DC1">
      <w:pPr>
        <w:tabs>
          <w:tab w:val="left" w:pos="2835"/>
        </w:tabs>
        <w:spacing w:after="0" w:line="264" w:lineRule="auto"/>
        <w:rPr>
          <w:rFonts w:ascii="Times New Roman" w:hAnsi="Times New Roman" w:cs="Times New Roman"/>
          <w:sz w:val="20"/>
          <w:szCs w:val="20"/>
        </w:rPr>
      </w:pPr>
    </w:p>
    <w:sectPr w:rsidR="00E10DC1" w:rsidRPr="009D6F84" w:rsidSect="008F0E1F">
      <w:footerReference w:type="default" r:id="rId9"/>
      <w:footerReference w:type="first" r:id="rId10"/>
      <w:pgSz w:w="11906" w:h="16838"/>
      <w:pgMar w:top="102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C5D77" w14:textId="77777777" w:rsidR="00AA6502" w:rsidRDefault="00AA6502" w:rsidP="00D7405A">
      <w:pPr>
        <w:spacing w:after="0" w:line="240" w:lineRule="auto"/>
      </w:pPr>
      <w:r>
        <w:separator/>
      </w:r>
    </w:p>
  </w:endnote>
  <w:endnote w:type="continuationSeparator" w:id="0">
    <w:p w14:paraId="5B86999F" w14:textId="77777777" w:rsidR="00AA6502" w:rsidRDefault="00AA6502" w:rsidP="00D74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5385470"/>
      <w:docPartObj>
        <w:docPartGallery w:val="Page Numbers (Bottom of Page)"/>
        <w:docPartUnique/>
      </w:docPartObj>
    </w:sdtPr>
    <w:sdtEndPr>
      <w:rPr>
        <w:rFonts w:ascii="Times New Roman" w:hAnsi="Times New Roman" w:cs="Times New Roman"/>
        <w:sz w:val="20"/>
        <w:szCs w:val="20"/>
      </w:rPr>
    </w:sdtEndPr>
    <w:sdtContent>
      <w:p w14:paraId="509BE802" w14:textId="77777777" w:rsidR="00D7405A" w:rsidRPr="00D7405A" w:rsidRDefault="00D7405A" w:rsidP="00FA59CC">
        <w:pPr>
          <w:pStyle w:val="Zpat"/>
          <w:jc w:val="right"/>
          <w:rPr>
            <w:rFonts w:ascii="Times New Roman" w:hAnsi="Times New Roman" w:cs="Times New Roman"/>
            <w:sz w:val="20"/>
            <w:szCs w:val="20"/>
          </w:rPr>
        </w:pPr>
        <w:r w:rsidRPr="009A6C4A">
          <w:rPr>
            <w:rFonts w:ascii="Times New Roman" w:hAnsi="Times New Roman" w:cs="Times New Roman"/>
            <w:sz w:val="20"/>
            <w:szCs w:val="20"/>
          </w:rPr>
          <w:t xml:space="preserve">Strana </w:t>
        </w:r>
        <w:r w:rsidRPr="009A6C4A">
          <w:rPr>
            <w:rFonts w:ascii="Times New Roman" w:hAnsi="Times New Roman" w:cs="Times New Roman"/>
            <w:sz w:val="20"/>
            <w:szCs w:val="20"/>
          </w:rPr>
          <w:fldChar w:fldCharType="begin"/>
        </w:r>
        <w:r w:rsidRPr="009A6C4A">
          <w:rPr>
            <w:rFonts w:ascii="Times New Roman" w:hAnsi="Times New Roman" w:cs="Times New Roman"/>
            <w:sz w:val="20"/>
            <w:szCs w:val="20"/>
          </w:rPr>
          <w:instrText xml:space="preserve"> PAGE  \* Arabic  \* MERGEFORMAT </w:instrText>
        </w:r>
        <w:r w:rsidRPr="009A6C4A">
          <w:rPr>
            <w:rFonts w:ascii="Times New Roman" w:hAnsi="Times New Roman" w:cs="Times New Roman"/>
            <w:sz w:val="20"/>
            <w:szCs w:val="20"/>
          </w:rPr>
          <w:fldChar w:fldCharType="separate"/>
        </w:r>
        <w:r w:rsidR="0000722E">
          <w:rPr>
            <w:rFonts w:ascii="Times New Roman" w:hAnsi="Times New Roman" w:cs="Times New Roman"/>
            <w:noProof/>
            <w:sz w:val="20"/>
            <w:szCs w:val="20"/>
          </w:rPr>
          <w:t>2</w:t>
        </w:r>
        <w:r w:rsidRPr="009A6C4A">
          <w:rPr>
            <w:rFonts w:ascii="Times New Roman" w:hAnsi="Times New Roman" w:cs="Times New Roman"/>
            <w:sz w:val="20"/>
            <w:szCs w:val="20"/>
          </w:rPr>
          <w:fldChar w:fldCharType="end"/>
        </w:r>
        <w:r w:rsidRPr="009A6C4A">
          <w:rPr>
            <w:rFonts w:ascii="Times New Roman" w:hAnsi="Times New Roman" w:cs="Times New Roman"/>
            <w:sz w:val="20"/>
            <w:szCs w:val="20"/>
          </w:rPr>
          <w:t xml:space="preserve"> (Celkem </w:t>
        </w:r>
        <w:r w:rsidRPr="009A6C4A">
          <w:rPr>
            <w:rFonts w:ascii="Times New Roman" w:hAnsi="Times New Roman" w:cs="Times New Roman"/>
            <w:sz w:val="20"/>
            <w:szCs w:val="20"/>
          </w:rPr>
          <w:fldChar w:fldCharType="begin"/>
        </w:r>
        <w:r w:rsidRPr="009A6C4A">
          <w:rPr>
            <w:rFonts w:ascii="Times New Roman" w:hAnsi="Times New Roman" w:cs="Times New Roman"/>
            <w:sz w:val="20"/>
            <w:szCs w:val="20"/>
          </w:rPr>
          <w:instrText xml:space="preserve"> NUMPAGES  \* Arabic  \* MERGEFORMAT </w:instrText>
        </w:r>
        <w:r w:rsidRPr="009A6C4A">
          <w:rPr>
            <w:rFonts w:ascii="Times New Roman" w:hAnsi="Times New Roman" w:cs="Times New Roman"/>
            <w:sz w:val="20"/>
            <w:szCs w:val="20"/>
          </w:rPr>
          <w:fldChar w:fldCharType="separate"/>
        </w:r>
        <w:r w:rsidR="0000722E">
          <w:rPr>
            <w:rFonts w:ascii="Times New Roman" w:hAnsi="Times New Roman" w:cs="Times New Roman"/>
            <w:noProof/>
            <w:sz w:val="20"/>
            <w:szCs w:val="20"/>
          </w:rPr>
          <w:t>3</w:t>
        </w:r>
        <w:r w:rsidRPr="009A6C4A">
          <w:rPr>
            <w:rFonts w:ascii="Times New Roman" w:hAnsi="Times New Roman" w:cs="Times New Roman"/>
            <w:sz w:val="20"/>
            <w:szCs w:val="20"/>
          </w:rPr>
          <w:fldChar w:fldCharType="end"/>
        </w:r>
        <w:r w:rsidRPr="009A6C4A">
          <w:rPr>
            <w:rFonts w:ascii="Times New Roman" w:hAnsi="Times New Roman" w:cs="Times New Roman"/>
            <w:sz w:val="20"/>
            <w:szCs w:val="20"/>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0"/>
      </w:rPr>
      <w:id w:val="-1803304080"/>
      <w:docPartObj>
        <w:docPartGallery w:val="Page Numbers (Bottom of Page)"/>
        <w:docPartUnique/>
      </w:docPartObj>
    </w:sdtPr>
    <w:sdtEndPr/>
    <w:sdtContent>
      <w:p w14:paraId="5E138FCC" w14:textId="77777777" w:rsidR="00D7405A" w:rsidRPr="00D7405A" w:rsidRDefault="00D7405A" w:rsidP="00D7405A">
        <w:pPr>
          <w:pStyle w:val="Zpat"/>
          <w:jc w:val="right"/>
          <w:rPr>
            <w:rFonts w:ascii="Times New Roman" w:hAnsi="Times New Roman" w:cs="Times New Roman"/>
            <w:sz w:val="20"/>
            <w:szCs w:val="20"/>
          </w:rPr>
        </w:pPr>
        <w:r w:rsidRPr="009A6C4A">
          <w:rPr>
            <w:rFonts w:ascii="Times New Roman" w:hAnsi="Times New Roman" w:cs="Times New Roman"/>
            <w:sz w:val="20"/>
            <w:szCs w:val="20"/>
          </w:rPr>
          <w:t xml:space="preserve">Strana </w:t>
        </w:r>
        <w:r w:rsidRPr="009A6C4A">
          <w:rPr>
            <w:rFonts w:ascii="Times New Roman" w:hAnsi="Times New Roman" w:cs="Times New Roman"/>
            <w:sz w:val="20"/>
            <w:szCs w:val="20"/>
          </w:rPr>
          <w:fldChar w:fldCharType="begin"/>
        </w:r>
        <w:r w:rsidRPr="009A6C4A">
          <w:rPr>
            <w:rFonts w:ascii="Times New Roman" w:hAnsi="Times New Roman" w:cs="Times New Roman"/>
            <w:sz w:val="20"/>
            <w:szCs w:val="20"/>
          </w:rPr>
          <w:instrText xml:space="preserve"> PAGE  \* Arabic  \* MERGEFORMAT </w:instrText>
        </w:r>
        <w:r w:rsidRPr="009A6C4A">
          <w:rPr>
            <w:rFonts w:ascii="Times New Roman" w:hAnsi="Times New Roman" w:cs="Times New Roman"/>
            <w:sz w:val="20"/>
            <w:szCs w:val="20"/>
          </w:rPr>
          <w:fldChar w:fldCharType="separate"/>
        </w:r>
        <w:r w:rsidR="0000722E">
          <w:rPr>
            <w:rFonts w:ascii="Times New Roman" w:hAnsi="Times New Roman" w:cs="Times New Roman"/>
            <w:noProof/>
            <w:sz w:val="20"/>
            <w:szCs w:val="20"/>
          </w:rPr>
          <w:t>1</w:t>
        </w:r>
        <w:r w:rsidRPr="009A6C4A">
          <w:rPr>
            <w:rFonts w:ascii="Times New Roman" w:hAnsi="Times New Roman" w:cs="Times New Roman"/>
            <w:sz w:val="20"/>
            <w:szCs w:val="20"/>
          </w:rPr>
          <w:fldChar w:fldCharType="end"/>
        </w:r>
        <w:r w:rsidRPr="009A6C4A">
          <w:rPr>
            <w:rFonts w:ascii="Times New Roman" w:hAnsi="Times New Roman" w:cs="Times New Roman"/>
            <w:sz w:val="20"/>
            <w:szCs w:val="20"/>
          </w:rPr>
          <w:t xml:space="preserve"> (Celkem </w:t>
        </w:r>
        <w:r w:rsidRPr="009A6C4A">
          <w:rPr>
            <w:rFonts w:ascii="Times New Roman" w:hAnsi="Times New Roman" w:cs="Times New Roman"/>
            <w:sz w:val="20"/>
            <w:szCs w:val="20"/>
          </w:rPr>
          <w:fldChar w:fldCharType="begin"/>
        </w:r>
        <w:r w:rsidRPr="009A6C4A">
          <w:rPr>
            <w:rFonts w:ascii="Times New Roman" w:hAnsi="Times New Roman" w:cs="Times New Roman"/>
            <w:sz w:val="20"/>
            <w:szCs w:val="20"/>
          </w:rPr>
          <w:instrText xml:space="preserve"> NUMPAGES  \* Arabic  \* MERGEFORMAT </w:instrText>
        </w:r>
        <w:r w:rsidRPr="009A6C4A">
          <w:rPr>
            <w:rFonts w:ascii="Times New Roman" w:hAnsi="Times New Roman" w:cs="Times New Roman"/>
            <w:sz w:val="20"/>
            <w:szCs w:val="20"/>
          </w:rPr>
          <w:fldChar w:fldCharType="separate"/>
        </w:r>
        <w:r w:rsidR="0000722E">
          <w:rPr>
            <w:rFonts w:ascii="Times New Roman" w:hAnsi="Times New Roman" w:cs="Times New Roman"/>
            <w:noProof/>
            <w:sz w:val="20"/>
            <w:szCs w:val="20"/>
          </w:rPr>
          <w:t>3</w:t>
        </w:r>
        <w:r w:rsidRPr="009A6C4A">
          <w:rPr>
            <w:rFonts w:ascii="Times New Roman" w:hAnsi="Times New Roman" w:cs="Times New Roman"/>
            <w:sz w:val="20"/>
            <w:szCs w:val="20"/>
          </w:rPr>
          <w:fldChar w:fldCharType="end"/>
        </w:r>
        <w:r w:rsidRPr="009A6C4A">
          <w:rPr>
            <w:rFonts w:ascii="Times New Roman" w:hAnsi="Times New Roman" w:cs="Times New Roman"/>
            <w:sz w:val="20"/>
            <w:szCs w:val="20"/>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71E10" w14:textId="77777777" w:rsidR="00AA6502" w:rsidRDefault="00AA6502" w:rsidP="00D7405A">
      <w:pPr>
        <w:spacing w:after="0" w:line="240" w:lineRule="auto"/>
      </w:pPr>
      <w:r>
        <w:separator/>
      </w:r>
    </w:p>
  </w:footnote>
  <w:footnote w:type="continuationSeparator" w:id="0">
    <w:p w14:paraId="33D07F32" w14:textId="77777777" w:rsidR="00AA6502" w:rsidRDefault="00AA6502" w:rsidP="00D7405A">
      <w:pPr>
        <w:spacing w:after="0" w:line="240" w:lineRule="auto"/>
      </w:pPr>
      <w:r>
        <w:continuationSeparator/>
      </w:r>
    </w:p>
  </w:footnote>
  <w:footnote w:id="1">
    <w:p w14:paraId="50936BB3" w14:textId="77777777" w:rsidR="00F41F54" w:rsidRPr="00A237F9" w:rsidRDefault="00F41F54" w:rsidP="003E1379">
      <w:pPr>
        <w:pStyle w:val="Textpoznpodarou"/>
        <w:tabs>
          <w:tab w:val="left" w:pos="142"/>
        </w:tabs>
        <w:ind w:left="142" w:hanging="142"/>
        <w:jc w:val="both"/>
        <w:rPr>
          <w:rFonts w:cstheme="minorHAnsi"/>
          <w:sz w:val="18"/>
          <w:szCs w:val="18"/>
        </w:rPr>
      </w:pPr>
      <w:r w:rsidRPr="00A237F9">
        <w:rPr>
          <w:rStyle w:val="Znakapoznpodarou"/>
          <w:rFonts w:cstheme="minorHAnsi"/>
          <w:sz w:val="18"/>
          <w:szCs w:val="18"/>
        </w:rPr>
        <w:footnoteRef/>
      </w:r>
      <w:r w:rsidRPr="00A237F9">
        <w:rPr>
          <w:rFonts w:cstheme="minorHAnsi"/>
          <w:sz w:val="18"/>
          <w:szCs w:val="18"/>
        </w:rPr>
        <w:t xml:space="preserve"> </w:t>
      </w:r>
      <w:r w:rsidR="003E1379" w:rsidRPr="00A237F9">
        <w:rPr>
          <w:rFonts w:cstheme="minorHAnsi"/>
          <w:sz w:val="18"/>
          <w:szCs w:val="18"/>
        </w:rPr>
        <w:tab/>
      </w:r>
      <w:r w:rsidRPr="00A237F9">
        <w:rPr>
          <w:rFonts w:cstheme="minorHAnsi"/>
          <w:sz w:val="18"/>
          <w:szCs w:val="18"/>
        </w:rPr>
        <w:t xml:space="preserve">dle ustanovení § 5 odst. 6 zákona č. 251/2016 Sb., o některých přestupcích, platí, že: </w:t>
      </w:r>
      <w:r w:rsidRPr="00A237F9">
        <w:rPr>
          <w:rFonts w:cstheme="minorHAnsi"/>
          <w:i/>
          <w:sz w:val="18"/>
          <w:szCs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 w:id="2">
    <w:p w14:paraId="42979F0C" w14:textId="77777777" w:rsidR="0069006B" w:rsidRPr="00A237F9" w:rsidRDefault="0069006B" w:rsidP="0069006B">
      <w:pPr>
        <w:pStyle w:val="Default"/>
        <w:tabs>
          <w:tab w:val="left" w:pos="142"/>
        </w:tabs>
        <w:ind w:left="142" w:hanging="142"/>
        <w:jc w:val="both"/>
        <w:rPr>
          <w:rFonts w:asciiTheme="minorHAnsi" w:hAnsiTheme="minorHAnsi" w:cstheme="minorHAnsi"/>
          <w:sz w:val="18"/>
          <w:szCs w:val="18"/>
        </w:rPr>
      </w:pPr>
      <w:r w:rsidRPr="00A237F9">
        <w:rPr>
          <w:rStyle w:val="Znakapoznpodarou"/>
          <w:rFonts w:asciiTheme="minorHAnsi" w:hAnsiTheme="minorHAnsi" w:cstheme="minorHAnsi"/>
          <w:sz w:val="18"/>
          <w:szCs w:val="18"/>
        </w:rPr>
        <w:footnoteRef/>
      </w:r>
      <w:r w:rsidRPr="00A237F9">
        <w:rPr>
          <w:rFonts w:asciiTheme="minorHAnsi" w:hAnsiTheme="minorHAnsi" w:cstheme="minorHAnsi"/>
          <w:sz w:val="18"/>
          <w:szCs w:val="18"/>
        </w:rPr>
        <w:tab/>
        <w:t>Např. zákon č. 258/2000 Sb., o ochraně veřejného zdraví a o změně některých dalších souvisejících zákonů, ve znění pozdějších předpisů.</w:t>
      </w:r>
    </w:p>
  </w:footnote>
  <w:footnote w:id="3">
    <w:p w14:paraId="4DBD7436" w14:textId="77777777" w:rsidR="00744177" w:rsidRPr="00A237F9" w:rsidRDefault="00744177" w:rsidP="00A237F9">
      <w:pPr>
        <w:pStyle w:val="Default"/>
        <w:tabs>
          <w:tab w:val="left" w:pos="142"/>
        </w:tabs>
        <w:ind w:left="142" w:hanging="142"/>
        <w:jc w:val="both"/>
        <w:rPr>
          <w:rFonts w:asciiTheme="minorHAnsi" w:hAnsiTheme="minorHAnsi" w:cstheme="minorHAnsi"/>
          <w:sz w:val="18"/>
          <w:szCs w:val="18"/>
        </w:rPr>
      </w:pPr>
      <w:r w:rsidRPr="00A237F9">
        <w:rPr>
          <w:rStyle w:val="Znakapoznpodarou"/>
          <w:rFonts w:asciiTheme="minorHAnsi" w:hAnsiTheme="minorHAnsi" w:cstheme="minorHAnsi"/>
          <w:sz w:val="18"/>
          <w:szCs w:val="18"/>
        </w:rPr>
        <w:footnoteRef/>
      </w:r>
      <w:r w:rsidR="00A237F9">
        <w:rPr>
          <w:rFonts w:asciiTheme="minorHAnsi" w:hAnsiTheme="minorHAnsi" w:cstheme="minorHAnsi"/>
          <w:sz w:val="18"/>
          <w:szCs w:val="18"/>
        </w:rPr>
        <w:tab/>
      </w:r>
      <w:r w:rsidRPr="00A237F9">
        <w:rPr>
          <w:rFonts w:asciiTheme="minorHAnsi" w:hAnsiTheme="minorHAnsi" w:cstheme="minorHAnsi"/>
          <w:sz w:val="18"/>
          <w:szCs w:val="18"/>
        </w:rPr>
        <w:t>§ 1 zákona č. 245/2000 Sb., o státních svátcích, o ostatních svátcích, o významných dnech</w:t>
      </w:r>
      <w:r w:rsidR="00A237F9">
        <w:rPr>
          <w:rFonts w:asciiTheme="minorHAnsi" w:hAnsiTheme="minorHAnsi" w:cstheme="minorHAnsi"/>
          <w:sz w:val="18"/>
          <w:szCs w:val="18"/>
        </w:rPr>
        <w:t xml:space="preserve"> a o dnech pracovního klidu, ve </w:t>
      </w:r>
      <w:r w:rsidRPr="00A237F9">
        <w:rPr>
          <w:rFonts w:asciiTheme="minorHAnsi" w:hAnsiTheme="minorHAnsi" w:cstheme="minorHAnsi"/>
          <w:sz w:val="18"/>
          <w:szCs w:val="18"/>
        </w:rPr>
        <w:t>znění pozdějších předpisů.</w:t>
      </w:r>
    </w:p>
  </w:footnote>
  <w:footnote w:id="4">
    <w:p w14:paraId="7820282F" w14:textId="77777777" w:rsidR="00744177" w:rsidRPr="00A237F9" w:rsidRDefault="00744177" w:rsidP="00A237F9">
      <w:pPr>
        <w:pStyle w:val="Default"/>
        <w:tabs>
          <w:tab w:val="left" w:pos="142"/>
        </w:tabs>
        <w:ind w:left="142" w:hanging="142"/>
        <w:jc w:val="both"/>
        <w:rPr>
          <w:rFonts w:asciiTheme="minorHAnsi" w:hAnsiTheme="minorHAnsi" w:cstheme="minorHAnsi"/>
          <w:sz w:val="18"/>
          <w:szCs w:val="18"/>
        </w:rPr>
      </w:pPr>
      <w:r w:rsidRPr="00A237F9">
        <w:rPr>
          <w:rStyle w:val="Znakapoznpodarou"/>
          <w:rFonts w:asciiTheme="minorHAnsi" w:hAnsiTheme="minorHAnsi" w:cstheme="minorHAnsi"/>
          <w:sz w:val="18"/>
          <w:szCs w:val="18"/>
        </w:rPr>
        <w:footnoteRef/>
      </w:r>
      <w:r w:rsidR="00A237F9">
        <w:rPr>
          <w:rFonts w:asciiTheme="minorHAnsi" w:hAnsiTheme="minorHAnsi" w:cstheme="minorHAnsi"/>
          <w:sz w:val="18"/>
          <w:szCs w:val="18"/>
        </w:rPr>
        <w:tab/>
      </w:r>
      <w:r w:rsidRPr="00A237F9">
        <w:rPr>
          <w:rFonts w:asciiTheme="minorHAnsi" w:hAnsiTheme="minorHAnsi" w:cstheme="minorHAnsi"/>
          <w:sz w:val="18"/>
          <w:szCs w:val="18"/>
        </w:rPr>
        <w:t>§ 2 zákona č. 245/2000 Sb., o státních svátcích, o ostatních svátcích, o významných dnech</w:t>
      </w:r>
      <w:r w:rsidR="00A237F9">
        <w:rPr>
          <w:rFonts w:asciiTheme="minorHAnsi" w:hAnsiTheme="minorHAnsi" w:cstheme="minorHAnsi"/>
          <w:sz w:val="18"/>
          <w:szCs w:val="18"/>
        </w:rPr>
        <w:t xml:space="preserve"> a o dnech pracovního klidu, ve </w:t>
      </w:r>
      <w:r w:rsidR="008823B0">
        <w:rPr>
          <w:rFonts w:asciiTheme="minorHAnsi" w:hAnsiTheme="minorHAnsi" w:cstheme="minorHAnsi"/>
          <w:sz w:val="18"/>
          <w:szCs w:val="18"/>
        </w:rPr>
        <w:t>znění pozdějších předpisů.</w:t>
      </w:r>
    </w:p>
  </w:footnote>
  <w:footnote w:id="5">
    <w:p w14:paraId="04B29AD9" w14:textId="77777777" w:rsidR="008823B0" w:rsidRPr="008823B0" w:rsidRDefault="008823B0" w:rsidP="00D126D3">
      <w:pPr>
        <w:pStyle w:val="Textpoznpodarou"/>
        <w:tabs>
          <w:tab w:val="left" w:pos="142"/>
        </w:tabs>
        <w:ind w:left="142" w:hanging="142"/>
        <w:jc w:val="both"/>
        <w:rPr>
          <w:sz w:val="18"/>
          <w:szCs w:val="18"/>
        </w:rPr>
      </w:pPr>
      <w:r w:rsidRPr="008823B0">
        <w:rPr>
          <w:rStyle w:val="Znakapoznpodarou"/>
          <w:sz w:val="18"/>
          <w:szCs w:val="18"/>
        </w:rPr>
        <w:footnoteRef/>
      </w:r>
      <w:r w:rsidR="00D126D3">
        <w:rPr>
          <w:sz w:val="18"/>
          <w:szCs w:val="18"/>
        </w:rPr>
        <w:tab/>
      </w:r>
      <w:r w:rsidRPr="00E10276">
        <w:rPr>
          <w:sz w:val="18"/>
          <w:szCs w:val="18"/>
        </w:rPr>
        <w:t>Např. § 4 zákona č. 251/2016 Sb., o některých přestupcích,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B346F"/>
    <w:multiLevelType w:val="hybridMultilevel"/>
    <w:tmpl w:val="3894DE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3577DE"/>
    <w:multiLevelType w:val="hybridMultilevel"/>
    <w:tmpl w:val="75E8D912"/>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B11A10"/>
    <w:multiLevelType w:val="hybridMultilevel"/>
    <w:tmpl w:val="36A0E74C"/>
    <w:lvl w:ilvl="0" w:tplc="9BE677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C2658D"/>
    <w:multiLevelType w:val="hybridMultilevel"/>
    <w:tmpl w:val="30D0E0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CF3591"/>
    <w:multiLevelType w:val="hybridMultilevel"/>
    <w:tmpl w:val="C6D6A760"/>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4204790"/>
    <w:multiLevelType w:val="hybridMultilevel"/>
    <w:tmpl w:val="6FA214D0"/>
    <w:lvl w:ilvl="0" w:tplc="DC6EFC94">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6" w15:restartNumberingAfterBreak="0">
    <w:nsid w:val="16184E4A"/>
    <w:multiLevelType w:val="hybridMultilevel"/>
    <w:tmpl w:val="2AB4A0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8B7CB9"/>
    <w:multiLevelType w:val="hybridMultilevel"/>
    <w:tmpl w:val="FCD406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CA05C9"/>
    <w:multiLevelType w:val="hybridMultilevel"/>
    <w:tmpl w:val="88C0D97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81E71CE"/>
    <w:multiLevelType w:val="hybridMultilevel"/>
    <w:tmpl w:val="B964C076"/>
    <w:lvl w:ilvl="0" w:tplc="B9B4AFB2">
      <w:start w:val="1"/>
      <w:numFmt w:val="decimal"/>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C40D39"/>
    <w:multiLevelType w:val="hybridMultilevel"/>
    <w:tmpl w:val="3C528988"/>
    <w:lvl w:ilvl="0" w:tplc="2FA2E1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017029"/>
    <w:multiLevelType w:val="hybridMultilevel"/>
    <w:tmpl w:val="607C09BC"/>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2" w15:restartNumberingAfterBreak="0">
    <w:nsid w:val="2F3B1501"/>
    <w:multiLevelType w:val="hybridMultilevel"/>
    <w:tmpl w:val="C6D6A760"/>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34206AE6"/>
    <w:multiLevelType w:val="hybridMultilevel"/>
    <w:tmpl w:val="77B4CA5A"/>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CE72E9"/>
    <w:multiLevelType w:val="hybridMultilevel"/>
    <w:tmpl w:val="EA42A0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6E603F"/>
    <w:multiLevelType w:val="hybridMultilevel"/>
    <w:tmpl w:val="5F8E35A8"/>
    <w:lvl w:ilvl="0" w:tplc="669A78F4">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A11056C0">
      <w:start w:val="1"/>
      <w:numFmt w:val="upperLetter"/>
      <w:lvlText w:val="%3."/>
      <w:lvlJc w:val="right"/>
      <w:pPr>
        <w:ind w:left="2160" w:hanging="180"/>
      </w:pPr>
      <w:rPr>
        <w:rFonts w:hint="default"/>
      </w:rPr>
    </w:lvl>
    <w:lvl w:ilvl="3" w:tplc="C87816DA">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ED416AB"/>
    <w:multiLevelType w:val="hybridMultilevel"/>
    <w:tmpl w:val="E0B890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FC40A69"/>
    <w:multiLevelType w:val="hybridMultilevel"/>
    <w:tmpl w:val="1A14FAEA"/>
    <w:lvl w:ilvl="0" w:tplc="04050011">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B33046"/>
    <w:multiLevelType w:val="hybridMultilevel"/>
    <w:tmpl w:val="A89ABE2C"/>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E208E1"/>
    <w:multiLevelType w:val="hybridMultilevel"/>
    <w:tmpl w:val="559E1E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110265F"/>
    <w:multiLevelType w:val="hybridMultilevel"/>
    <w:tmpl w:val="0C7651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315B5D"/>
    <w:multiLevelType w:val="hybridMultilevel"/>
    <w:tmpl w:val="747C38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BE4E40"/>
    <w:multiLevelType w:val="hybridMultilevel"/>
    <w:tmpl w:val="38744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0D0060"/>
    <w:multiLevelType w:val="hybridMultilevel"/>
    <w:tmpl w:val="C6D6A760"/>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5B4D69C5"/>
    <w:multiLevelType w:val="hybridMultilevel"/>
    <w:tmpl w:val="A4527E40"/>
    <w:lvl w:ilvl="0" w:tplc="19CE57EE">
      <w:start w:val="1"/>
      <w:numFmt w:val="decimal"/>
      <w:lvlText w:val="%1."/>
      <w:lvlJc w:val="left"/>
      <w:pPr>
        <w:ind w:left="1200" w:hanging="360"/>
      </w:pPr>
      <w:rPr>
        <w:rFonts w:hint="default"/>
      </w:r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5" w15:restartNumberingAfterBreak="0">
    <w:nsid w:val="5D7529F1"/>
    <w:multiLevelType w:val="hybridMultilevel"/>
    <w:tmpl w:val="DBD2A51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22625A2"/>
    <w:multiLevelType w:val="hybridMultilevel"/>
    <w:tmpl w:val="8CC83C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23B4473"/>
    <w:multiLevelType w:val="hybridMultilevel"/>
    <w:tmpl w:val="F6BE7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031A0A"/>
    <w:multiLevelType w:val="hybridMultilevel"/>
    <w:tmpl w:val="C30C2CDC"/>
    <w:lvl w:ilvl="0" w:tplc="F01E3BA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B6844BB"/>
    <w:multiLevelType w:val="hybridMultilevel"/>
    <w:tmpl w:val="50009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71623A"/>
    <w:multiLevelType w:val="hybridMultilevel"/>
    <w:tmpl w:val="3FD2C83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51B6D54"/>
    <w:multiLevelType w:val="hybridMultilevel"/>
    <w:tmpl w:val="88CC7B82"/>
    <w:lvl w:ilvl="0" w:tplc="2D5EE4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8D7FD1"/>
    <w:multiLevelType w:val="hybridMultilevel"/>
    <w:tmpl w:val="01D258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253441"/>
    <w:multiLevelType w:val="hybridMultilevel"/>
    <w:tmpl w:val="6D305A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725F47"/>
    <w:multiLevelType w:val="hybridMultilevel"/>
    <w:tmpl w:val="8D00BF76"/>
    <w:lvl w:ilvl="0" w:tplc="36C44A2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78506704">
    <w:abstractNumId w:val="8"/>
  </w:num>
  <w:num w:numId="2" w16cid:durableId="482044943">
    <w:abstractNumId w:val="30"/>
  </w:num>
  <w:num w:numId="3" w16cid:durableId="1737975554">
    <w:abstractNumId w:val="28"/>
  </w:num>
  <w:num w:numId="4" w16cid:durableId="1102072567">
    <w:abstractNumId w:val="24"/>
  </w:num>
  <w:num w:numId="5" w16cid:durableId="1469128041">
    <w:abstractNumId w:val="22"/>
  </w:num>
  <w:num w:numId="6" w16cid:durableId="945697313">
    <w:abstractNumId w:val="16"/>
  </w:num>
  <w:num w:numId="7" w16cid:durableId="1890871671">
    <w:abstractNumId w:val="7"/>
  </w:num>
  <w:num w:numId="8" w16cid:durableId="1139028694">
    <w:abstractNumId w:val="6"/>
  </w:num>
  <w:num w:numId="9" w16cid:durableId="1470124634">
    <w:abstractNumId w:val="3"/>
  </w:num>
  <w:num w:numId="10" w16cid:durableId="1601597557">
    <w:abstractNumId w:val="29"/>
  </w:num>
  <w:num w:numId="11" w16cid:durableId="702905573">
    <w:abstractNumId w:val="9"/>
  </w:num>
  <w:num w:numId="12" w16cid:durableId="143855568">
    <w:abstractNumId w:val="33"/>
  </w:num>
  <w:num w:numId="13" w16cid:durableId="236982016">
    <w:abstractNumId w:val="27"/>
  </w:num>
  <w:num w:numId="14" w16cid:durableId="2091729348">
    <w:abstractNumId w:val="0"/>
  </w:num>
  <w:num w:numId="15" w16cid:durableId="1798790194">
    <w:abstractNumId w:val="20"/>
  </w:num>
  <w:num w:numId="16" w16cid:durableId="101532469">
    <w:abstractNumId w:val="14"/>
  </w:num>
  <w:num w:numId="17" w16cid:durableId="717509977">
    <w:abstractNumId w:val="19"/>
  </w:num>
  <w:num w:numId="18" w16cid:durableId="651829317">
    <w:abstractNumId w:val="5"/>
  </w:num>
  <w:num w:numId="19" w16cid:durableId="1002270842">
    <w:abstractNumId w:val="26"/>
  </w:num>
  <w:num w:numId="20" w16cid:durableId="1564102541">
    <w:abstractNumId w:val="13"/>
  </w:num>
  <w:num w:numId="21" w16cid:durableId="432434613">
    <w:abstractNumId w:val="2"/>
  </w:num>
  <w:num w:numId="22" w16cid:durableId="1487551863">
    <w:abstractNumId w:val="32"/>
  </w:num>
  <w:num w:numId="23" w16cid:durableId="1499685666">
    <w:abstractNumId w:val="25"/>
  </w:num>
  <w:num w:numId="24" w16cid:durableId="1792283911">
    <w:abstractNumId w:val="1"/>
  </w:num>
  <w:num w:numId="25" w16cid:durableId="1835223682">
    <w:abstractNumId w:val="17"/>
  </w:num>
  <w:num w:numId="26" w16cid:durableId="164976245">
    <w:abstractNumId w:val="10"/>
  </w:num>
  <w:num w:numId="27" w16cid:durableId="500892552">
    <w:abstractNumId w:val="15"/>
  </w:num>
  <w:num w:numId="28" w16cid:durableId="135025723">
    <w:abstractNumId w:val="11"/>
  </w:num>
  <w:num w:numId="29" w16cid:durableId="59253417">
    <w:abstractNumId w:val="4"/>
  </w:num>
  <w:num w:numId="30" w16cid:durableId="2077820360">
    <w:abstractNumId w:val="23"/>
  </w:num>
  <w:num w:numId="31" w16cid:durableId="13653553">
    <w:abstractNumId w:val="12"/>
  </w:num>
  <w:num w:numId="32" w16cid:durableId="2097706010">
    <w:abstractNumId w:val="21"/>
  </w:num>
  <w:num w:numId="33" w16cid:durableId="989558131">
    <w:abstractNumId w:val="18"/>
  </w:num>
  <w:num w:numId="34" w16cid:durableId="1134521177">
    <w:abstractNumId w:val="31"/>
  </w:num>
  <w:num w:numId="35" w16cid:durableId="188201515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4F88"/>
    <w:rsid w:val="0000722E"/>
    <w:rsid w:val="00012A57"/>
    <w:rsid w:val="0001353D"/>
    <w:rsid w:val="000215C8"/>
    <w:rsid w:val="00021F59"/>
    <w:rsid w:val="00024446"/>
    <w:rsid w:val="000267FB"/>
    <w:rsid w:val="00034985"/>
    <w:rsid w:val="0004200A"/>
    <w:rsid w:val="00060895"/>
    <w:rsid w:val="0006745B"/>
    <w:rsid w:val="00067F74"/>
    <w:rsid w:val="000866D4"/>
    <w:rsid w:val="00093493"/>
    <w:rsid w:val="000C46EB"/>
    <w:rsid w:val="000C48EC"/>
    <w:rsid w:val="000C48F6"/>
    <w:rsid w:val="000E4B39"/>
    <w:rsid w:val="000E6192"/>
    <w:rsid w:val="000F7228"/>
    <w:rsid w:val="0010205C"/>
    <w:rsid w:val="001209D9"/>
    <w:rsid w:val="001217FD"/>
    <w:rsid w:val="00122004"/>
    <w:rsid w:val="00141B8D"/>
    <w:rsid w:val="00145B28"/>
    <w:rsid w:val="00150144"/>
    <w:rsid w:val="001521CC"/>
    <w:rsid w:val="00163EEC"/>
    <w:rsid w:val="00171BC1"/>
    <w:rsid w:val="00177F92"/>
    <w:rsid w:val="00194D25"/>
    <w:rsid w:val="001A3D4F"/>
    <w:rsid w:val="001B0543"/>
    <w:rsid w:val="001B7DD3"/>
    <w:rsid w:val="001C634D"/>
    <w:rsid w:val="001D5AB0"/>
    <w:rsid w:val="001E1EE9"/>
    <w:rsid w:val="001F12F6"/>
    <w:rsid w:val="001F52B7"/>
    <w:rsid w:val="0021166B"/>
    <w:rsid w:val="0022184E"/>
    <w:rsid w:val="00232CEF"/>
    <w:rsid w:val="00241FC1"/>
    <w:rsid w:val="00244554"/>
    <w:rsid w:val="002473FB"/>
    <w:rsid w:val="00256007"/>
    <w:rsid w:val="00260907"/>
    <w:rsid w:val="00260A42"/>
    <w:rsid w:val="0026115D"/>
    <w:rsid w:val="0026697A"/>
    <w:rsid w:val="00270329"/>
    <w:rsid w:val="00283971"/>
    <w:rsid w:val="00287A88"/>
    <w:rsid w:val="002B1580"/>
    <w:rsid w:val="002C0A00"/>
    <w:rsid w:val="002E0EFA"/>
    <w:rsid w:val="002F5C5A"/>
    <w:rsid w:val="00305EFB"/>
    <w:rsid w:val="003137B8"/>
    <w:rsid w:val="00314FAB"/>
    <w:rsid w:val="00342049"/>
    <w:rsid w:val="0034226C"/>
    <w:rsid w:val="00345393"/>
    <w:rsid w:val="00346950"/>
    <w:rsid w:val="00350613"/>
    <w:rsid w:val="003625EF"/>
    <w:rsid w:val="00374B67"/>
    <w:rsid w:val="00374EC7"/>
    <w:rsid w:val="003800A7"/>
    <w:rsid w:val="00381E86"/>
    <w:rsid w:val="00384AAE"/>
    <w:rsid w:val="003C06E1"/>
    <w:rsid w:val="003C0721"/>
    <w:rsid w:val="003C4095"/>
    <w:rsid w:val="003C6F3F"/>
    <w:rsid w:val="003D4B45"/>
    <w:rsid w:val="003E1379"/>
    <w:rsid w:val="003E2BEA"/>
    <w:rsid w:val="003E50C6"/>
    <w:rsid w:val="003E68A7"/>
    <w:rsid w:val="003E7D57"/>
    <w:rsid w:val="003F240C"/>
    <w:rsid w:val="00406BC4"/>
    <w:rsid w:val="00426D92"/>
    <w:rsid w:val="00430760"/>
    <w:rsid w:val="00433F84"/>
    <w:rsid w:val="00452F7A"/>
    <w:rsid w:val="00470087"/>
    <w:rsid w:val="004819AB"/>
    <w:rsid w:val="00497878"/>
    <w:rsid w:val="004A4265"/>
    <w:rsid w:val="004B1B3E"/>
    <w:rsid w:val="004B1C5B"/>
    <w:rsid w:val="004B2113"/>
    <w:rsid w:val="004B46B4"/>
    <w:rsid w:val="004C2717"/>
    <w:rsid w:val="004D1253"/>
    <w:rsid w:val="004E1111"/>
    <w:rsid w:val="004E11E4"/>
    <w:rsid w:val="004E385D"/>
    <w:rsid w:val="004E683F"/>
    <w:rsid w:val="004F5675"/>
    <w:rsid w:val="004F6C69"/>
    <w:rsid w:val="005113EE"/>
    <w:rsid w:val="00511DD9"/>
    <w:rsid w:val="00513537"/>
    <w:rsid w:val="00524980"/>
    <w:rsid w:val="00537D77"/>
    <w:rsid w:val="005505FB"/>
    <w:rsid w:val="005633DE"/>
    <w:rsid w:val="005668DC"/>
    <w:rsid w:val="005723B9"/>
    <w:rsid w:val="0059179B"/>
    <w:rsid w:val="0059378B"/>
    <w:rsid w:val="00593ABF"/>
    <w:rsid w:val="00595703"/>
    <w:rsid w:val="005A36B5"/>
    <w:rsid w:val="005B56D0"/>
    <w:rsid w:val="005C2013"/>
    <w:rsid w:val="005C3BC8"/>
    <w:rsid w:val="005E2DDC"/>
    <w:rsid w:val="005E6935"/>
    <w:rsid w:val="005E6C8E"/>
    <w:rsid w:val="005F4844"/>
    <w:rsid w:val="0061201E"/>
    <w:rsid w:val="006141C8"/>
    <w:rsid w:val="00620BB2"/>
    <w:rsid w:val="006213C2"/>
    <w:rsid w:val="00630029"/>
    <w:rsid w:val="00630538"/>
    <w:rsid w:val="00633B69"/>
    <w:rsid w:val="006344B4"/>
    <w:rsid w:val="00663AF4"/>
    <w:rsid w:val="006733A5"/>
    <w:rsid w:val="0067765F"/>
    <w:rsid w:val="00681EC4"/>
    <w:rsid w:val="00685DE9"/>
    <w:rsid w:val="0069006B"/>
    <w:rsid w:val="006A5DED"/>
    <w:rsid w:val="006A7D9F"/>
    <w:rsid w:val="006B0A31"/>
    <w:rsid w:val="006B644D"/>
    <w:rsid w:val="006D4A7D"/>
    <w:rsid w:val="006D59EE"/>
    <w:rsid w:val="0070022A"/>
    <w:rsid w:val="00701387"/>
    <w:rsid w:val="0072215F"/>
    <w:rsid w:val="007365D8"/>
    <w:rsid w:val="007402E5"/>
    <w:rsid w:val="00744177"/>
    <w:rsid w:val="00744F88"/>
    <w:rsid w:val="00750376"/>
    <w:rsid w:val="00754104"/>
    <w:rsid w:val="00754E6A"/>
    <w:rsid w:val="00763CAC"/>
    <w:rsid w:val="00767E04"/>
    <w:rsid w:val="00782335"/>
    <w:rsid w:val="0078268A"/>
    <w:rsid w:val="007829B6"/>
    <w:rsid w:val="00796D2E"/>
    <w:rsid w:val="007B47C0"/>
    <w:rsid w:val="007B53D0"/>
    <w:rsid w:val="007C1122"/>
    <w:rsid w:val="007C3937"/>
    <w:rsid w:val="007C5589"/>
    <w:rsid w:val="007E4B90"/>
    <w:rsid w:val="007F644E"/>
    <w:rsid w:val="007F701C"/>
    <w:rsid w:val="0080699F"/>
    <w:rsid w:val="00811378"/>
    <w:rsid w:val="00825E5A"/>
    <w:rsid w:val="00826F9A"/>
    <w:rsid w:val="00832EB0"/>
    <w:rsid w:val="008511C8"/>
    <w:rsid w:val="008571F3"/>
    <w:rsid w:val="00871A20"/>
    <w:rsid w:val="0087764A"/>
    <w:rsid w:val="008823B0"/>
    <w:rsid w:val="008837C6"/>
    <w:rsid w:val="0089425D"/>
    <w:rsid w:val="00895ED1"/>
    <w:rsid w:val="00896DF3"/>
    <w:rsid w:val="008A0CD0"/>
    <w:rsid w:val="008B1261"/>
    <w:rsid w:val="008C61D0"/>
    <w:rsid w:val="008D61D9"/>
    <w:rsid w:val="008D6282"/>
    <w:rsid w:val="008E7318"/>
    <w:rsid w:val="008F0E1F"/>
    <w:rsid w:val="00911A7D"/>
    <w:rsid w:val="00915779"/>
    <w:rsid w:val="00936E97"/>
    <w:rsid w:val="00937BBF"/>
    <w:rsid w:val="00986FF7"/>
    <w:rsid w:val="00992383"/>
    <w:rsid w:val="0099740E"/>
    <w:rsid w:val="009A697F"/>
    <w:rsid w:val="009A6C4A"/>
    <w:rsid w:val="009B14E8"/>
    <w:rsid w:val="009C1F19"/>
    <w:rsid w:val="009C782E"/>
    <w:rsid w:val="009D51FB"/>
    <w:rsid w:val="009D6F84"/>
    <w:rsid w:val="009E042B"/>
    <w:rsid w:val="009E11D7"/>
    <w:rsid w:val="009E73EE"/>
    <w:rsid w:val="009F4E95"/>
    <w:rsid w:val="00A03F74"/>
    <w:rsid w:val="00A0609D"/>
    <w:rsid w:val="00A1608D"/>
    <w:rsid w:val="00A17FD7"/>
    <w:rsid w:val="00A20136"/>
    <w:rsid w:val="00A217B8"/>
    <w:rsid w:val="00A237F9"/>
    <w:rsid w:val="00A45D60"/>
    <w:rsid w:val="00A624BA"/>
    <w:rsid w:val="00A76957"/>
    <w:rsid w:val="00A94DCD"/>
    <w:rsid w:val="00A95E3F"/>
    <w:rsid w:val="00AA6502"/>
    <w:rsid w:val="00AB2245"/>
    <w:rsid w:val="00AC6F55"/>
    <w:rsid w:val="00AD1509"/>
    <w:rsid w:val="00AD6A19"/>
    <w:rsid w:val="00AE7DE4"/>
    <w:rsid w:val="00AF4723"/>
    <w:rsid w:val="00AF5EC3"/>
    <w:rsid w:val="00AF767C"/>
    <w:rsid w:val="00B05C5E"/>
    <w:rsid w:val="00B07D0C"/>
    <w:rsid w:val="00B108D8"/>
    <w:rsid w:val="00B16722"/>
    <w:rsid w:val="00B2106F"/>
    <w:rsid w:val="00B25A58"/>
    <w:rsid w:val="00B515D6"/>
    <w:rsid w:val="00B51A43"/>
    <w:rsid w:val="00B57FBF"/>
    <w:rsid w:val="00B6436E"/>
    <w:rsid w:val="00B87B32"/>
    <w:rsid w:val="00BC0573"/>
    <w:rsid w:val="00BF0594"/>
    <w:rsid w:val="00BF14D2"/>
    <w:rsid w:val="00C02DA6"/>
    <w:rsid w:val="00C121F3"/>
    <w:rsid w:val="00C176FE"/>
    <w:rsid w:val="00C2135D"/>
    <w:rsid w:val="00C24B44"/>
    <w:rsid w:val="00C26BBC"/>
    <w:rsid w:val="00C35154"/>
    <w:rsid w:val="00C474CB"/>
    <w:rsid w:val="00C60C70"/>
    <w:rsid w:val="00C66A45"/>
    <w:rsid w:val="00C75B18"/>
    <w:rsid w:val="00C8456F"/>
    <w:rsid w:val="00C9553C"/>
    <w:rsid w:val="00CB0364"/>
    <w:rsid w:val="00CB51D3"/>
    <w:rsid w:val="00CF3AA6"/>
    <w:rsid w:val="00D0033B"/>
    <w:rsid w:val="00D019BE"/>
    <w:rsid w:val="00D1072E"/>
    <w:rsid w:val="00D126D3"/>
    <w:rsid w:val="00D1591F"/>
    <w:rsid w:val="00D43D71"/>
    <w:rsid w:val="00D46CDE"/>
    <w:rsid w:val="00D623FF"/>
    <w:rsid w:val="00D635A5"/>
    <w:rsid w:val="00D7405A"/>
    <w:rsid w:val="00D74B85"/>
    <w:rsid w:val="00D75123"/>
    <w:rsid w:val="00D773B7"/>
    <w:rsid w:val="00D91040"/>
    <w:rsid w:val="00DA0940"/>
    <w:rsid w:val="00DC2CC3"/>
    <w:rsid w:val="00DE6A43"/>
    <w:rsid w:val="00E00213"/>
    <w:rsid w:val="00E00334"/>
    <w:rsid w:val="00E00C4A"/>
    <w:rsid w:val="00E01519"/>
    <w:rsid w:val="00E0229D"/>
    <w:rsid w:val="00E10276"/>
    <w:rsid w:val="00E10711"/>
    <w:rsid w:val="00E10DC1"/>
    <w:rsid w:val="00E14DFA"/>
    <w:rsid w:val="00E21006"/>
    <w:rsid w:val="00E27FDF"/>
    <w:rsid w:val="00E47DC9"/>
    <w:rsid w:val="00E640A7"/>
    <w:rsid w:val="00E676A9"/>
    <w:rsid w:val="00E74DAB"/>
    <w:rsid w:val="00E87348"/>
    <w:rsid w:val="00E90AAD"/>
    <w:rsid w:val="00EC4641"/>
    <w:rsid w:val="00EC7126"/>
    <w:rsid w:val="00ED4A24"/>
    <w:rsid w:val="00EE0BEA"/>
    <w:rsid w:val="00EF381C"/>
    <w:rsid w:val="00F01E39"/>
    <w:rsid w:val="00F101E4"/>
    <w:rsid w:val="00F20293"/>
    <w:rsid w:val="00F31C3C"/>
    <w:rsid w:val="00F32774"/>
    <w:rsid w:val="00F3398C"/>
    <w:rsid w:val="00F40DBE"/>
    <w:rsid w:val="00F41F54"/>
    <w:rsid w:val="00F65FAC"/>
    <w:rsid w:val="00F814A5"/>
    <w:rsid w:val="00F836E2"/>
    <w:rsid w:val="00F93C04"/>
    <w:rsid w:val="00FA59CC"/>
    <w:rsid w:val="00FB4C9A"/>
    <w:rsid w:val="00FC6790"/>
    <w:rsid w:val="00FD6821"/>
    <w:rsid w:val="00FF1CEA"/>
    <w:rsid w:val="00FF2F29"/>
    <w:rsid w:val="00FF4233"/>
    <w:rsid w:val="00FF4D1A"/>
    <w:rsid w:val="00FF5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5A3877"/>
  <w15:docId w15:val="{8BAB3283-7367-45B6-B88F-CE439A77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44F88"/>
    <w:pPr>
      <w:ind w:left="720"/>
      <w:contextualSpacing/>
    </w:pPr>
  </w:style>
  <w:style w:type="paragraph" w:styleId="Textbubliny">
    <w:name w:val="Balloon Text"/>
    <w:basedOn w:val="Normln"/>
    <w:link w:val="TextbublinyChar"/>
    <w:uiPriority w:val="99"/>
    <w:semiHidden/>
    <w:unhideWhenUsed/>
    <w:rsid w:val="00D1591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1591F"/>
    <w:rPr>
      <w:rFonts w:ascii="Segoe UI" w:hAnsi="Segoe UI" w:cs="Segoe UI"/>
      <w:sz w:val="18"/>
      <w:szCs w:val="18"/>
    </w:rPr>
  </w:style>
  <w:style w:type="paragraph" w:styleId="Zhlav">
    <w:name w:val="header"/>
    <w:basedOn w:val="Normln"/>
    <w:link w:val="ZhlavChar"/>
    <w:uiPriority w:val="99"/>
    <w:unhideWhenUsed/>
    <w:rsid w:val="00D7405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7405A"/>
  </w:style>
  <w:style w:type="paragraph" w:styleId="Zpat">
    <w:name w:val="footer"/>
    <w:basedOn w:val="Normln"/>
    <w:link w:val="ZpatChar"/>
    <w:uiPriority w:val="99"/>
    <w:unhideWhenUsed/>
    <w:rsid w:val="00D7405A"/>
    <w:pPr>
      <w:tabs>
        <w:tab w:val="center" w:pos="4536"/>
        <w:tab w:val="right" w:pos="9072"/>
      </w:tabs>
      <w:spacing w:after="0" w:line="240" w:lineRule="auto"/>
    </w:pPr>
  </w:style>
  <w:style w:type="character" w:customStyle="1" w:styleId="ZpatChar">
    <w:name w:val="Zápatí Char"/>
    <w:basedOn w:val="Standardnpsmoodstavce"/>
    <w:link w:val="Zpat"/>
    <w:uiPriority w:val="99"/>
    <w:rsid w:val="00D7405A"/>
  </w:style>
  <w:style w:type="paragraph" w:styleId="Textpoznpodarou">
    <w:name w:val="footnote text"/>
    <w:basedOn w:val="Normln"/>
    <w:link w:val="TextpoznpodarouChar"/>
    <w:uiPriority w:val="99"/>
    <w:semiHidden/>
    <w:unhideWhenUsed/>
    <w:rsid w:val="0034695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46950"/>
    <w:rPr>
      <w:sz w:val="20"/>
      <w:szCs w:val="20"/>
    </w:rPr>
  </w:style>
  <w:style w:type="character" w:styleId="Znakapoznpodarou">
    <w:name w:val="footnote reference"/>
    <w:basedOn w:val="Standardnpsmoodstavce"/>
    <w:uiPriority w:val="99"/>
    <w:semiHidden/>
    <w:unhideWhenUsed/>
    <w:rsid w:val="00346950"/>
    <w:rPr>
      <w:vertAlign w:val="superscript"/>
    </w:rPr>
  </w:style>
  <w:style w:type="character" w:styleId="Zstupntext">
    <w:name w:val="Placeholder Text"/>
    <w:basedOn w:val="Standardnpsmoodstavce"/>
    <w:uiPriority w:val="99"/>
    <w:semiHidden/>
    <w:rsid w:val="00122004"/>
    <w:rPr>
      <w:color w:val="808080"/>
    </w:rPr>
  </w:style>
  <w:style w:type="paragraph" w:customStyle="1" w:styleId="Default">
    <w:name w:val="Default"/>
    <w:rsid w:val="0069006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7861375">
      <w:bodyDiv w:val="1"/>
      <w:marLeft w:val="0"/>
      <w:marRight w:val="0"/>
      <w:marTop w:val="0"/>
      <w:marBottom w:val="0"/>
      <w:divBdr>
        <w:top w:val="none" w:sz="0" w:space="0" w:color="auto"/>
        <w:left w:val="none" w:sz="0" w:space="0" w:color="auto"/>
        <w:bottom w:val="none" w:sz="0" w:space="0" w:color="auto"/>
        <w:right w:val="none" w:sz="0" w:space="0" w:color="auto"/>
      </w:divBdr>
    </w:div>
    <w:div w:id="173476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DD833BBD27946BB99D39932CEFC639E"/>
        <w:category>
          <w:name w:val="Obecné"/>
          <w:gallery w:val="placeholder"/>
        </w:category>
        <w:types>
          <w:type w:val="bbPlcHdr"/>
        </w:types>
        <w:behaviors>
          <w:behavior w:val="content"/>
        </w:behaviors>
        <w:guid w:val="{089F7A7B-5ACF-40EE-BFE7-940CB110F6CD}"/>
      </w:docPartPr>
      <w:docPartBody>
        <w:p w:rsidR="00B43EDB" w:rsidRDefault="008B5CB2" w:rsidP="008B5CB2">
          <w:pPr>
            <w:pStyle w:val="1DD833BBD27946BB99D39932CEFC639E"/>
          </w:pPr>
          <w:r w:rsidRPr="0050720C">
            <w:rPr>
              <w:rStyle w:val="Zstupntext"/>
            </w:rPr>
            <w:t>Klikněte sem a zadejte datum.</w:t>
          </w:r>
        </w:p>
      </w:docPartBody>
    </w:docPart>
    <w:docPart>
      <w:docPartPr>
        <w:name w:val="5F5DA66D1680466CA446FEEE11C52C21"/>
        <w:category>
          <w:name w:val="Obecné"/>
          <w:gallery w:val="placeholder"/>
        </w:category>
        <w:types>
          <w:type w:val="bbPlcHdr"/>
        </w:types>
        <w:behaviors>
          <w:behavior w:val="content"/>
        </w:behaviors>
        <w:guid w:val="{FB67B661-C8F6-4825-BE0C-CD4A95CA07E2}"/>
      </w:docPartPr>
      <w:docPartBody>
        <w:p w:rsidR="00B43EDB" w:rsidRDefault="008B5CB2" w:rsidP="008B5CB2">
          <w:pPr>
            <w:pStyle w:val="5F5DA66D1680466CA446FEEE11C52C21"/>
          </w:pPr>
          <w:r w:rsidRPr="0050720C">
            <w:rPr>
              <w:rStyle w:val="Zstupntext"/>
            </w:rPr>
            <w:t>Klikněte sem a zadejte datum.</w:t>
          </w:r>
        </w:p>
      </w:docPartBody>
    </w:docPart>
    <w:docPart>
      <w:docPartPr>
        <w:name w:val="DefaultPlaceholder_1082065160"/>
        <w:category>
          <w:name w:val="Obecné"/>
          <w:gallery w:val="placeholder"/>
        </w:category>
        <w:types>
          <w:type w:val="bbPlcHdr"/>
        </w:types>
        <w:behaviors>
          <w:behavior w:val="content"/>
        </w:behaviors>
        <w:guid w:val="{94E4727B-1093-494F-A962-F42A6CA3203D}"/>
      </w:docPartPr>
      <w:docPartBody>
        <w:p w:rsidR="00A030C7" w:rsidRDefault="002D64CA">
          <w:r w:rsidRPr="00EA1767">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5CB2"/>
    <w:rsid w:val="00037C2E"/>
    <w:rsid w:val="0004379F"/>
    <w:rsid w:val="00065BC3"/>
    <w:rsid w:val="0008185A"/>
    <w:rsid w:val="000B33BF"/>
    <w:rsid w:val="000E5E85"/>
    <w:rsid w:val="001649EF"/>
    <w:rsid w:val="001E6ECE"/>
    <w:rsid w:val="00223812"/>
    <w:rsid w:val="00240923"/>
    <w:rsid w:val="00270152"/>
    <w:rsid w:val="002C3524"/>
    <w:rsid w:val="002D64CA"/>
    <w:rsid w:val="002F3C87"/>
    <w:rsid w:val="00375210"/>
    <w:rsid w:val="0049320E"/>
    <w:rsid w:val="004B05DB"/>
    <w:rsid w:val="004B26A1"/>
    <w:rsid w:val="004F4C74"/>
    <w:rsid w:val="007A51CF"/>
    <w:rsid w:val="008163E7"/>
    <w:rsid w:val="00840A50"/>
    <w:rsid w:val="008A02C4"/>
    <w:rsid w:val="008B5CB2"/>
    <w:rsid w:val="008B61B8"/>
    <w:rsid w:val="008D1402"/>
    <w:rsid w:val="008D5370"/>
    <w:rsid w:val="0092446E"/>
    <w:rsid w:val="00935EAD"/>
    <w:rsid w:val="00961E6C"/>
    <w:rsid w:val="00975ECB"/>
    <w:rsid w:val="00A030C7"/>
    <w:rsid w:val="00A844FD"/>
    <w:rsid w:val="00AD1ACE"/>
    <w:rsid w:val="00B16A1F"/>
    <w:rsid w:val="00B43EDB"/>
    <w:rsid w:val="00B82FB3"/>
    <w:rsid w:val="00BD6A90"/>
    <w:rsid w:val="00C4451E"/>
    <w:rsid w:val="00C75D13"/>
    <w:rsid w:val="00D706AC"/>
    <w:rsid w:val="00DC5475"/>
    <w:rsid w:val="00DD517F"/>
    <w:rsid w:val="00E31E30"/>
    <w:rsid w:val="00E70AE1"/>
    <w:rsid w:val="00E90AAD"/>
    <w:rsid w:val="00EE38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64CA"/>
    <w:rPr>
      <w:color w:val="808080"/>
    </w:rPr>
  </w:style>
  <w:style w:type="paragraph" w:customStyle="1" w:styleId="1DD833BBD27946BB99D39932CEFC639E">
    <w:name w:val="1DD833BBD27946BB99D39932CEFC639E"/>
    <w:rsid w:val="008B5CB2"/>
  </w:style>
  <w:style w:type="paragraph" w:customStyle="1" w:styleId="5F5DA66D1680466CA446FEEE11C52C21">
    <w:name w:val="5F5DA66D1680466CA446FEEE11C52C21"/>
    <w:rsid w:val="008B5C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1ADF7-9BC7-453E-936B-AD384A1FE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642</Words>
  <Characters>3789</Characters>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2024-12-19T07:16:00Z</cp:lastPrinted>
  <dcterms:created xsi:type="dcterms:W3CDTF">2021-06-29T09:32:00Z</dcterms:created>
  <dcterms:modified xsi:type="dcterms:W3CDTF">2024-12-19T07:17:00Z</dcterms:modified>
</cp:coreProperties>
</file>