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8B61" w14:textId="77777777" w:rsidR="00E4550B" w:rsidRPr="00E4550B" w:rsidRDefault="00E4550B" w:rsidP="00E4550B">
      <w:pPr>
        <w:ind w:left="360"/>
        <w:rPr>
          <w:rFonts w:asciiTheme="minorHAnsi" w:hAnsiTheme="minorHAnsi" w:cstheme="minorHAnsi"/>
          <w:b/>
          <w:bCs/>
        </w:rPr>
      </w:pPr>
    </w:p>
    <w:p w14:paraId="07CBC90E" w14:textId="46965A3D" w:rsid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>Město Kaplice</w:t>
      </w:r>
    </w:p>
    <w:p w14:paraId="1110B5C6" w14:textId="55F4D03F" w:rsidR="009B459A" w:rsidRPr="00E4550B" w:rsidRDefault="009B459A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Zastupitelstvo města Kaplice</w:t>
      </w:r>
    </w:p>
    <w:p w14:paraId="2FECD623" w14:textId="77777777" w:rsidR="00E4550B" w:rsidRPr="00E4550B" w:rsidRDefault="00E4550B" w:rsidP="00E4550B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</w:p>
    <w:p w14:paraId="2BDFB699" w14:textId="60A691AD" w:rsidR="00E4550B" w:rsidRPr="00E4550B" w:rsidRDefault="00E4550B" w:rsidP="00E4550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4550B">
        <w:rPr>
          <w:rFonts w:asciiTheme="minorHAnsi" w:hAnsiTheme="minorHAnsi" w:cstheme="minorHAnsi"/>
          <w:b/>
        </w:rPr>
        <w:t xml:space="preserve">Obecně závazná vyhláška města Kaplice </w:t>
      </w:r>
    </w:p>
    <w:p w14:paraId="406CDE6A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  <w:b/>
          <w:bCs/>
        </w:rPr>
      </w:pPr>
      <w:r w:rsidRPr="00E4550B">
        <w:rPr>
          <w:rFonts w:asciiTheme="minorHAnsi" w:hAnsiTheme="minorHAnsi" w:cstheme="minorHAnsi"/>
          <w:b/>
          <w:bCs/>
        </w:rPr>
        <w:t xml:space="preserve">o zákazu konzumace alkoholických nápojů na veřejně přístupném místě </w:t>
      </w:r>
    </w:p>
    <w:p w14:paraId="2B9D6E00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191BDEE" w14:textId="3518BC9D" w:rsidR="00E4550B" w:rsidRPr="00E4550B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Zastupitelstvo města Kaplice se na svém zasedání dne</w:t>
      </w:r>
      <w:r w:rsidR="005C7484">
        <w:rPr>
          <w:rFonts w:asciiTheme="minorHAnsi" w:hAnsiTheme="minorHAnsi" w:cstheme="minorHAnsi"/>
          <w:szCs w:val="24"/>
        </w:rPr>
        <w:t xml:space="preserve"> 26.04.2023</w:t>
      </w:r>
      <w:r w:rsidRPr="00E4550B">
        <w:rPr>
          <w:rFonts w:asciiTheme="minorHAnsi" w:hAnsiTheme="minorHAnsi" w:cstheme="minorHAnsi"/>
          <w:szCs w:val="24"/>
        </w:rPr>
        <w:t xml:space="preserve"> usnesením č</w:t>
      </w:r>
      <w:r w:rsidR="005C7484">
        <w:rPr>
          <w:rFonts w:asciiTheme="minorHAnsi" w:hAnsiTheme="minorHAnsi" w:cstheme="minorHAnsi"/>
          <w:szCs w:val="24"/>
        </w:rPr>
        <w:t>. 82</w:t>
      </w:r>
      <w:r w:rsidRPr="00E4550B">
        <w:rPr>
          <w:rFonts w:asciiTheme="minorHAnsi" w:hAnsiTheme="minorHAnsi" w:cstheme="minorHAnsi"/>
          <w:szCs w:val="24"/>
        </w:rPr>
        <w:t xml:space="preserve"> usneslo vydat na základě § 17 odst. 2 písm. a) zákona č. 65/2017 Sb., o ochraně zdraví před škodlivými účinky návykových látek, ve znění pozdějších předpisů, a v souladu s § 10 písm. a) § 10 písm. d) a § 84 odst. 2 písm. h) zákona č. 128/2000 Sb., o obcích (obecní </w:t>
      </w:r>
      <w:r w:rsidRPr="00BF3B52">
        <w:rPr>
          <w:rFonts w:asciiTheme="minorHAnsi" w:hAnsiTheme="minorHAnsi" w:cstheme="minorHAnsi"/>
          <w:szCs w:val="24"/>
        </w:rPr>
        <w:t>zřízení), ve znění pozdějších předpisů, tuto obecně závaznou vyhlášku</w:t>
      </w:r>
      <w:r w:rsidR="00AC100F" w:rsidRPr="00BF3B52">
        <w:rPr>
          <w:rFonts w:asciiTheme="minorHAnsi" w:hAnsiTheme="minorHAnsi" w:cstheme="minorHAnsi"/>
          <w:szCs w:val="24"/>
        </w:rPr>
        <w:t xml:space="preserve"> (dále jen „vyhláška“)</w:t>
      </w:r>
      <w:r w:rsidRPr="00BF3B52">
        <w:rPr>
          <w:rFonts w:asciiTheme="minorHAnsi" w:hAnsiTheme="minorHAnsi" w:cstheme="minorHAnsi"/>
          <w:szCs w:val="24"/>
        </w:rPr>
        <w:t>:</w:t>
      </w:r>
    </w:p>
    <w:p w14:paraId="5F303BAF" w14:textId="77777777" w:rsidR="00E4550B" w:rsidRPr="00E4550B" w:rsidRDefault="00E4550B" w:rsidP="00E4550B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14:paraId="586E9BD0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1</w:t>
      </w:r>
    </w:p>
    <w:p w14:paraId="265C6257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Úvodní ustanovení</w:t>
      </w:r>
    </w:p>
    <w:p w14:paraId="41356D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Konzumace alkoholických nápojů je činnost, která by mohla narušit veřejný pořádek </w:t>
      </w:r>
      <w:r w:rsidRPr="00E4550B">
        <w:rPr>
          <w:rFonts w:asciiTheme="minorHAnsi" w:hAnsiTheme="minorHAnsi" w:cstheme="minorHAnsi"/>
          <w:szCs w:val="24"/>
        </w:rPr>
        <w:br/>
        <w:t>ve městě, nebo být v rozporu s dobrými mravy, ochranou bezpečnosti, zdraví a majetku.</w:t>
      </w:r>
    </w:p>
    <w:p w14:paraId="39A4CC69" w14:textId="27D63B6E" w:rsidR="00E4550B" w:rsidRPr="00E4550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>Předmětem této vyhlášky je v rámci zabezpečení místních záležitostí veřejného pořádku vymezit některá veřejně přístupná místa, na kterých se zakazuje konzumace alkoholických nápojů.</w:t>
      </w:r>
    </w:p>
    <w:p w14:paraId="02429F55" w14:textId="77777777" w:rsidR="00E4550B" w:rsidRPr="00E4550B" w:rsidRDefault="00E4550B" w:rsidP="00E4550B">
      <w:pPr>
        <w:pStyle w:val="Zkladntext"/>
        <w:spacing w:after="0" w:line="312" w:lineRule="auto"/>
        <w:rPr>
          <w:rFonts w:asciiTheme="minorHAnsi" w:hAnsiTheme="minorHAnsi" w:cstheme="minorHAnsi"/>
          <w:szCs w:val="24"/>
        </w:rPr>
      </w:pPr>
    </w:p>
    <w:p w14:paraId="50E7226C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2</w:t>
      </w:r>
    </w:p>
    <w:p w14:paraId="4E2058F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Vymezení některých pojmů</w:t>
      </w:r>
    </w:p>
    <w:p w14:paraId="4A01AA09" w14:textId="77777777" w:rsidR="00E4550B" w:rsidRPr="00E4550B" w:rsidRDefault="00E4550B" w:rsidP="00E4550B">
      <w:pPr>
        <w:pStyle w:val="Zkladntext"/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1)</w:t>
      </w:r>
      <w:r w:rsidRPr="00E4550B">
        <w:rPr>
          <w:rFonts w:asciiTheme="minorHAnsi" w:hAnsiTheme="minorHAnsi" w:cstheme="minorHAnsi"/>
          <w:szCs w:val="24"/>
        </w:rPr>
        <w:tab/>
        <w:t xml:space="preserve">Alkoholickým nápojem se rozumí lihovina, víno a pivo. Alkoholickým nápojem </w:t>
      </w:r>
      <w:r w:rsidRPr="00E4550B">
        <w:rPr>
          <w:rFonts w:asciiTheme="minorHAnsi" w:hAnsiTheme="minorHAnsi" w:cstheme="minorHAnsi"/>
          <w:szCs w:val="24"/>
        </w:rPr>
        <w:br/>
        <w:t>se rozumí též nápoj, který není uveden v předchozí větě, pokud obsahuje více než 0,5 % objemových ethanolu.</w:t>
      </w:r>
      <w:r w:rsidRPr="00E4550B">
        <w:rPr>
          <w:rStyle w:val="Znakapoznpodarou"/>
          <w:rFonts w:asciiTheme="minorHAnsi" w:hAnsiTheme="minorHAnsi" w:cstheme="minorHAnsi"/>
          <w:szCs w:val="24"/>
        </w:rPr>
        <w:footnoteReference w:id="1"/>
      </w:r>
    </w:p>
    <w:p w14:paraId="3811B408" w14:textId="7F7DB8FD" w:rsidR="00E4550B" w:rsidRPr="00E4550B" w:rsidRDefault="00E4550B" w:rsidP="00AC100F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>2)</w:t>
      </w:r>
      <w:r w:rsidRPr="00E4550B">
        <w:rPr>
          <w:rFonts w:asciiTheme="minorHAnsi" w:hAnsiTheme="minorHAnsi" w:cstheme="minorHAnsi"/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E4550B">
        <w:rPr>
          <w:rFonts w:asciiTheme="minorHAnsi" w:hAnsiTheme="minorHAnsi" w:cstheme="minorHAnsi"/>
          <w:szCs w:val="24"/>
        </w:rPr>
        <w:br/>
        <w:t>se na veřejném prostranství s otevřenou lahví anebo jinou nádobou s alkoholickým nápojem.</w:t>
      </w:r>
    </w:p>
    <w:p w14:paraId="1A3471A6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3</w:t>
      </w:r>
    </w:p>
    <w:p w14:paraId="68F89F81" w14:textId="77777777" w:rsidR="00E4550B" w:rsidRPr="00E4550B" w:rsidRDefault="00E4550B" w:rsidP="00E4550B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Zákaz konzumace alkoholických nápojů</w:t>
      </w:r>
    </w:p>
    <w:p w14:paraId="250C0C87" w14:textId="77777777" w:rsidR="00E4550B" w:rsidRPr="00E4550B" w:rsidRDefault="00E4550B" w:rsidP="00E4550B">
      <w:pPr>
        <w:pStyle w:val="Zkladntext"/>
        <w:spacing w:after="0" w:line="312" w:lineRule="auto"/>
        <w:rPr>
          <w:rFonts w:asciiTheme="minorHAnsi" w:hAnsiTheme="minorHAnsi" w:cstheme="minorHAnsi"/>
          <w:szCs w:val="24"/>
        </w:rPr>
      </w:pPr>
    </w:p>
    <w:p w14:paraId="5B6FEC29" w14:textId="77777777" w:rsidR="006878DB" w:rsidRDefault="00E4550B" w:rsidP="00E4550B">
      <w:pPr>
        <w:pStyle w:val="Zkladntext"/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Zakazuje se konzumace alkoholických nápojů na </w:t>
      </w:r>
      <w:r w:rsidR="006878DB">
        <w:rPr>
          <w:rFonts w:asciiTheme="minorHAnsi" w:hAnsiTheme="minorHAnsi" w:cstheme="minorHAnsi"/>
          <w:szCs w:val="24"/>
        </w:rPr>
        <w:t>těchto veřejně přístupných místech:</w:t>
      </w:r>
    </w:p>
    <w:p w14:paraId="2A447927" w14:textId="3D8A33A8" w:rsidR="00E4550B" w:rsidRPr="00BF3B52" w:rsidRDefault="006878DB" w:rsidP="009622AB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 w:rsidRPr="00BF3B52">
        <w:rPr>
          <w:rFonts w:asciiTheme="minorHAnsi" w:hAnsiTheme="minorHAnsi" w:cstheme="minorHAnsi"/>
          <w:szCs w:val="24"/>
        </w:rPr>
        <w:t>na</w:t>
      </w:r>
      <w:r w:rsidR="00E4550B" w:rsidRPr="00BF3B52">
        <w:rPr>
          <w:rFonts w:asciiTheme="minorHAnsi" w:hAnsiTheme="minorHAnsi" w:cstheme="minorHAnsi"/>
          <w:szCs w:val="24"/>
        </w:rPr>
        <w:t xml:space="preserve"> veřejných prostranstvích</w:t>
      </w:r>
      <w:r w:rsidRPr="00BF3B52">
        <w:rPr>
          <w:rFonts w:asciiTheme="minorHAnsi" w:hAnsiTheme="minorHAnsi" w:cstheme="minorHAnsi"/>
          <w:szCs w:val="24"/>
        </w:rPr>
        <w:t xml:space="preserve"> vymezených v</w:t>
      </w:r>
      <w:r w:rsidR="009B459A">
        <w:rPr>
          <w:rFonts w:asciiTheme="minorHAnsi" w:hAnsiTheme="minorHAnsi" w:cstheme="minorHAnsi"/>
          <w:szCs w:val="24"/>
        </w:rPr>
        <w:t> </w:t>
      </w:r>
      <w:r w:rsidRPr="00BF3B52">
        <w:rPr>
          <w:rFonts w:asciiTheme="minorHAnsi" w:hAnsiTheme="minorHAnsi" w:cstheme="minorHAnsi"/>
          <w:szCs w:val="24"/>
        </w:rPr>
        <w:t>příloze</w:t>
      </w:r>
      <w:r w:rsidR="009B459A">
        <w:rPr>
          <w:rFonts w:asciiTheme="minorHAnsi" w:hAnsiTheme="minorHAnsi" w:cstheme="minorHAnsi"/>
          <w:szCs w:val="24"/>
        </w:rPr>
        <w:t xml:space="preserve"> č. 1 (grafická část) a příloze č. 2 (textová část)</w:t>
      </w:r>
      <w:r w:rsidRPr="00BF3B52">
        <w:rPr>
          <w:rFonts w:asciiTheme="minorHAnsi" w:hAnsiTheme="minorHAnsi" w:cstheme="minorHAnsi"/>
          <w:szCs w:val="24"/>
        </w:rPr>
        <w:t>, kter</w:t>
      </w:r>
      <w:r w:rsidR="009B459A">
        <w:rPr>
          <w:rFonts w:asciiTheme="minorHAnsi" w:hAnsiTheme="minorHAnsi" w:cstheme="minorHAnsi"/>
          <w:szCs w:val="24"/>
        </w:rPr>
        <w:t>é</w:t>
      </w:r>
      <w:r w:rsidRPr="00BF3B52">
        <w:rPr>
          <w:rFonts w:asciiTheme="minorHAnsi" w:hAnsiTheme="minorHAnsi" w:cstheme="minorHAnsi"/>
          <w:szCs w:val="24"/>
        </w:rPr>
        <w:t xml:space="preserve"> j</w:t>
      </w:r>
      <w:r w:rsidR="009B459A">
        <w:rPr>
          <w:rFonts w:asciiTheme="minorHAnsi" w:hAnsiTheme="minorHAnsi" w:cstheme="minorHAnsi"/>
          <w:szCs w:val="24"/>
        </w:rPr>
        <w:t>sou</w:t>
      </w:r>
      <w:r w:rsidRPr="00BF3B52">
        <w:rPr>
          <w:rFonts w:asciiTheme="minorHAnsi" w:hAnsiTheme="minorHAnsi" w:cstheme="minorHAnsi"/>
          <w:szCs w:val="24"/>
        </w:rPr>
        <w:t xml:space="preserve"> nedílnou součástí této vyhlášky,</w:t>
      </w:r>
    </w:p>
    <w:p w14:paraId="43188A6C" w14:textId="33CB3670" w:rsidR="006878DB" w:rsidRPr="00E4550B" w:rsidRDefault="006878DB" w:rsidP="009622AB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v okruhu 100 m od škol a školských zařízení</w:t>
      </w:r>
      <w:r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="004D2378">
        <w:rPr>
          <w:rFonts w:asciiTheme="minorHAnsi" w:hAnsiTheme="minorHAnsi" w:cstheme="minorHAnsi"/>
          <w:szCs w:val="24"/>
        </w:rPr>
        <w:t xml:space="preserve"> vymezených v příloze č. 3</w:t>
      </w:r>
      <w:r>
        <w:rPr>
          <w:rFonts w:asciiTheme="minorHAnsi" w:hAnsiTheme="minorHAnsi" w:cstheme="minorHAnsi"/>
          <w:szCs w:val="24"/>
        </w:rPr>
        <w:t>.</w:t>
      </w:r>
    </w:p>
    <w:p w14:paraId="1FE89A1F" w14:textId="77777777" w:rsidR="00E4550B" w:rsidRPr="00E4550B" w:rsidRDefault="00E4550B" w:rsidP="00E4550B">
      <w:pPr>
        <w:pStyle w:val="Zkladntext"/>
        <w:spacing w:after="0" w:line="312" w:lineRule="auto"/>
        <w:ind w:left="720"/>
        <w:jc w:val="both"/>
        <w:rPr>
          <w:rFonts w:asciiTheme="minorHAnsi" w:hAnsiTheme="minorHAnsi" w:cstheme="minorHAnsi"/>
          <w:szCs w:val="24"/>
        </w:rPr>
      </w:pPr>
    </w:p>
    <w:p w14:paraId="396D5FA5" w14:textId="77777777" w:rsidR="00E4550B" w:rsidRPr="00E4550B" w:rsidRDefault="00E4550B" w:rsidP="00E4550B">
      <w:pPr>
        <w:pStyle w:val="Zkladntext"/>
        <w:spacing w:after="0" w:line="312" w:lineRule="auto"/>
        <w:ind w:left="720"/>
        <w:jc w:val="both"/>
        <w:rPr>
          <w:rFonts w:asciiTheme="minorHAnsi" w:hAnsiTheme="minorHAnsi" w:cstheme="minorHAnsi"/>
          <w:szCs w:val="24"/>
        </w:rPr>
      </w:pPr>
    </w:p>
    <w:p w14:paraId="33FB0240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Čl. 4</w:t>
      </w:r>
    </w:p>
    <w:p w14:paraId="3F922BC4" w14:textId="77777777" w:rsidR="00E4550B" w:rsidRPr="00E4550B" w:rsidRDefault="00E4550B" w:rsidP="00E4550B">
      <w:pPr>
        <w:pStyle w:val="Zkladntext"/>
        <w:spacing w:after="0" w:line="312" w:lineRule="auto"/>
        <w:ind w:left="426" w:hanging="426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Výjimky ze zákazu</w:t>
      </w:r>
    </w:p>
    <w:p w14:paraId="65A5C1DD" w14:textId="3AC3BD4C" w:rsidR="00E4550B" w:rsidRPr="00836AD5" w:rsidRDefault="00E4550B" w:rsidP="00E4550B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836AD5">
        <w:rPr>
          <w:rFonts w:asciiTheme="minorHAnsi" w:hAnsiTheme="minorHAnsi" w:cstheme="minorHAnsi"/>
          <w:szCs w:val="24"/>
        </w:rPr>
        <w:t>Zákaz konzumace alkoholických nápojů na veřejný</w:t>
      </w:r>
      <w:r w:rsidR="00647428">
        <w:rPr>
          <w:rFonts w:asciiTheme="minorHAnsi" w:hAnsiTheme="minorHAnsi" w:cstheme="minorHAnsi"/>
          <w:szCs w:val="24"/>
        </w:rPr>
        <w:t>ch prostranstvích stanovených v č</w:t>
      </w:r>
      <w:r w:rsidRPr="00836AD5">
        <w:rPr>
          <w:rFonts w:asciiTheme="minorHAnsi" w:hAnsiTheme="minorHAnsi" w:cstheme="minorHAnsi"/>
          <w:szCs w:val="24"/>
        </w:rPr>
        <w:t>l. 3 odst.</w:t>
      </w:r>
      <w:r w:rsidR="00AB36AD">
        <w:rPr>
          <w:rFonts w:asciiTheme="minorHAnsi" w:hAnsiTheme="minorHAnsi" w:cstheme="minorHAnsi"/>
          <w:szCs w:val="24"/>
        </w:rPr>
        <w:t> 1</w:t>
      </w:r>
      <w:r w:rsidRPr="00836AD5">
        <w:rPr>
          <w:rFonts w:asciiTheme="minorHAnsi" w:hAnsiTheme="minorHAnsi" w:cstheme="minorHAnsi"/>
          <w:szCs w:val="24"/>
        </w:rPr>
        <w:t>) této vyhlášky se nevztahuje na:</w:t>
      </w:r>
    </w:p>
    <w:p w14:paraId="230B15F3" w14:textId="77777777" w:rsidR="00E4550B" w:rsidRPr="000472B2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na prostory zahrádek a předzahrádek, které jsou součástí provozoven stravovacích služeb (např. restaurace, hospody, cukrárny a kavárny) během jejich provozní doby,</w:t>
      </w:r>
    </w:p>
    <w:p w14:paraId="7B55DCDF" w14:textId="77777777" w:rsidR="00E4550B" w:rsidRPr="000472B2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472B2">
        <w:rPr>
          <w:rFonts w:asciiTheme="minorHAnsi" w:hAnsiTheme="minorHAnsi" w:cstheme="minorHAnsi"/>
          <w:szCs w:val="24"/>
        </w:rPr>
        <w:t>konzumaci alkoholických nápojů při výstavních a kulturních akcích, slavnostech, vánočních trzích, charitativních trzích, jarmarcích, veřejných vystoupeních, sportovních podnicích nebo jiných podobných akcích oznámených městu. Výjimka se vztahuje pouze ke konkrétnímu místu (lokalitě) konání této akce.</w:t>
      </w:r>
    </w:p>
    <w:p w14:paraId="2EC9AEE2" w14:textId="2A5D1936" w:rsidR="00E4550B" w:rsidRPr="00E4550B" w:rsidRDefault="00AC100F" w:rsidP="00AC100F">
      <w:pPr>
        <w:pStyle w:val="Zkladntext"/>
        <w:spacing w:after="0" w:line="312" w:lineRule="auto"/>
        <w:ind w:left="420"/>
        <w:jc w:val="both"/>
        <w:rPr>
          <w:rFonts w:asciiTheme="minorHAnsi" w:hAnsiTheme="minorHAnsi" w:cstheme="minorHAnsi"/>
          <w:szCs w:val="24"/>
        </w:rPr>
      </w:pPr>
      <w:r w:rsidRPr="00BF3B52">
        <w:rPr>
          <w:rFonts w:asciiTheme="minorHAnsi" w:hAnsiTheme="minorHAnsi" w:cstheme="minorHAnsi"/>
          <w:szCs w:val="24"/>
        </w:rPr>
        <w:t>Informace o konkrétním termínu konání akcí uvedených v odst. 2 tohoto článku bude zveřejněna městem na úřední desce minimálně 5 dnů před datem konání.</w:t>
      </w:r>
    </w:p>
    <w:p w14:paraId="361190DE" w14:textId="77777777" w:rsidR="00AC100F" w:rsidRPr="00E4550B" w:rsidRDefault="00AC100F" w:rsidP="00AC100F">
      <w:pPr>
        <w:pStyle w:val="Zkladntext"/>
        <w:tabs>
          <w:tab w:val="left" w:pos="540"/>
        </w:tabs>
        <w:spacing w:after="0" w:line="312" w:lineRule="auto"/>
        <w:jc w:val="both"/>
        <w:rPr>
          <w:rFonts w:asciiTheme="minorHAnsi" w:hAnsiTheme="minorHAnsi" w:cstheme="minorHAnsi"/>
          <w:b/>
          <w:szCs w:val="24"/>
        </w:rPr>
      </w:pPr>
    </w:p>
    <w:p w14:paraId="5B712807" w14:textId="523FC6A5" w:rsidR="00E4550B" w:rsidRPr="00E4550B" w:rsidRDefault="00E4550B" w:rsidP="00E4550B">
      <w:pPr>
        <w:pStyle w:val="Zkladntext"/>
        <w:tabs>
          <w:tab w:val="left" w:pos="540"/>
        </w:tabs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 xml:space="preserve">Čl. </w:t>
      </w:r>
      <w:r>
        <w:rPr>
          <w:rFonts w:asciiTheme="minorHAnsi" w:hAnsiTheme="minorHAnsi" w:cstheme="minorHAnsi"/>
          <w:b/>
          <w:szCs w:val="24"/>
        </w:rPr>
        <w:t>5</w:t>
      </w:r>
    </w:p>
    <w:p w14:paraId="1F197F78" w14:textId="77777777" w:rsidR="00E4550B" w:rsidRPr="00E4550B" w:rsidRDefault="00E4550B" w:rsidP="00E4550B">
      <w:pPr>
        <w:pStyle w:val="Zkladntext"/>
        <w:tabs>
          <w:tab w:val="left" w:pos="540"/>
        </w:tabs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E4550B">
        <w:rPr>
          <w:rFonts w:asciiTheme="minorHAnsi" w:hAnsiTheme="minorHAnsi" w:cstheme="minorHAnsi"/>
          <w:b/>
          <w:szCs w:val="24"/>
        </w:rPr>
        <w:t>Účinnost</w:t>
      </w:r>
    </w:p>
    <w:p w14:paraId="303BD9CA" w14:textId="77777777" w:rsidR="00E4550B" w:rsidRPr="00E4550B" w:rsidRDefault="00E4550B" w:rsidP="00AC100F">
      <w:pPr>
        <w:pStyle w:val="Zkladntext"/>
        <w:spacing w:after="0" w:line="312" w:lineRule="auto"/>
        <w:jc w:val="both"/>
        <w:rPr>
          <w:rFonts w:asciiTheme="minorHAnsi" w:hAnsiTheme="minorHAnsi" w:cstheme="minorHAnsi"/>
        </w:rPr>
      </w:pPr>
      <w:r w:rsidRPr="00E4550B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52A661BE" w14:textId="7661E31A" w:rsidR="00E4550B" w:rsidRPr="00E4550B" w:rsidRDefault="00E4550B" w:rsidP="00E4550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i/>
          <w:iCs/>
          <w:szCs w:val="24"/>
        </w:rPr>
      </w:pPr>
    </w:p>
    <w:p w14:paraId="01A90826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DE1E3A1" w14:textId="77777777" w:rsidR="00BF509D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</w:p>
    <w:p w14:paraId="38A6CB67" w14:textId="4CAA573F" w:rsidR="00E4550B" w:rsidRPr="00E4550B" w:rsidRDefault="00AB36A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</w:t>
      </w:r>
      <w:r w:rsidR="00E4550B">
        <w:rPr>
          <w:rFonts w:asciiTheme="minorHAnsi" w:hAnsiTheme="minorHAnsi" w:cstheme="minorHAnsi"/>
          <w:szCs w:val="24"/>
        </w:rPr>
        <w:t>adek Ježek, DiS.</w:t>
      </w:r>
      <w:r w:rsidR="00BF509D">
        <w:rPr>
          <w:rFonts w:asciiTheme="minorHAnsi" w:hAnsiTheme="minorHAnsi" w:cstheme="minorHAnsi"/>
          <w:szCs w:val="24"/>
        </w:rPr>
        <w:t>, v.r.</w:t>
      </w:r>
      <w:r>
        <w:rPr>
          <w:rFonts w:asciiTheme="minorHAnsi" w:hAnsiTheme="minorHAnsi" w:cstheme="minorHAnsi"/>
          <w:szCs w:val="24"/>
        </w:rPr>
        <w:tab/>
        <w:t xml:space="preserve">               Václav Mikeš</w:t>
      </w:r>
      <w:r w:rsidR="00BF509D">
        <w:rPr>
          <w:rFonts w:asciiTheme="minorHAnsi" w:hAnsiTheme="minorHAnsi" w:cstheme="minorHAnsi"/>
          <w:szCs w:val="24"/>
        </w:rPr>
        <w:t>, v.r.</w:t>
      </w:r>
    </w:p>
    <w:p w14:paraId="71D60B54" w14:textId="7CDEEA98" w:rsidR="00E4550B" w:rsidRPr="00E4550B" w:rsidRDefault="00E4550B" w:rsidP="00E4550B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Theme="minorHAnsi" w:hAnsiTheme="minorHAnsi" w:cstheme="minorHAnsi"/>
          <w:szCs w:val="24"/>
        </w:rPr>
      </w:pPr>
      <w:r w:rsidRPr="00E4550B">
        <w:rPr>
          <w:rFonts w:asciiTheme="minorHAnsi" w:hAnsiTheme="minorHAnsi" w:cstheme="minorHAnsi"/>
          <w:szCs w:val="24"/>
        </w:rPr>
        <w:t xml:space="preserve">starosta města                                                                     </w:t>
      </w:r>
      <w:r>
        <w:rPr>
          <w:rFonts w:asciiTheme="minorHAnsi" w:hAnsiTheme="minorHAnsi" w:cstheme="minorHAnsi"/>
          <w:szCs w:val="24"/>
        </w:rPr>
        <w:t xml:space="preserve">        </w:t>
      </w:r>
      <w:r w:rsidR="00AB36AD">
        <w:rPr>
          <w:rFonts w:asciiTheme="minorHAnsi" w:hAnsiTheme="minorHAnsi" w:cstheme="minorHAnsi"/>
          <w:szCs w:val="24"/>
        </w:rPr>
        <w:t xml:space="preserve">                   </w:t>
      </w:r>
      <w:r w:rsidRPr="00E4550B">
        <w:rPr>
          <w:rFonts w:asciiTheme="minorHAnsi" w:hAnsiTheme="minorHAnsi" w:cstheme="minorHAnsi"/>
          <w:szCs w:val="24"/>
        </w:rPr>
        <w:t xml:space="preserve">       </w:t>
      </w:r>
      <w:r w:rsidR="00AB36AD">
        <w:rPr>
          <w:rFonts w:asciiTheme="minorHAnsi" w:hAnsiTheme="minorHAnsi" w:cstheme="minorHAnsi"/>
          <w:szCs w:val="24"/>
        </w:rPr>
        <w:t>místo</w:t>
      </w:r>
      <w:r w:rsidRPr="00E4550B">
        <w:rPr>
          <w:rFonts w:asciiTheme="minorHAnsi" w:hAnsiTheme="minorHAnsi" w:cstheme="minorHAnsi"/>
          <w:szCs w:val="24"/>
        </w:rPr>
        <w:t>starosta města</w:t>
      </w:r>
    </w:p>
    <w:p w14:paraId="573A1F62" w14:textId="5E607674" w:rsidR="00676B75" w:rsidRDefault="00676B75" w:rsidP="00E4550B">
      <w:pPr>
        <w:rPr>
          <w:rFonts w:asciiTheme="minorHAnsi" w:hAnsiTheme="minorHAnsi" w:cstheme="minorHAnsi"/>
        </w:rPr>
      </w:pPr>
    </w:p>
    <w:p w14:paraId="35AD2BAA" w14:textId="4F70E555" w:rsidR="009E6C70" w:rsidRDefault="009E6C70" w:rsidP="00E4550B">
      <w:pPr>
        <w:rPr>
          <w:rFonts w:asciiTheme="minorHAnsi" w:hAnsiTheme="minorHAnsi" w:cstheme="minorHAnsi"/>
        </w:rPr>
      </w:pPr>
    </w:p>
    <w:p w14:paraId="391AE025" w14:textId="5715C55B" w:rsidR="009E6C70" w:rsidRDefault="009E6C70" w:rsidP="00E4550B">
      <w:pPr>
        <w:rPr>
          <w:rFonts w:asciiTheme="minorHAnsi" w:hAnsiTheme="minorHAnsi" w:cstheme="minorHAnsi"/>
        </w:rPr>
      </w:pPr>
    </w:p>
    <w:p w14:paraId="79410CB2" w14:textId="3D532CD6" w:rsidR="009E6C70" w:rsidRDefault="009E6C70" w:rsidP="00E4550B">
      <w:pPr>
        <w:rPr>
          <w:rFonts w:asciiTheme="minorHAnsi" w:hAnsiTheme="minorHAnsi" w:cstheme="minorHAnsi"/>
        </w:rPr>
      </w:pPr>
    </w:p>
    <w:p w14:paraId="3AEBEFF9" w14:textId="23C5F88B" w:rsidR="009E6C70" w:rsidRDefault="009E6C70" w:rsidP="00E4550B">
      <w:pPr>
        <w:rPr>
          <w:rFonts w:asciiTheme="minorHAnsi" w:hAnsiTheme="minorHAnsi" w:cstheme="minorHAnsi"/>
        </w:rPr>
      </w:pPr>
    </w:p>
    <w:p w14:paraId="11E52F11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046146E0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56051124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1C35ABED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7F69891A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1F819A72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3751B2E2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74D16F87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095CE5F5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1A0C43AA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7CDCA823" w14:textId="04C9E053" w:rsidR="009E6C70" w:rsidRDefault="009E6C70" w:rsidP="00E455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</w:t>
      </w:r>
      <w:r w:rsidR="009B459A">
        <w:rPr>
          <w:rFonts w:asciiTheme="minorHAnsi" w:hAnsiTheme="minorHAnsi" w:cstheme="minorHAnsi"/>
        </w:rPr>
        <w:t xml:space="preserve"> k vyhlášce města Kaplice o zákazu konzumace alkoholických nápojů na veřejně přístupném místě</w:t>
      </w:r>
    </w:p>
    <w:p w14:paraId="585EF0B6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32FFB59E" w14:textId="568E4718" w:rsidR="009E6C70" w:rsidRDefault="00162392" w:rsidP="00E4550B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AAD41FC" wp14:editId="2F59ECEE">
            <wp:extent cx="5760720" cy="4083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C718" w14:textId="7A1CCF03" w:rsidR="009E6C70" w:rsidRDefault="009E6C70" w:rsidP="00E4550B">
      <w:pPr>
        <w:rPr>
          <w:rFonts w:asciiTheme="minorHAnsi" w:hAnsiTheme="minorHAnsi" w:cstheme="minorHAnsi"/>
        </w:rPr>
      </w:pPr>
    </w:p>
    <w:p w14:paraId="3E3EAA7D" w14:textId="051F55C1" w:rsidR="009E6C70" w:rsidRDefault="009E6C70" w:rsidP="00E4550B">
      <w:pPr>
        <w:rPr>
          <w:rFonts w:asciiTheme="minorHAnsi" w:hAnsiTheme="minorHAnsi" w:cstheme="minorHAnsi"/>
        </w:rPr>
      </w:pPr>
    </w:p>
    <w:p w14:paraId="1E298683" w14:textId="3A1A0850" w:rsidR="009E6C70" w:rsidRDefault="009E6C70" w:rsidP="00E4550B">
      <w:pPr>
        <w:rPr>
          <w:rFonts w:asciiTheme="minorHAnsi" w:hAnsiTheme="minorHAnsi" w:cstheme="minorHAnsi"/>
        </w:rPr>
      </w:pPr>
    </w:p>
    <w:p w14:paraId="13BDABCC" w14:textId="6E747691" w:rsidR="009E6C70" w:rsidRDefault="009E6C70" w:rsidP="00E4550B">
      <w:pPr>
        <w:rPr>
          <w:rFonts w:asciiTheme="minorHAnsi" w:hAnsiTheme="minorHAnsi" w:cstheme="minorHAnsi"/>
        </w:rPr>
      </w:pPr>
    </w:p>
    <w:p w14:paraId="04F58121" w14:textId="4BA27EED" w:rsidR="009E6C70" w:rsidRDefault="009E6C70" w:rsidP="00E4550B">
      <w:pPr>
        <w:rPr>
          <w:rFonts w:asciiTheme="minorHAnsi" w:hAnsiTheme="minorHAnsi" w:cstheme="minorHAnsi"/>
        </w:rPr>
      </w:pPr>
    </w:p>
    <w:p w14:paraId="33EC2091" w14:textId="04AA25AF" w:rsidR="009E6C70" w:rsidRDefault="009E6C70" w:rsidP="00E4550B">
      <w:pPr>
        <w:rPr>
          <w:rFonts w:asciiTheme="minorHAnsi" w:hAnsiTheme="minorHAnsi" w:cstheme="minorHAnsi"/>
        </w:rPr>
      </w:pPr>
    </w:p>
    <w:p w14:paraId="0E74573C" w14:textId="2043562A" w:rsidR="009E6C70" w:rsidRDefault="009E6C70" w:rsidP="00E4550B">
      <w:pPr>
        <w:rPr>
          <w:rFonts w:asciiTheme="minorHAnsi" w:hAnsiTheme="minorHAnsi" w:cstheme="minorHAnsi"/>
        </w:rPr>
      </w:pPr>
    </w:p>
    <w:p w14:paraId="524D5A08" w14:textId="7C83B766" w:rsidR="009E6C70" w:rsidRDefault="009E6C70" w:rsidP="00E4550B">
      <w:pPr>
        <w:rPr>
          <w:rFonts w:asciiTheme="minorHAnsi" w:hAnsiTheme="minorHAnsi" w:cstheme="minorHAnsi"/>
        </w:rPr>
      </w:pPr>
    </w:p>
    <w:p w14:paraId="641FC3BB" w14:textId="31A4CA8E" w:rsidR="009E6C70" w:rsidRDefault="009E6C70" w:rsidP="00E4550B">
      <w:pPr>
        <w:rPr>
          <w:rFonts w:asciiTheme="minorHAnsi" w:hAnsiTheme="minorHAnsi" w:cstheme="minorHAnsi"/>
        </w:rPr>
      </w:pPr>
    </w:p>
    <w:p w14:paraId="19FB7976" w14:textId="5F6F6F78" w:rsidR="009E6C70" w:rsidRDefault="009E6C70" w:rsidP="00E4550B">
      <w:pPr>
        <w:rPr>
          <w:rFonts w:asciiTheme="minorHAnsi" w:hAnsiTheme="minorHAnsi" w:cstheme="minorHAnsi"/>
        </w:rPr>
      </w:pPr>
    </w:p>
    <w:p w14:paraId="511432FF" w14:textId="0EF549C4" w:rsidR="009E6C70" w:rsidRDefault="009E6C70" w:rsidP="00E4550B">
      <w:pPr>
        <w:rPr>
          <w:rFonts w:asciiTheme="minorHAnsi" w:hAnsiTheme="minorHAnsi" w:cstheme="minorHAnsi"/>
        </w:rPr>
      </w:pPr>
    </w:p>
    <w:p w14:paraId="731B919B" w14:textId="03ADEA5D" w:rsidR="009E6C70" w:rsidRDefault="009E6C70" w:rsidP="00E4550B">
      <w:pPr>
        <w:rPr>
          <w:rFonts w:asciiTheme="minorHAnsi" w:hAnsiTheme="minorHAnsi" w:cstheme="minorHAnsi"/>
        </w:rPr>
      </w:pPr>
    </w:p>
    <w:p w14:paraId="4204996C" w14:textId="457EA172" w:rsidR="009E6C70" w:rsidRDefault="009E6C70" w:rsidP="00E4550B">
      <w:pPr>
        <w:rPr>
          <w:rFonts w:asciiTheme="minorHAnsi" w:hAnsiTheme="minorHAnsi" w:cstheme="minorHAnsi"/>
        </w:rPr>
      </w:pPr>
    </w:p>
    <w:p w14:paraId="26046AC2" w14:textId="12804DE0" w:rsidR="009E6C70" w:rsidRDefault="009E6C70" w:rsidP="00E4550B">
      <w:pPr>
        <w:rPr>
          <w:rFonts w:asciiTheme="minorHAnsi" w:hAnsiTheme="minorHAnsi" w:cstheme="minorHAnsi"/>
        </w:rPr>
      </w:pPr>
    </w:p>
    <w:p w14:paraId="5F384318" w14:textId="0C72DCD1" w:rsidR="009E6C70" w:rsidRDefault="009E6C70" w:rsidP="00E4550B">
      <w:pPr>
        <w:rPr>
          <w:rFonts w:asciiTheme="minorHAnsi" w:hAnsiTheme="minorHAnsi" w:cstheme="minorHAnsi"/>
        </w:rPr>
      </w:pPr>
    </w:p>
    <w:p w14:paraId="2D8E0363" w14:textId="3C24AF0D" w:rsidR="009E6C70" w:rsidRDefault="009E6C70" w:rsidP="00E4550B">
      <w:pPr>
        <w:rPr>
          <w:rFonts w:asciiTheme="minorHAnsi" w:hAnsiTheme="minorHAnsi" w:cstheme="minorHAnsi"/>
        </w:rPr>
      </w:pPr>
    </w:p>
    <w:p w14:paraId="665C6781" w14:textId="01FB9B48" w:rsidR="009E6C70" w:rsidRDefault="009E6C70" w:rsidP="00E4550B">
      <w:pPr>
        <w:rPr>
          <w:rFonts w:asciiTheme="minorHAnsi" w:hAnsiTheme="minorHAnsi" w:cstheme="minorHAnsi"/>
        </w:rPr>
      </w:pPr>
    </w:p>
    <w:p w14:paraId="2C80BD59" w14:textId="61ECCEE8" w:rsidR="009E6C70" w:rsidRDefault="009E6C70" w:rsidP="00E4550B">
      <w:pPr>
        <w:rPr>
          <w:rFonts w:asciiTheme="minorHAnsi" w:hAnsiTheme="minorHAnsi" w:cstheme="minorHAnsi"/>
        </w:rPr>
      </w:pPr>
    </w:p>
    <w:p w14:paraId="54CA8760" w14:textId="78B859B2" w:rsidR="009E6C70" w:rsidRDefault="009E6C70" w:rsidP="00E4550B">
      <w:pPr>
        <w:rPr>
          <w:rFonts w:asciiTheme="minorHAnsi" w:hAnsiTheme="minorHAnsi" w:cstheme="minorHAnsi"/>
        </w:rPr>
      </w:pPr>
    </w:p>
    <w:p w14:paraId="5355EA1D" w14:textId="087A63D5" w:rsidR="009E6C70" w:rsidRDefault="009E6C70" w:rsidP="00E4550B">
      <w:pPr>
        <w:rPr>
          <w:rFonts w:asciiTheme="minorHAnsi" w:hAnsiTheme="minorHAnsi" w:cstheme="minorHAnsi"/>
        </w:rPr>
      </w:pPr>
    </w:p>
    <w:p w14:paraId="5A54A870" w14:textId="7CCEA427" w:rsidR="009E6C70" w:rsidRDefault="009E6C70" w:rsidP="00E4550B">
      <w:pPr>
        <w:rPr>
          <w:rFonts w:asciiTheme="minorHAnsi" w:hAnsiTheme="minorHAnsi" w:cstheme="minorHAnsi"/>
        </w:rPr>
      </w:pPr>
    </w:p>
    <w:p w14:paraId="1E7C79B6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71338A94" w14:textId="61583870" w:rsidR="009E6C70" w:rsidRDefault="009E6C70" w:rsidP="00E4550B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9B459A" w14:paraId="66C4A7A5" w14:textId="77777777" w:rsidTr="00114E3E">
        <w:trPr>
          <w:trHeight w:val="300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B90A" w14:textId="6C429AFE" w:rsidR="009B459A" w:rsidRDefault="009B459A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Příloha č. 2 </w:t>
            </w:r>
            <w:r>
              <w:rPr>
                <w:rFonts w:asciiTheme="minorHAnsi" w:hAnsiTheme="minorHAnsi" w:cstheme="minorHAnsi"/>
              </w:rPr>
              <w:t>k vyhlášce města Kaplice o zákazu konzumace alkoholických nápojů na veřejně přístupném místě</w:t>
            </w:r>
          </w:p>
        </w:tc>
      </w:tr>
    </w:tbl>
    <w:p w14:paraId="736695E5" w14:textId="30B83B98" w:rsidR="009E6C70" w:rsidRDefault="009E6C70" w:rsidP="00E4550B">
      <w:pPr>
        <w:rPr>
          <w:rFonts w:asciiTheme="minorHAnsi" w:hAnsiTheme="minorHAnsi" w:cstheme="minorHAnsi"/>
        </w:rPr>
      </w:pP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780"/>
        <w:gridCol w:w="800"/>
        <w:gridCol w:w="2380"/>
        <w:gridCol w:w="1680"/>
      </w:tblGrid>
      <w:tr w:rsidR="00E00FAE" w14:paraId="45AA42E1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29DE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C1492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0699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E218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6346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6A93A5A7" w14:textId="77777777" w:rsidTr="00E00FAE">
        <w:trPr>
          <w:trHeight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926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označení v příloze č.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  situace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12A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0C2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17F0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označení v příloze č. 1 situace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F5D1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katastrální území Kaplice</w:t>
            </w:r>
          </w:p>
        </w:tc>
      </w:tr>
      <w:tr w:rsidR="00E00FAE" w14:paraId="64ACC3CA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F77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985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BC8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5B9F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B2FF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parcelní číslo</w:t>
            </w:r>
          </w:p>
        </w:tc>
      </w:tr>
      <w:tr w:rsidR="00E00FAE" w14:paraId="4BB483CF" w14:textId="77777777" w:rsidTr="00E00FAE">
        <w:trPr>
          <w:trHeight w:val="13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162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434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2A0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092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854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0FAE" w14:paraId="00FB9F54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75D0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8FB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5F0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6957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6EC7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E00FAE" w14:paraId="1FB40777" w14:textId="77777777" w:rsidTr="00E00FAE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0F2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okolí ZŠ Fantova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9A3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509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CEA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 u oveček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CB0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0FAE" w14:paraId="17C25901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28F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 polikliniky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33B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1022/2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1FF0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FFB9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254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E00FAE" w14:paraId="510B019D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30C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7C6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CFD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431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náměstí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5ECD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E00FAE" w14:paraId="69FDDFAC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CF4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0EE0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F86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A00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A02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2045</w:t>
            </w:r>
          </w:p>
        </w:tc>
      </w:tr>
      <w:tr w:rsidR="00E00FAE" w14:paraId="7BEE5612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B6F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96F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1023/6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6F6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595A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6754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E00FAE" w14:paraId="0C4EA400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F31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96D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6A6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F4E1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3CC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329/1</w:t>
            </w:r>
          </w:p>
        </w:tc>
      </w:tr>
      <w:tr w:rsidR="00E00FAE" w14:paraId="6D0D4DB3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C7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5800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1025/4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EFB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E32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autobusové nádraží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B140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329/2</w:t>
            </w:r>
          </w:p>
        </w:tc>
      </w:tr>
      <w:tr w:rsidR="00E00FAE" w14:paraId="29C4D316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CC7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64D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739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152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EE6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329/3</w:t>
            </w:r>
          </w:p>
        </w:tc>
      </w:tr>
      <w:tr w:rsidR="00E00FAE" w14:paraId="74A0BF0B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B04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AA5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08D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660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D1DE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329/5</w:t>
            </w:r>
          </w:p>
        </w:tc>
      </w:tr>
      <w:tr w:rsidR="00E00FAE" w14:paraId="3D7E4B1A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F59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9D2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1026/4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ED6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965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D3BD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329/6</w:t>
            </w:r>
          </w:p>
        </w:tc>
      </w:tr>
      <w:tr w:rsidR="00E00FAE" w14:paraId="69625D5D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042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F3E1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5CA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AAD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E61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329/7</w:t>
            </w:r>
          </w:p>
        </w:tc>
      </w:tr>
      <w:tr w:rsidR="00E00FAE" w14:paraId="01FEC602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994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AA4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9CD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DAA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AD0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</w:tr>
      <w:tr w:rsidR="00E00FAE" w14:paraId="2AA36470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FEF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F59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63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285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223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</w:t>
            </w:r>
          </w:p>
        </w:tc>
      </w:tr>
      <w:tr w:rsidR="00E00FAE" w14:paraId="079D802C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F43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65B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6D8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CA63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FDB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</w:tr>
      <w:tr w:rsidR="00E00FAE" w14:paraId="7380BB32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C2E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A54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5F4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C90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park času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387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0FAE" w14:paraId="1B4FE699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586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A51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E02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7F8E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2B5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</w:tr>
      <w:tr w:rsidR="00E00FAE" w14:paraId="554D241B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2E1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C5C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1049/2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321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CC4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D32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369/1</w:t>
            </w:r>
          </w:p>
        </w:tc>
      </w:tr>
      <w:tr w:rsidR="00E00FAE" w14:paraId="3F826C65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0EB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E2A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597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D4D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4FE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386/1</w:t>
            </w:r>
          </w:p>
        </w:tc>
      </w:tr>
      <w:tr w:rsidR="00E00FAE" w14:paraId="64789F7A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34F0" w14:textId="77777777" w:rsidR="00E00FAE" w:rsidRDefault="00E00F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914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E7CE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8C8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CC0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</w:tr>
      <w:tr w:rsidR="00E00FAE" w14:paraId="3DF0145E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E5F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městský park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C62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F4BD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E46A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9D8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368/2</w:t>
            </w:r>
          </w:p>
        </w:tc>
      </w:tr>
      <w:tr w:rsidR="00E00FAE" w14:paraId="5FAC3FB3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293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553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1384/4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0974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CA57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61D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1618903C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95B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3F3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6ABA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EAC1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B3BA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6E017F2E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00F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2C9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8934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B129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2560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507F6691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077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02E88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5EA21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BD9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2EB9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41537B0E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01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5BC37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1386/3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78B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3D08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81DFD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038FA96F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A39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0FE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3C28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71B0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55E4E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62153EBD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CBA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DF0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1A23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873A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59515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255BF25E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B90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ABEED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B2FDC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F9BE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4BA4C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2942C55C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C44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F61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3893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4ABE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183D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240BBC31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352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3E7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032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66D8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342F0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25D23D8D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76D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E3A05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4A2A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2D39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B8E7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5F88768C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1694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E2C3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E391F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0B7D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FA137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656EF25A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C236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53EE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3A1C9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6B11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5D37" w14:textId="77777777" w:rsidR="00E00FAE" w:rsidRDefault="00E00FAE">
            <w:pPr>
              <w:rPr>
                <w:sz w:val="20"/>
                <w:szCs w:val="20"/>
              </w:rPr>
            </w:pPr>
          </w:p>
        </w:tc>
      </w:tr>
      <w:tr w:rsidR="00E00FAE" w14:paraId="41F5FAFD" w14:textId="77777777" w:rsidTr="00E00FAE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4BB2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E62B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2FF3A" w14:textId="77777777" w:rsidR="00E00FAE" w:rsidRDefault="00E00F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146F" w14:textId="77777777" w:rsidR="00E00FAE" w:rsidRDefault="00E00FAE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C149" w14:textId="77777777" w:rsidR="00E00FAE" w:rsidRDefault="00E00FAE">
            <w:pPr>
              <w:rPr>
                <w:sz w:val="20"/>
                <w:szCs w:val="20"/>
              </w:rPr>
            </w:pPr>
          </w:p>
        </w:tc>
      </w:tr>
    </w:tbl>
    <w:p w14:paraId="26D30C77" w14:textId="0991E755" w:rsidR="004D2378" w:rsidRDefault="004D2378" w:rsidP="00E4550B">
      <w:pPr>
        <w:rPr>
          <w:rFonts w:asciiTheme="minorHAnsi" w:hAnsiTheme="minorHAnsi" w:cstheme="minorHAnsi"/>
        </w:rPr>
      </w:pPr>
    </w:p>
    <w:p w14:paraId="3D6460E6" w14:textId="4EE63A29" w:rsidR="004D2378" w:rsidRDefault="004D2378" w:rsidP="00E4550B">
      <w:pPr>
        <w:rPr>
          <w:rFonts w:asciiTheme="minorHAnsi" w:hAnsiTheme="minorHAnsi" w:cstheme="minorHAnsi"/>
        </w:rPr>
      </w:pPr>
    </w:p>
    <w:p w14:paraId="7152123B" w14:textId="74924B61" w:rsidR="004D2378" w:rsidRDefault="004D2378" w:rsidP="00E4550B">
      <w:pPr>
        <w:rPr>
          <w:rFonts w:asciiTheme="minorHAnsi" w:hAnsiTheme="minorHAnsi" w:cstheme="minorHAnsi"/>
        </w:rPr>
      </w:pPr>
    </w:p>
    <w:p w14:paraId="2B62C273" w14:textId="1C9B0897" w:rsidR="004D2378" w:rsidRDefault="004D2378" w:rsidP="00E4550B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Příloha č. 3 </w:t>
      </w:r>
      <w:r>
        <w:rPr>
          <w:rFonts w:asciiTheme="minorHAnsi" w:hAnsiTheme="minorHAnsi" w:cstheme="minorHAnsi"/>
        </w:rPr>
        <w:t>k vyhlášce města Kaplice o zákazu konzumace alkoholických nápojů na veřejně přístupném místě</w:t>
      </w:r>
    </w:p>
    <w:p w14:paraId="02A54B9F" w14:textId="1A52C02C" w:rsidR="004D2378" w:rsidRDefault="004D2378" w:rsidP="00E4550B">
      <w:pPr>
        <w:rPr>
          <w:rFonts w:asciiTheme="minorHAnsi" w:hAnsiTheme="minorHAnsi" w:cstheme="minorHAnsi"/>
        </w:rPr>
      </w:pPr>
    </w:p>
    <w:p w14:paraId="73A30E4F" w14:textId="31C5C625" w:rsidR="004D2378" w:rsidRDefault="004D2378" w:rsidP="00E4550B">
      <w:pPr>
        <w:rPr>
          <w:rFonts w:asciiTheme="minorHAnsi" w:hAnsiTheme="minorHAnsi" w:cstheme="minorHAnsi"/>
        </w:rPr>
      </w:pPr>
    </w:p>
    <w:p w14:paraId="4AEF3D7F" w14:textId="73200DC9" w:rsidR="004D2378" w:rsidRDefault="00572D48" w:rsidP="00E4550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2FBDBD66" wp14:editId="324444A3">
            <wp:extent cx="5760720" cy="3927475"/>
            <wp:effectExtent l="0" t="0" r="0" b="0"/>
            <wp:docPr id="4" name="Obrázek 4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F5863" w14:textId="77777777" w:rsidR="004D2378" w:rsidRDefault="004D2378" w:rsidP="00E4550B">
      <w:pPr>
        <w:rPr>
          <w:rFonts w:asciiTheme="minorHAnsi" w:hAnsiTheme="minorHAnsi" w:cstheme="minorHAnsi"/>
        </w:rPr>
      </w:pPr>
    </w:p>
    <w:p w14:paraId="1FB02337" w14:textId="77777777" w:rsidR="004D2378" w:rsidRDefault="004D2378" w:rsidP="00E4550B">
      <w:pPr>
        <w:rPr>
          <w:rFonts w:asciiTheme="minorHAnsi" w:hAnsiTheme="minorHAnsi" w:cstheme="minorHAnsi"/>
        </w:rPr>
      </w:pPr>
    </w:p>
    <w:p w14:paraId="40978BAC" w14:textId="77777777" w:rsidR="009E6C70" w:rsidRDefault="009E6C70" w:rsidP="00E4550B">
      <w:pPr>
        <w:rPr>
          <w:rFonts w:asciiTheme="minorHAnsi" w:hAnsiTheme="minorHAnsi" w:cstheme="minorHAnsi"/>
        </w:rPr>
      </w:pPr>
    </w:p>
    <w:p w14:paraId="095EA65D" w14:textId="7FE824B0" w:rsidR="009E6C70" w:rsidRDefault="009E6C70" w:rsidP="00E4550B">
      <w:pPr>
        <w:rPr>
          <w:rFonts w:asciiTheme="minorHAnsi" w:hAnsiTheme="minorHAnsi" w:cstheme="minorHAnsi"/>
        </w:rPr>
      </w:pPr>
    </w:p>
    <w:p w14:paraId="7D478F58" w14:textId="77777777" w:rsidR="009E6C70" w:rsidRPr="00E4550B" w:rsidRDefault="009E6C70" w:rsidP="00E4550B">
      <w:pPr>
        <w:rPr>
          <w:rFonts w:asciiTheme="minorHAnsi" w:hAnsiTheme="minorHAnsi" w:cstheme="minorHAnsi"/>
        </w:rPr>
      </w:pPr>
    </w:p>
    <w:sectPr w:rsidR="009E6C70" w:rsidRPr="00E4550B" w:rsidSect="009E6C70"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FF89" w14:textId="77777777" w:rsidR="00FB5188" w:rsidRDefault="00FB5188">
      <w:r>
        <w:separator/>
      </w:r>
    </w:p>
  </w:endnote>
  <w:endnote w:type="continuationSeparator" w:id="0">
    <w:p w14:paraId="5C97650D" w14:textId="77777777" w:rsidR="00FB5188" w:rsidRDefault="00FB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C3776" w14:textId="77777777" w:rsidR="00FB5188" w:rsidRDefault="00FB5188">
      <w:r>
        <w:separator/>
      </w:r>
    </w:p>
  </w:footnote>
  <w:footnote w:type="continuationSeparator" w:id="0">
    <w:p w14:paraId="22BF2B16" w14:textId="77777777" w:rsidR="00FB5188" w:rsidRDefault="00FB5188">
      <w:r>
        <w:continuationSeparator/>
      </w:r>
    </w:p>
  </w:footnote>
  <w:footnote w:id="1">
    <w:p w14:paraId="02BEDD61" w14:textId="77777777" w:rsidR="00E4550B" w:rsidRPr="00AC100F" w:rsidRDefault="00E4550B" w:rsidP="00E4550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3327ABC1" w14:textId="61BA5E47" w:rsidR="006878DB" w:rsidRPr="00AC100F" w:rsidRDefault="006878DB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7 odst. 3, 4, 5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27EA8"/>
    <w:multiLevelType w:val="hybridMultilevel"/>
    <w:tmpl w:val="16B47CDA"/>
    <w:lvl w:ilvl="0" w:tplc="3E7A1A6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38701">
    <w:abstractNumId w:val="8"/>
  </w:num>
  <w:num w:numId="2" w16cid:durableId="1550997845">
    <w:abstractNumId w:val="31"/>
  </w:num>
  <w:num w:numId="3" w16cid:durableId="392042194">
    <w:abstractNumId w:val="3"/>
  </w:num>
  <w:num w:numId="4" w16cid:durableId="1967268698">
    <w:abstractNumId w:val="25"/>
  </w:num>
  <w:num w:numId="5" w16cid:durableId="1605768546">
    <w:abstractNumId w:val="21"/>
  </w:num>
  <w:num w:numId="6" w16cid:durableId="1683314424">
    <w:abstractNumId w:val="29"/>
  </w:num>
  <w:num w:numId="7" w16cid:durableId="67315908">
    <w:abstractNumId w:val="9"/>
  </w:num>
  <w:num w:numId="8" w16cid:durableId="1406491525">
    <w:abstractNumId w:val="0"/>
  </w:num>
  <w:num w:numId="9" w16cid:durableId="1295217234">
    <w:abstractNumId w:val="28"/>
  </w:num>
  <w:num w:numId="10" w16cid:durableId="1887255587">
    <w:abstractNumId w:val="2"/>
  </w:num>
  <w:num w:numId="11" w16cid:durableId="1484539086">
    <w:abstractNumId w:val="14"/>
  </w:num>
  <w:num w:numId="12" w16cid:durableId="2128158877">
    <w:abstractNumId w:val="18"/>
  </w:num>
  <w:num w:numId="13" w16cid:durableId="295642753">
    <w:abstractNumId w:val="30"/>
  </w:num>
  <w:num w:numId="14" w16cid:durableId="1991514578">
    <w:abstractNumId w:val="27"/>
  </w:num>
  <w:num w:numId="15" w16cid:durableId="1431777035">
    <w:abstractNumId w:val="10"/>
  </w:num>
  <w:num w:numId="16" w16cid:durableId="1250699847">
    <w:abstractNumId w:val="4"/>
  </w:num>
  <w:num w:numId="17" w16cid:durableId="481432781">
    <w:abstractNumId w:val="5"/>
  </w:num>
  <w:num w:numId="18" w16cid:durableId="2105834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76373">
    <w:abstractNumId w:val="6"/>
  </w:num>
  <w:num w:numId="20" w16cid:durableId="1033918286">
    <w:abstractNumId w:val="13"/>
  </w:num>
  <w:num w:numId="21" w16cid:durableId="59258616">
    <w:abstractNumId w:val="1"/>
  </w:num>
  <w:num w:numId="22" w16cid:durableId="830293008">
    <w:abstractNumId w:val="17"/>
  </w:num>
  <w:num w:numId="23" w16cid:durableId="1433940917">
    <w:abstractNumId w:val="22"/>
  </w:num>
  <w:num w:numId="24" w16cid:durableId="1355228243">
    <w:abstractNumId w:val="11"/>
  </w:num>
  <w:num w:numId="25" w16cid:durableId="687560634">
    <w:abstractNumId w:val="23"/>
  </w:num>
  <w:num w:numId="26" w16cid:durableId="671880161">
    <w:abstractNumId w:val="19"/>
  </w:num>
  <w:num w:numId="27" w16cid:durableId="1116875059">
    <w:abstractNumId w:val="20"/>
  </w:num>
  <w:num w:numId="28" w16cid:durableId="2002931310">
    <w:abstractNumId w:val="7"/>
  </w:num>
  <w:num w:numId="29" w16cid:durableId="359670589">
    <w:abstractNumId w:val="12"/>
  </w:num>
  <w:num w:numId="30" w16cid:durableId="1229000103">
    <w:abstractNumId w:val="15"/>
  </w:num>
  <w:num w:numId="31" w16cid:durableId="4071135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558069">
    <w:abstractNumId w:val="16"/>
  </w:num>
  <w:num w:numId="33" w16cid:durableId="7964080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36990"/>
    <w:rsid w:val="000472B2"/>
    <w:rsid w:val="00081132"/>
    <w:rsid w:val="000815DC"/>
    <w:rsid w:val="00092E9A"/>
    <w:rsid w:val="000E3D9A"/>
    <w:rsid w:val="000F0A44"/>
    <w:rsid w:val="00100155"/>
    <w:rsid w:val="001275BF"/>
    <w:rsid w:val="00142363"/>
    <w:rsid w:val="001457B5"/>
    <w:rsid w:val="00145A3B"/>
    <w:rsid w:val="00162392"/>
    <w:rsid w:val="00167FA5"/>
    <w:rsid w:val="001961E1"/>
    <w:rsid w:val="001A1343"/>
    <w:rsid w:val="001A79E1"/>
    <w:rsid w:val="001C4219"/>
    <w:rsid w:val="001D0B27"/>
    <w:rsid w:val="001D4728"/>
    <w:rsid w:val="00212C35"/>
    <w:rsid w:val="00213118"/>
    <w:rsid w:val="002222F9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16341"/>
    <w:rsid w:val="0033502F"/>
    <w:rsid w:val="00347C80"/>
    <w:rsid w:val="003759A2"/>
    <w:rsid w:val="00390732"/>
    <w:rsid w:val="00392D4E"/>
    <w:rsid w:val="00396228"/>
    <w:rsid w:val="003972A0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D2378"/>
    <w:rsid w:val="005109D7"/>
    <w:rsid w:val="00513323"/>
    <w:rsid w:val="00530801"/>
    <w:rsid w:val="00533F5B"/>
    <w:rsid w:val="00541BC4"/>
    <w:rsid w:val="00572D48"/>
    <w:rsid w:val="00575630"/>
    <w:rsid w:val="00594272"/>
    <w:rsid w:val="00596EBC"/>
    <w:rsid w:val="005C7484"/>
    <w:rsid w:val="005D070E"/>
    <w:rsid w:val="005E4D46"/>
    <w:rsid w:val="006026C5"/>
    <w:rsid w:val="00617A91"/>
    <w:rsid w:val="00617BDE"/>
    <w:rsid w:val="00641107"/>
    <w:rsid w:val="0064245C"/>
    <w:rsid w:val="00642611"/>
    <w:rsid w:val="00647428"/>
    <w:rsid w:val="00660909"/>
    <w:rsid w:val="00662877"/>
    <w:rsid w:val="006647CE"/>
    <w:rsid w:val="00667D8C"/>
    <w:rsid w:val="00674FC9"/>
    <w:rsid w:val="00676B75"/>
    <w:rsid w:val="00681837"/>
    <w:rsid w:val="006878DB"/>
    <w:rsid w:val="00696A6B"/>
    <w:rsid w:val="006A0CCB"/>
    <w:rsid w:val="006A1792"/>
    <w:rsid w:val="006A5547"/>
    <w:rsid w:val="006B0AAB"/>
    <w:rsid w:val="006B0B00"/>
    <w:rsid w:val="006C2361"/>
    <w:rsid w:val="006C2A31"/>
    <w:rsid w:val="006C7CCB"/>
    <w:rsid w:val="006F76D2"/>
    <w:rsid w:val="00725357"/>
    <w:rsid w:val="00744A2D"/>
    <w:rsid w:val="0077111C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17237"/>
    <w:rsid w:val="00836AD5"/>
    <w:rsid w:val="00843DC9"/>
    <w:rsid w:val="00850E47"/>
    <w:rsid w:val="00857150"/>
    <w:rsid w:val="008573F5"/>
    <w:rsid w:val="00867CAC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361B0"/>
    <w:rsid w:val="00946852"/>
    <w:rsid w:val="0095368E"/>
    <w:rsid w:val="009622AB"/>
    <w:rsid w:val="009662E7"/>
    <w:rsid w:val="00997B3B"/>
    <w:rsid w:val="009A3B45"/>
    <w:rsid w:val="009B33F1"/>
    <w:rsid w:val="009B459A"/>
    <w:rsid w:val="009C6A55"/>
    <w:rsid w:val="009E0307"/>
    <w:rsid w:val="009E05B5"/>
    <w:rsid w:val="009E6C7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36AD"/>
    <w:rsid w:val="00AB4DD5"/>
    <w:rsid w:val="00AC100F"/>
    <w:rsid w:val="00AC1E54"/>
    <w:rsid w:val="00AF74BD"/>
    <w:rsid w:val="00B04E79"/>
    <w:rsid w:val="00B26438"/>
    <w:rsid w:val="00B61E65"/>
    <w:rsid w:val="00BF3B52"/>
    <w:rsid w:val="00BF509D"/>
    <w:rsid w:val="00C532AC"/>
    <w:rsid w:val="00C6702B"/>
    <w:rsid w:val="00C75240"/>
    <w:rsid w:val="00C82D9F"/>
    <w:rsid w:val="00CB088B"/>
    <w:rsid w:val="00CB56D6"/>
    <w:rsid w:val="00CD26E6"/>
    <w:rsid w:val="00CF1126"/>
    <w:rsid w:val="00CF6AB3"/>
    <w:rsid w:val="00D32BCB"/>
    <w:rsid w:val="00D41525"/>
    <w:rsid w:val="00D42007"/>
    <w:rsid w:val="00D44A46"/>
    <w:rsid w:val="00D7654C"/>
    <w:rsid w:val="00D846A3"/>
    <w:rsid w:val="00DA02A0"/>
    <w:rsid w:val="00DA2D3D"/>
    <w:rsid w:val="00DD7434"/>
    <w:rsid w:val="00DE4D85"/>
    <w:rsid w:val="00DF2532"/>
    <w:rsid w:val="00E00FAE"/>
    <w:rsid w:val="00E24D7A"/>
    <w:rsid w:val="00E27608"/>
    <w:rsid w:val="00E31920"/>
    <w:rsid w:val="00E4550B"/>
    <w:rsid w:val="00E70014"/>
    <w:rsid w:val="00EA650D"/>
    <w:rsid w:val="00EA6865"/>
    <w:rsid w:val="00EC4D93"/>
    <w:rsid w:val="00EE2A3B"/>
    <w:rsid w:val="00F157E7"/>
    <w:rsid w:val="00F172DC"/>
    <w:rsid w:val="00F17B8B"/>
    <w:rsid w:val="00F27938"/>
    <w:rsid w:val="00F81EC5"/>
    <w:rsid w:val="00FA6CB4"/>
    <w:rsid w:val="00FB0E40"/>
    <w:rsid w:val="00FB5188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A61A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character" w:styleId="Zstupntext">
    <w:name w:val="Placeholder Text"/>
    <w:basedOn w:val="Standardnpsmoodstavce"/>
    <w:uiPriority w:val="99"/>
    <w:semiHidden/>
    <w:rsid w:val="004D2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1524-A85E-4A74-AF1C-C04449A7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Štěpánková</cp:lastModifiedBy>
  <cp:revision>10</cp:revision>
  <cp:lastPrinted>2023-05-02T08:24:00Z</cp:lastPrinted>
  <dcterms:created xsi:type="dcterms:W3CDTF">2023-04-12T10:54:00Z</dcterms:created>
  <dcterms:modified xsi:type="dcterms:W3CDTF">2023-05-03T08:40:00Z</dcterms:modified>
</cp:coreProperties>
</file>