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ACC" w:rsidRDefault="00C44ACC" w:rsidP="003104FB">
      <w:pPr>
        <w:rPr>
          <w:sz w:val="24"/>
        </w:rPr>
      </w:pPr>
    </w:p>
    <w:p w:rsidR="005B1138" w:rsidRPr="002E6E01" w:rsidRDefault="000B3BFD" w:rsidP="003104FB">
      <w:pPr>
        <w:rPr>
          <w:sz w:val="24"/>
        </w:rPr>
      </w:pPr>
      <w:r>
        <w:rPr>
          <w:sz w:val="24"/>
        </w:rPr>
        <w:t xml:space="preserve">Příloha č. 1 k OZV </w:t>
      </w:r>
      <w:r w:rsidR="00502B26" w:rsidRPr="002E6E01">
        <w:rPr>
          <w:sz w:val="24"/>
        </w:rPr>
        <w:t>o místním poplatku za užívání veřejného prostranství</w:t>
      </w:r>
    </w:p>
    <w:p w:rsidR="00502B26" w:rsidRPr="002E6E01" w:rsidRDefault="00502B26" w:rsidP="003104FB">
      <w:pPr>
        <w:rPr>
          <w:sz w:val="24"/>
        </w:rPr>
      </w:pPr>
    </w:p>
    <w:p w:rsidR="00502B26" w:rsidRPr="00C44ACC" w:rsidRDefault="00502B26" w:rsidP="003104FB">
      <w:pPr>
        <w:rPr>
          <w:sz w:val="24"/>
          <w:u w:val="single"/>
        </w:rPr>
      </w:pPr>
      <w:r w:rsidRPr="00C44ACC">
        <w:rPr>
          <w:sz w:val="24"/>
          <w:u w:val="single"/>
        </w:rPr>
        <w:t>Seznam veřejných prostranství</w:t>
      </w:r>
      <w:r w:rsidR="00D071D6" w:rsidRPr="00C44ACC">
        <w:rPr>
          <w:sz w:val="24"/>
          <w:u w:val="single"/>
        </w:rPr>
        <w:t>:</w:t>
      </w:r>
    </w:p>
    <w:p w:rsidR="00502B26" w:rsidRDefault="00502B26" w:rsidP="003104FB">
      <w:pPr>
        <w:rPr>
          <w:sz w:val="24"/>
        </w:rPr>
      </w:pPr>
    </w:p>
    <w:p w:rsidR="00DF3F97" w:rsidRPr="00DF3F97" w:rsidRDefault="00DF3F97" w:rsidP="00DF3F97">
      <w:pPr>
        <w:rPr>
          <w:sz w:val="24"/>
        </w:rPr>
      </w:pPr>
      <w:r>
        <w:rPr>
          <w:sz w:val="24"/>
        </w:rPr>
        <w:t xml:space="preserve">a) katastrální území </w:t>
      </w:r>
      <w:r w:rsidRPr="00DF3F97">
        <w:rPr>
          <w:sz w:val="24"/>
        </w:rPr>
        <w:t>Nový Malín</w:t>
      </w:r>
    </w:p>
    <w:p w:rsidR="00502B26" w:rsidRPr="002E6E01" w:rsidRDefault="00502B26" w:rsidP="00502B26">
      <w:pPr>
        <w:pStyle w:val="Odstavecseseznamem"/>
        <w:numPr>
          <w:ilvl w:val="0"/>
          <w:numId w:val="1"/>
        </w:numPr>
        <w:rPr>
          <w:sz w:val="24"/>
        </w:rPr>
      </w:pPr>
      <w:r w:rsidRPr="002E6E01">
        <w:rPr>
          <w:sz w:val="24"/>
        </w:rPr>
        <w:t xml:space="preserve">parc. č. </w:t>
      </w:r>
      <w:r w:rsidR="00436987" w:rsidRPr="002E6E01">
        <w:rPr>
          <w:sz w:val="24"/>
        </w:rPr>
        <w:t xml:space="preserve">38/1, 38/13, 38/14, 38/15, 38/16, 38/20, 39/2, 44/2, 44/3 – náměstí před obecním úřadem </w:t>
      </w:r>
      <w:r w:rsidR="00C73C5F" w:rsidRPr="002E6E01">
        <w:rPr>
          <w:sz w:val="24"/>
        </w:rPr>
        <w:t>(</w:t>
      </w:r>
      <w:r w:rsidR="00436987" w:rsidRPr="002E6E01">
        <w:rPr>
          <w:sz w:val="24"/>
        </w:rPr>
        <w:t>č.p. 240</w:t>
      </w:r>
      <w:r w:rsidR="00C73C5F" w:rsidRPr="002E6E01">
        <w:rPr>
          <w:sz w:val="24"/>
        </w:rPr>
        <w:t>)</w:t>
      </w:r>
    </w:p>
    <w:p w:rsidR="00436987" w:rsidRPr="002E6E01" w:rsidRDefault="00436987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>parc. č. 10/2</w:t>
      </w:r>
      <w:r w:rsidR="00D071D6" w:rsidRPr="002E6E01">
        <w:rPr>
          <w:sz w:val="24"/>
        </w:rPr>
        <w:tab/>
        <w:t xml:space="preserve">  </w:t>
      </w:r>
      <w:r w:rsidR="00C73C5F" w:rsidRPr="002E6E01">
        <w:rPr>
          <w:sz w:val="24"/>
        </w:rPr>
        <w:t>–</w:t>
      </w:r>
      <w:r w:rsidRPr="002E6E01">
        <w:rPr>
          <w:sz w:val="24"/>
        </w:rPr>
        <w:t xml:space="preserve"> </w:t>
      </w:r>
      <w:r w:rsidR="00C73C5F" w:rsidRPr="002E6E01">
        <w:rPr>
          <w:sz w:val="24"/>
        </w:rPr>
        <w:t>prostor před domem č.</w:t>
      </w:r>
      <w:r w:rsidR="00311257">
        <w:rPr>
          <w:sz w:val="24"/>
        </w:rPr>
        <w:t xml:space="preserve"> </w:t>
      </w:r>
      <w:r w:rsidR="00C73C5F" w:rsidRPr="002E6E01">
        <w:rPr>
          <w:sz w:val="24"/>
        </w:rPr>
        <w:t>p. 377</w:t>
      </w:r>
    </w:p>
    <w:p w:rsidR="00436987" w:rsidRPr="002E6E01" w:rsidRDefault="00C73C5F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>parc. č. 1354/1</w:t>
      </w:r>
      <w:r w:rsidR="00D071D6" w:rsidRPr="002E6E01">
        <w:rPr>
          <w:sz w:val="24"/>
        </w:rPr>
        <w:t xml:space="preserve"> </w:t>
      </w:r>
      <w:r w:rsidRPr="002E6E01">
        <w:rPr>
          <w:sz w:val="24"/>
        </w:rPr>
        <w:t xml:space="preserve">– </w:t>
      </w:r>
      <w:r w:rsidR="002E6E01">
        <w:rPr>
          <w:sz w:val="24"/>
        </w:rPr>
        <w:t xml:space="preserve"> </w:t>
      </w:r>
      <w:r w:rsidRPr="002E6E01">
        <w:rPr>
          <w:sz w:val="24"/>
        </w:rPr>
        <w:t>prostor před domem č. p. 123</w:t>
      </w:r>
    </w:p>
    <w:p w:rsidR="00C73C5F" w:rsidRPr="002E6E01" w:rsidRDefault="00C73C5F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>parc. č. 1746</w:t>
      </w:r>
      <w:r w:rsidR="00D071D6" w:rsidRPr="002E6E01">
        <w:rPr>
          <w:sz w:val="24"/>
        </w:rPr>
        <w:tab/>
        <w:t xml:space="preserve"> </w:t>
      </w:r>
      <w:r w:rsidR="002E6E01">
        <w:rPr>
          <w:sz w:val="24"/>
        </w:rPr>
        <w:t xml:space="preserve"> -  </w:t>
      </w:r>
      <w:r w:rsidRPr="002E6E01">
        <w:rPr>
          <w:sz w:val="24"/>
        </w:rPr>
        <w:t>prostor před domem č. p. 212</w:t>
      </w:r>
    </w:p>
    <w:p w:rsidR="00C73C5F" w:rsidRPr="002E6E01" w:rsidRDefault="00C73C5F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>parc. č. 304</w:t>
      </w:r>
      <w:r w:rsidR="00D071D6" w:rsidRPr="002E6E01">
        <w:rPr>
          <w:sz w:val="24"/>
        </w:rPr>
        <w:tab/>
      </w:r>
      <w:r w:rsidRPr="002E6E01">
        <w:rPr>
          <w:sz w:val="24"/>
        </w:rPr>
        <w:t xml:space="preserve"> </w:t>
      </w:r>
      <w:r w:rsidR="002E6E01">
        <w:rPr>
          <w:sz w:val="24"/>
        </w:rPr>
        <w:t xml:space="preserve"> </w:t>
      </w:r>
      <w:r w:rsidRPr="002E6E01">
        <w:rPr>
          <w:sz w:val="24"/>
        </w:rPr>
        <w:t>– prostor před zdravotním střediskem (č. p. 504)</w:t>
      </w:r>
    </w:p>
    <w:p w:rsidR="00C73C5F" w:rsidRPr="002E6E01" w:rsidRDefault="00C73C5F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>parc. č. 2100</w:t>
      </w:r>
      <w:r w:rsidR="00D071D6" w:rsidRPr="002E6E01">
        <w:rPr>
          <w:sz w:val="24"/>
        </w:rPr>
        <w:tab/>
      </w:r>
      <w:r w:rsidRPr="002E6E01">
        <w:rPr>
          <w:sz w:val="24"/>
        </w:rPr>
        <w:t xml:space="preserve"> – </w:t>
      </w:r>
      <w:r w:rsidR="002E6E01">
        <w:rPr>
          <w:sz w:val="24"/>
        </w:rPr>
        <w:t xml:space="preserve"> </w:t>
      </w:r>
      <w:r w:rsidRPr="002E6E01">
        <w:rPr>
          <w:sz w:val="24"/>
        </w:rPr>
        <w:t>prostor před hřbitovem v Novém Malíně</w:t>
      </w:r>
    </w:p>
    <w:p w:rsidR="00DF3F97" w:rsidRDefault="00C73C5F" w:rsidP="002E6E01">
      <w:pPr>
        <w:pStyle w:val="Odstavecseseznamem"/>
        <w:numPr>
          <w:ilvl w:val="0"/>
          <w:numId w:val="1"/>
        </w:numPr>
        <w:tabs>
          <w:tab w:val="left" w:pos="2127"/>
        </w:tabs>
        <w:rPr>
          <w:sz w:val="24"/>
        </w:rPr>
      </w:pPr>
      <w:r w:rsidRPr="002E6E01">
        <w:rPr>
          <w:sz w:val="24"/>
        </w:rPr>
        <w:t xml:space="preserve">parc. č. 494 </w:t>
      </w:r>
      <w:r w:rsidR="00D071D6" w:rsidRPr="002E6E01">
        <w:rPr>
          <w:sz w:val="24"/>
        </w:rPr>
        <w:tab/>
        <w:t xml:space="preserve"> </w:t>
      </w:r>
      <w:r w:rsidRPr="002E6E01">
        <w:rPr>
          <w:sz w:val="24"/>
        </w:rPr>
        <w:t>–</w:t>
      </w:r>
      <w:r w:rsidR="002E6E01">
        <w:rPr>
          <w:sz w:val="24"/>
        </w:rPr>
        <w:t xml:space="preserve"> </w:t>
      </w:r>
      <w:r w:rsidR="00D071D6" w:rsidRPr="002E6E01">
        <w:rPr>
          <w:sz w:val="24"/>
        </w:rPr>
        <w:t xml:space="preserve"> </w:t>
      </w:r>
      <w:r w:rsidRPr="002E6E01">
        <w:rPr>
          <w:sz w:val="24"/>
        </w:rPr>
        <w:t>prostor u autobusové zastávky na Plechách</w:t>
      </w:r>
      <w:r w:rsidR="00DF3F97">
        <w:rPr>
          <w:sz w:val="24"/>
        </w:rPr>
        <w:t xml:space="preserve"> </w:t>
      </w:r>
    </w:p>
    <w:p w:rsidR="00DF3F97" w:rsidRDefault="00DF3F97" w:rsidP="00DF3F97">
      <w:pPr>
        <w:pStyle w:val="Odstavecseseznamem"/>
        <w:tabs>
          <w:tab w:val="left" w:pos="2127"/>
        </w:tabs>
        <w:rPr>
          <w:sz w:val="24"/>
        </w:rPr>
      </w:pPr>
    </w:p>
    <w:p w:rsidR="00C44ACC" w:rsidRDefault="00C44ACC" w:rsidP="00DF3F97">
      <w:pPr>
        <w:pStyle w:val="Odstavecseseznamem"/>
        <w:tabs>
          <w:tab w:val="left" w:pos="2127"/>
        </w:tabs>
        <w:rPr>
          <w:sz w:val="24"/>
        </w:rPr>
      </w:pPr>
    </w:p>
    <w:p w:rsidR="00C73C5F" w:rsidRDefault="00DF3F97" w:rsidP="00DF3F97">
      <w:pPr>
        <w:tabs>
          <w:tab w:val="left" w:pos="2127"/>
        </w:tabs>
        <w:rPr>
          <w:sz w:val="24"/>
        </w:rPr>
      </w:pPr>
      <w:r w:rsidRPr="00DF3F97">
        <w:rPr>
          <w:sz w:val="24"/>
        </w:rPr>
        <w:t>b)</w:t>
      </w:r>
      <w:r w:rsidR="00C73C5F" w:rsidRPr="00DF3F97">
        <w:rPr>
          <w:sz w:val="24"/>
        </w:rPr>
        <w:t xml:space="preserve"> </w:t>
      </w:r>
      <w:r>
        <w:rPr>
          <w:sz w:val="24"/>
        </w:rPr>
        <w:t xml:space="preserve">katastrální území Mladoňov u Oskavy </w:t>
      </w:r>
    </w:p>
    <w:p w:rsidR="00DF3F97" w:rsidRDefault="00DF3F97" w:rsidP="00DF3F97">
      <w:pPr>
        <w:tabs>
          <w:tab w:val="left" w:pos="2127"/>
        </w:tabs>
        <w:rPr>
          <w:sz w:val="24"/>
        </w:rPr>
      </w:pPr>
      <w:r>
        <w:rPr>
          <w:sz w:val="24"/>
        </w:rPr>
        <w:t xml:space="preserve">    - parc. č. 1109/1 – prostor před kulturním domem v Mladoňově (č.</w:t>
      </w:r>
      <w:r w:rsidR="0031125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p. 41) </w:t>
      </w:r>
    </w:p>
    <w:p w:rsidR="00DF3F97" w:rsidRPr="00DF3F97" w:rsidRDefault="00DF3F97" w:rsidP="00DF3F97">
      <w:pPr>
        <w:tabs>
          <w:tab w:val="left" w:pos="2127"/>
        </w:tabs>
        <w:rPr>
          <w:sz w:val="24"/>
        </w:rPr>
      </w:pPr>
      <w:r>
        <w:rPr>
          <w:sz w:val="24"/>
        </w:rPr>
        <w:t xml:space="preserve">    - parc. č. 1212/2, 1230/1, 1231 a 1238/1 – travnaté hřiště v horní části Mladoňova</w:t>
      </w:r>
    </w:p>
    <w:sectPr w:rsidR="00DF3F97" w:rsidRPr="00DF3F97">
      <w:pgSz w:w="11907" w:h="16840" w:code="9"/>
      <w:pgMar w:top="1202" w:right="992" w:bottom="1418" w:left="1560" w:header="708" w:footer="23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99D" w:rsidRDefault="0076099D">
      <w:r>
        <w:separator/>
      </w:r>
    </w:p>
  </w:endnote>
  <w:endnote w:type="continuationSeparator" w:id="0">
    <w:p w:rsidR="0076099D" w:rsidRDefault="0076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99D" w:rsidRDefault="0076099D">
      <w:r>
        <w:separator/>
      </w:r>
    </w:p>
  </w:footnote>
  <w:footnote w:type="continuationSeparator" w:id="0">
    <w:p w:rsidR="0076099D" w:rsidRDefault="007609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C33B8"/>
    <w:multiLevelType w:val="hybridMultilevel"/>
    <w:tmpl w:val="6D642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04C2"/>
    <w:multiLevelType w:val="hybridMultilevel"/>
    <w:tmpl w:val="333498C0"/>
    <w:lvl w:ilvl="0" w:tplc="E6A023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24"/>
    <w:rsid w:val="000B3BFD"/>
    <w:rsid w:val="00194B76"/>
    <w:rsid w:val="00267275"/>
    <w:rsid w:val="002B262D"/>
    <w:rsid w:val="002E6E01"/>
    <w:rsid w:val="003104FB"/>
    <w:rsid w:val="00311257"/>
    <w:rsid w:val="00315733"/>
    <w:rsid w:val="00341D79"/>
    <w:rsid w:val="003B0724"/>
    <w:rsid w:val="0043016D"/>
    <w:rsid w:val="00436987"/>
    <w:rsid w:val="00502B26"/>
    <w:rsid w:val="005B1138"/>
    <w:rsid w:val="0076099D"/>
    <w:rsid w:val="00947D14"/>
    <w:rsid w:val="009D2030"/>
    <w:rsid w:val="00B07D4D"/>
    <w:rsid w:val="00B7178B"/>
    <w:rsid w:val="00C44ACC"/>
    <w:rsid w:val="00C73C5F"/>
    <w:rsid w:val="00CF1098"/>
    <w:rsid w:val="00D071D6"/>
    <w:rsid w:val="00DB0F4A"/>
    <w:rsid w:val="00DF3F97"/>
    <w:rsid w:val="00E563E2"/>
    <w:rsid w:val="00F3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B3CEDFC-542B-4369-9C5C-B20E81325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02B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Nový Malín</Company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 Reznickova</dc:creator>
  <cp:lastModifiedBy>Jana Fuchsová  -  123Jf456+</cp:lastModifiedBy>
  <cp:revision>3</cp:revision>
  <cp:lastPrinted>2023-09-15T13:04:00Z</cp:lastPrinted>
  <dcterms:created xsi:type="dcterms:W3CDTF">2023-09-21T11:46:00Z</dcterms:created>
  <dcterms:modified xsi:type="dcterms:W3CDTF">2023-09-22T07:15:00Z</dcterms:modified>
</cp:coreProperties>
</file>