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12AA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B1E0356" w14:textId="77777777" w:rsidR="003D5168" w:rsidRPr="003D5168" w:rsidRDefault="003D5168" w:rsidP="003D5168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D5168">
        <w:rPr>
          <w:rFonts w:ascii="Arial" w:eastAsia="PingFang SC" w:hAnsi="Arial" w:cs="Arial Unicode MS"/>
          <w:b/>
          <w:bCs/>
          <w:kern w:val="3"/>
          <w:lang w:eastAsia="zh-CN" w:bidi="hi-IN"/>
        </w:rPr>
        <w:t>Obec Líšná</w:t>
      </w:r>
      <w:r w:rsidRPr="003D5168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obce Líšná</w:t>
      </w:r>
    </w:p>
    <w:p w14:paraId="7972DCB2" w14:textId="77777777" w:rsidR="0024722A" w:rsidRDefault="003D5168" w:rsidP="00FC4D7B">
      <w:pPr>
        <w:spacing w:line="276" w:lineRule="auto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D5168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Obecně závazná vyhláška obce Líšná </w:t>
      </w:r>
    </w:p>
    <w:p w14:paraId="46898C94" w14:textId="77777777" w:rsidR="00FC4D7B" w:rsidRPr="003D5168" w:rsidRDefault="00FC4D7B" w:rsidP="00FC4D7B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25E2E39B" w14:textId="77777777" w:rsidR="0024722A" w:rsidRPr="003D516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Hlk180585720"/>
      <w:r w:rsidRPr="003D5168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3D5168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3D5168">
        <w:rPr>
          <w:rFonts w:ascii="Arial" w:hAnsi="Arial" w:cs="Arial"/>
          <w:b/>
          <w:color w:val="000000"/>
          <w:szCs w:val="24"/>
        </w:rPr>
        <w:t>odpadového hospodářství</w:t>
      </w:r>
      <w:r w:rsidRPr="003D5168">
        <w:rPr>
          <w:rFonts w:ascii="Arial" w:hAnsi="Arial" w:cs="Arial"/>
          <w:b/>
          <w:color w:val="000000"/>
          <w:szCs w:val="24"/>
        </w:rPr>
        <w:t xml:space="preserve"> </w:t>
      </w:r>
      <w:bookmarkEnd w:id="0"/>
    </w:p>
    <w:p w14:paraId="0C4282F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EA7B092" w14:textId="1A15527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31572">
        <w:rPr>
          <w:rFonts w:ascii="Arial" w:hAnsi="Arial" w:cs="Arial"/>
          <w:sz w:val="22"/>
          <w:szCs w:val="22"/>
        </w:rPr>
        <w:t>Líšná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46BA4">
        <w:rPr>
          <w:rFonts w:ascii="Arial" w:hAnsi="Arial" w:cs="Arial"/>
          <w:sz w:val="22"/>
          <w:szCs w:val="22"/>
        </w:rPr>
        <w:t>1</w:t>
      </w:r>
      <w:r w:rsidR="00783BB7">
        <w:rPr>
          <w:rFonts w:ascii="Arial" w:hAnsi="Arial" w:cs="Arial"/>
          <w:sz w:val="22"/>
          <w:szCs w:val="22"/>
        </w:rPr>
        <w:t xml:space="preserve">2. 11. </w:t>
      </w:r>
      <w:r w:rsidR="00E315DE">
        <w:rPr>
          <w:rFonts w:ascii="Arial" w:hAnsi="Arial" w:cs="Arial"/>
          <w:sz w:val="22"/>
          <w:szCs w:val="22"/>
        </w:rPr>
        <w:t>.202</w:t>
      </w:r>
      <w:r w:rsidR="00B46BA4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83BB7">
        <w:rPr>
          <w:rFonts w:ascii="Arial" w:hAnsi="Arial" w:cs="Arial"/>
          <w:sz w:val="22"/>
          <w:szCs w:val="22"/>
        </w:rPr>
        <w:t>05</w:t>
      </w:r>
      <w:r w:rsidR="00E315DE">
        <w:rPr>
          <w:rFonts w:ascii="Arial" w:hAnsi="Arial" w:cs="Arial"/>
          <w:sz w:val="22"/>
          <w:szCs w:val="22"/>
        </w:rPr>
        <w:t>/1</w:t>
      </w:r>
      <w:r w:rsidR="00783BB7">
        <w:rPr>
          <w:rFonts w:ascii="Arial" w:hAnsi="Arial" w:cs="Arial"/>
          <w:sz w:val="22"/>
          <w:szCs w:val="22"/>
        </w:rPr>
        <w:t>1</w:t>
      </w:r>
      <w:r w:rsidR="00E315DE">
        <w:rPr>
          <w:rFonts w:ascii="Arial" w:hAnsi="Arial" w:cs="Arial"/>
          <w:sz w:val="22"/>
          <w:szCs w:val="22"/>
        </w:rPr>
        <w:t>/202</w:t>
      </w:r>
      <w:r w:rsidR="00783BB7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22DC5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037D3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DE87F8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B70326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49AE20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31572">
        <w:rPr>
          <w:rFonts w:ascii="Arial" w:hAnsi="Arial" w:cs="Arial"/>
          <w:sz w:val="22"/>
          <w:szCs w:val="22"/>
        </w:rPr>
        <w:t>Líšná</w:t>
      </w:r>
    </w:p>
    <w:p w14:paraId="17A9B0E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3F47F5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5C6C66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B689C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6CF824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C5135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082CF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513AD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4B55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D0C77D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5DA80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03EE3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7D7378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7A3E0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AAAD3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671AB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1DF17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6A84F6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1FA097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04AE4B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43608D1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24A5153" w14:textId="570BA984" w:rsidR="006B3DD5" w:rsidRPr="002D64B8" w:rsidRDefault="00B32B8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17FD11D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2A15B3C" w14:textId="6E05B1E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B32B84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336049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5B9928" w14:textId="77777777" w:rsidR="00262D62" w:rsidRPr="00C3157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C31572">
        <w:rPr>
          <w:rFonts w:ascii="Arial" w:hAnsi="Arial" w:cs="Arial"/>
          <w:sz w:val="22"/>
          <w:szCs w:val="22"/>
        </w:rPr>
        <w:t>nádob např. koberce, matrace, nábytek</w:t>
      </w:r>
    </w:p>
    <w:p w14:paraId="170F6E1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0065E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851B2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34B87D" w14:textId="085A2B5E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</w:t>
      </w:r>
      <w:r w:rsidR="00B32B84">
        <w:rPr>
          <w:rFonts w:ascii="Arial" w:hAnsi="Arial" w:cs="Arial"/>
          <w:b/>
          <w:bCs/>
          <w:sz w:val="22"/>
          <w:szCs w:val="22"/>
          <w:u w:val="none"/>
        </w:rPr>
        <w:t xml:space="preserve">textilu,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</w:p>
    <w:p w14:paraId="2E963BF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869704" w14:textId="08D6C85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EC24D6">
        <w:rPr>
          <w:rFonts w:ascii="Arial" w:hAnsi="Arial" w:cs="Arial"/>
          <w:sz w:val="22"/>
          <w:szCs w:val="22"/>
        </w:rPr>
        <w:t>.</w:t>
      </w:r>
    </w:p>
    <w:p w14:paraId="4A5C681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611386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DAEAF25" w14:textId="77777777" w:rsidR="00D736CB" w:rsidRPr="00C31572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31572">
        <w:rPr>
          <w:rFonts w:ascii="Arial" w:hAnsi="Arial" w:cs="Arial"/>
          <w:iCs/>
          <w:sz w:val="22"/>
          <w:szCs w:val="22"/>
        </w:rPr>
        <w:t>Sběrné nádoby na papír, sklo</w:t>
      </w:r>
      <w:r w:rsidR="00C31572" w:rsidRPr="00C31572">
        <w:rPr>
          <w:rFonts w:ascii="Arial" w:hAnsi="Arial" w:cs="Arial"/>
          <w:iCs/>
          <w:sz w:val="22"/>
          <w:szCs w:val="22"/>
        </w:rPr>
        <w:t>, plast j</w:t>
      </w:r>
      <w:r w:rsidR="00D736CB" w:rsidRPr="00C31572">
        <w:rPr>
          <w:rFonts w:ascii="Arial" w:hAnsi="Arial" w:cs="Arial"/>
          <w:iCs/>
          <w:sz w:val="22"/>
          <w:szCs w:val="22"/>
        </w:rPr>
        <w:t>sou umístěny</w:t>
      </w:r>
      <w:r w:rsidR="00C31572" w:rsidRPr="00C31572">
        <w:rPr>
          <w:rFonts w:ascii="Arial" w:hAnsi="Arial" w:cs="Arial"/>
          <w:iCs/>
          <w:sz w:val="22"/>
          <w:szCs w:val="22"/>
        </w:rPr>
        <w:t xml:space="preserve"> u obecního úřadu, u bytovky a u areálu SK Líšná</w:t>
      </w:r>
      <w:r w:rsidR="003800E6">
        <w:rPr>
          <w:rFonts w:ascii="Arial" w:hAnsi="Arial" w:cs="Arial"/>
          <w:iCs/>
          <w:sz w:val="22"/>
          <w:szCs w:val="22"/>
        </w:rPr>
        <w:t>.</w:t>
      </w:r>
    </w:p>
    <w:p w14:paraId="618220D1" w14:textId="753E32E5" w:rsidR="00C31572" w:rsidRPr="00C3157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31572">
        <w:rPr>
          <w:rFonts w:ascii="Arial" w:hAnsi="Arial" w:cs="Arial"/>
          <w:iCs/>
          <w:sz w:val="22"/>
          <w:szCs w:val="22"/>
        </w:rPr>
        <w:t xml:space="preserve">Sběrné nádoby na </w:t>
      </w:r>
      <w:r w:rsidR="00B32B84">
        <w:rPr>
          <w:rFonts w:ascii="Arial" w:hAnsi="Arial" w:cs="Arial"/>
          <w:iCs/>
          <w:sz w:val="22"/>
          <w:szCs w:val="22"/>
        </w:rPr>
        <w:t>textil,</w:t>
      </w:r>
      <w:r w:rsidR="003800E6">
        <w:rPr>
          <w:rFonts w:ascii="Arial" w:hAnsi="Arial" w:cs="Arial"/>
          <w:iCs/>
          <w:sz w:val="22"/>
          <w:szCs w:val="22"/>
        </w:rPr>
        <w:t xml:space="preserve"> jedlé oleje a </w:t>
      </w:r>
      <w:r w:rsidRPr="00C31572">
        <w:rPr>
          <w:rFonts w:ascii="Arial" w:hAnsi="Arial" w:cs="Arial"/>
          <w:iCs/>
          <w:sz w:val="22"/>
          <w:szCs w:val="22"/>
        </w:rPr>
        <w:t>t</w:t>
      </w:r>
      <w:r w:rsidR="00C31572" w:rsidRPr="00C31572">
        <w:rPr>
          <w:rFonts w:ascii="Arial" w:hAnsi="Arial" w:cs="Arial"/>
          <w:iCs/>
          <w:sz w:val="22"/>
          <w:szCs w:val="22"/>
        </w:rPr>
        <w:t>uky a kovy</w:t>
      </w:r>
      <w:r w:rsidR="00D736CB" w:rsidRPr="00C31572">
        <w:rPr>
          <w:rFonts w:ascii="Arial" w:hAnsi="Arial" w:cs="Arial"/>
          <w:iCs/>
          <w:sz w:val="22"/>
          <w:szCs w:val="22"/>
        </w:rPr>
        <w:t xml:space="preserve"> jsou umístěny</w:t>
      </w:r>
      <w:r w:rsidR="00552FFF" w:rsidRPr="00C31572">
        <w:rPr>
          <w:rFonts w:ascii="Arial" w:hAnsi="Arial" w:cs="Arial"/>
          <w:iCs/>
          <w:sz w:val="22"/>
          <w:szCs w:val="22"/>
        </w:rPr>
        <w:t xml:space="preserve"> </w:t>
      </w:r>
      <w:r w:rsidR="00C31572" w:rsidRPr="00C31572">
        <w:rPr>
          <w:rFonts w:ascii="Arial" w:hAnsi="Arial" w:cs="Arial"/>
          <w:iCs/>
          <w:sz w:val="22"/>
          <w:szCs w:val="22"/>
        </w:rPr>
        <w:t>u obecního úřadu</w:t>
      </w:r>
      <w:r w:rsidR="003800E6">
        <w:rPr>
          <w:rFonts w:ascii="Arial" w:hAnsi="Arial" w:cs="Arial"/>
          <w:iCs/>
          <w:sz w:val="22"/>
          <w:szCs w:val="22"/>
        </w:rPr>
        <w:t xml:space="preserve"> a u areálu SK Líšná.</w:t>
      </w:r>
    </w:p>
    <w:p w14:paraId="5831CDD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B36C4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4CD2B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3C1C1A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F78E9">
        <w:rPr>
          <w:rFonts w:ascii="Arial" w:hAnsi="Arial" w:cs="Arial"/>
          <w:bCs/>
          <w:i/>
          <w:color w:val="000000"/>
        </w:rPr>
        <w:t>modrá,</w:t>
      </w:r>
    </w:p>
    <w:p w14:paraId="1E0F140C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F78E9">
        <w:rPr>
          <w:rFonts w:ascii="Arial" w:hAnsi="Arial" w:cs="Arial"/>
          <w:bCs/>
          <w:i/>
        </w:rPr>
        <w:t>žlutá</w:t>
      </w:r>
    </w:p>
    <w:p w14:paraId="4380DAEA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F78E9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15B1295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F78E9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DE4B438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F78E9">
        <w:rPr>
          <w:rFonts w:ascii="Arial" w:hAnsi="Arial" w:cs="Arial"/>
          <w:i/>
          <w:iCs/>
          <w:sz w:val="22"/>
          <w:szCs w:val="22"/>
        </w:rPr>
        <w:t xml:space="preserve"> tmavě zelená</w:t>
      </w:r>
    </w:p>
    <w:p w14:paraId="645AE251" w14:textId="47F38141" w:rsidR="006B3DD5" w:rsidRDefault="00B32B8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B3DD5">
        <w:rPr>
          <w:rFonts w:ascii="Arial" w:hAnsi="Arial" w:cs="Arial"/>
          <w:i/>
          <w:iCs/>
          <w:sz w:val="22"/>
          <w:szCs w:val="22"/>
        </w:rPr>
        <w:t>extil</w:t>
      </w:r>
      <w:r>
        <w:rPr>
          <w:rFonts w:ascii="Arial" w:hAnsi="Arial" w:cs="Arial"/>
          <w:i/>
          <w:iCs/>
          <w:sz w:val="22"/>
          <w:szCs w:val="22"/>
        </w:rPr>
        <w:t>, barva bílá se zelenými prvky</w:t>
      </w:r>
    </w:p>
    <w:p w14:paraId="29E2BD3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A82680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7DEE94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A937DE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FD11418" w14:textId="77777777" w:rsidR="00E315DE" w:rsidRPr="009007DD" w:rsidRDefault="00E315DE" w:rsidP="00E315DE">
      <w:pPr>
        <w:jc w:val="both"/>
        <w:rPr>
          <w:rFonts w:ascii="Arial" w:hAnsi="Arial" w:cs="Arial"/>
          <w:sz w:val="22"/>
          <w:szCs w:val="22"/>
        </w:rPr>
      </w:pPr>
    </w:p>
    <w:p w14:paraId="32FCAB65" w14:textId="77777777" w:rsidR="003A0DB1" w:rsidRPr="003A0DB1" w:rsidRDefault="003A0DB1" w:rsidP="003A0DB1">
      <w:pPr>
        <w:pStyle w:val="Default"/>
        <w:ind w:left="360"/>
      </w:pPr>
    </w:p>
    <w:p w14:paraId="224810E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CD47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42ED62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DB8877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BF78E9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A94551" w:rsidRPr="00BF78E9">
        <w:rPr>
          <w:rFonts w:ascii="Arial" w:hAnsi="Arial" w:cs="Arial"/>
          <w:sz w:val="22"/>
          <w:szCs w:val="22"/>
        </w:rPr>
        <w:t>, na internetu</w:t>
      </w:r>
      <w:r w:rsidR="00BF78E9" w:rsidRPr="00BF78E9">
        <w:rPr>
          <w:rFonts w:ascii="Arial" w:hAnsi="Arial" w:cs="Arial"/>
          <w:sz w:val="22"/>
          <w:szCs w:val="22"/>
        </w:rPr>
        <w:t>.</w:t>
      </w:r>
    </w:p>
    <w:p w14:paraId="680F0A54" w14:textId="77777777" w:rsidR="00C94283" w:rsidRDefault="00C94283" w:rsidP="008328B8">
      <w:pPr>
        <w:jc w:val="both"/>
        <w:rPr>
          <w:rFonts w:ascii="Arial" w:hAnsi="Arial" w:cs="Arial"/>
          <w:sz w:val="22"/>
          <w:szCs w:val="22"/>
        </w:rPr>
      </w:pPr>
    </w:p>
    <w:p w14:paraId="240C353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361A29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3A77C7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B5F5DA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4991A9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9D4EBF" w14:textId="1D012904" w:rsidR="00560DED" w:rsidRPr="008328B8" w:rsidRDefault="006101FB" w:rsidP="00F64C7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328B8">
        <w:rPr>
          <w:rFonts w:ascii="Arial" w:hAnsi="Arial" w:cs="Arial"/>
          <w:sz w:val="22"/>
          <w:szCs w:val="22"/>
        </w:rPr>
        <w:t>S</w:t>
      </w:r>
      <w:r w:rsidR="000F645D" w:rsidRPr="008328B8">
        <w:rPr>
          <w:rFonts w:ascii="Arial" w:hAnsi="Arial" w:cs="Arial"/>
          <w:sz w:val="22"/>
          <w:szCs w:val="22"/>
        </w:rPr>
        <w:t xml:space="preserve">voz objemného odpadu je zajišťován </w:t>
      </w:r>
      <w:r w:rsidR="00B32B84">
        <w:rPr>
          <w:rFonts w:ascii="Arial" w:hAnsi="Arial" w:cs="Arial"/>
          <w:sz w:val="22"/>
          <w:szCs w:val="22"/>
        </w:rPr>
        <w:t xml:space="preserve">dvakrát ročně </w:t>
      </w:r>
      <w:r w:rsidR="000F645D" w:rsidRPr="008328B8">
        <w:rPr>
          <w:rFonts w:ascii="Arial" w:hAnsi="Arial" w:cs="Arial"/>
          <w:sz w:val="22"/>
          <w:szCs w:val="22"/>
        </w:rPr>
        <w:t>jeho odebíráním do zvláštní</w:t>
      </w:r>
      <w:r w:rsidR="008328B8" w:rsidRPr="008328B8">
        <w:rPr>
          <w:rFonts w:ascii="Arial" w:hAnsi="Arial" w:cs="Arial"/>
          <w:sz w:val="22"/>
          <w:szCs w:val="22"/>
        </w:rPr>
        <w:t>ho</w:t>
      </w:r>
      <w:r w:rsidR="000F645D" w:rsidRPr="008328B8">
        <w:rPr>
          <w:rFonts w:ascii="Arial" w:hAnsi="Arial" w:cs="Arial"/>
          <w:sz w:val="22"/>
          <w:szCs w:val="22"/>
        </w:rPr>
        <w:t xml:space="preserve"> </w:t>
      </w:r>
      <w:r w:rsidR="008328B8" w:rsidRPr="008328B8">
        <w:rPr>
          <w:rFonts w:ascii="Arial" w:hAnsi="Arial" w:cs="Arial"/>
          <w:sz w:val="22"/>
          <w:szCs w:val="22"/>
        </w:rPr>
        <w:t>sběrného kontejneru umístěného u hasičské zbrojnice JDH Líšná</w:t>
      </w:r>
    </w:p>
    <w:p w14:paraId="1DE2CB0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093BCF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C5E98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99D0C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8F0B6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591C2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F05C42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lastRenderedPageBreak/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47103F78" w14:textId="77777777" w:rsidR="0025354B" w:rsidRPr="008328B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328B8">
        <w:rPr>
          <w:rFonts w:ascii="Arial" w:hAnsi="Arial" w:cs="Arial"/>
          <w:bCs/>
          <w:iCs/>
          <w:sz w:val="22"/>
          <w:szCs w:val="22"/>
        </w:rPr>
        <w:t>popelnice</w:t>
      </w:r>
    </w:p>
    <w:p w14:paraId="555FC339" w14:textId="77777777" w:rsidR="00CF5BE8" w:rsidRPr="008328B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328B8">
        <w:rPr>
          <w:rFonts w:ascii="Arial" w:hAnsi="Arial" w:cs="Arial"/>
          <w:iCs/>
          <w:sz w:val="22"/>
          <w:szCs w:val="22"/>
        </w:rPr>
        <w:t>odpadkové koše</w:t>
      </w:r>
      <w:r w:rsidR="0025354B" w:rsidRPr="008328B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5D1395F" w14:textId="77777777" w:rsidR="00103649" w:rsidRPr="008328B8" w:rsidRDefault="00CF5BE8" w:rsidP="00F64C77">
      <w:pPr>
        <w:numPr>
          <w:ilvl w:val="0"/>
          <w:numId w:val="28"/>
        </w:numPr>
        <w:tabs>
          <w:tab w:val="num" w:pos="709"/>
        </w:tabs>
        <w:ind w:left="360" w:hanging="426"/>
        <w:jc w:val="both"/>
        <w:rPr>
          <w:rFonts w:ascii="Arial" w:hAnsi="Arial" w:cs="Arial"/>
          <w:sz w:val="22"/>
          <w:szCs w:val="22"/>
        </w:rPr>
      </w:pPr>
      <w:r w:rsidRPr="008328B8">
        <w:rPr>
          <w:rFonts w:ascii="Arial" w:hAnsi="Arial" w:cs="Arial"/>
          <w:sz w:val="22"/>
          <w:szCs w:val="22"/>
        </w:rPr>
        <w:t>S</w:t>
      </w:r>
      <w:r w:rsidR="00247C11" w:rsidRPr="008328B8">
        <w:rPr>
          <w:rFonts w:ascii="Arial" w:hAnsi="Arial" w:cs="Arial"/>
          <w:sz w:val="22"/>
          <w:szCs w:val="22"/>
        </w:rPr>
        <w:t>oustřeďování</w:t>
      </w:r>
      <w:r w:rsidRPr="008328B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328B8">
        <w:rPr>
          <w:rFonts w:ascii="Arial" w:hAnsi="Arial" w:cs="Arial"/>
          <w:sz w:val="22"/>
          <w:szCs w:val="22"/>
        </w:rPr>
        <w:br/>
        <w:t>v čl. 3 odst. 4</w:t>
      </w:r>
      <w:r w:rsidR="00E8031C" w:rsidRPr="008328B8">
        <w:rPr>
          <w:rFonts w:ascii="Arial" w:hAnsi="Arial" w:cs="Arial"/>
          <w:sz w:val="22"/>
          <w:szCs w:val="22"/>
        </w:rPr>
        <w:t xml:space="preserve"> a</w:t>
      </w:r>
      <w:r w:rsidRPr="008328B8">
        <w:rPr>
          <w:rFonts w:ascii="Arial" w:hAnsi="Arial" w:cs="Arial"/>
          <w:sz w:val="22"/>
          <w:szCs w:val="22"/>
        </w:rPr>
        <w:t xml:space="preserve"> 5. </w:t>
      </w:r>
    </w:p>
    <w:p w14:paraId="5692DF4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B8CAAF7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328B8">
        <w:rPr>
          <w:rFonts w:ascii="Arial" w:hAnsi="Arial" w:cs="Arial"/>
          <w:b/>
          <w:sz w:val="22"/>
          <w:szCs w:val="22"/>
        </w:rPr>
        <w:t>7</w:t>
      </w:r>
    </w:p>
    <w:p w14:paraId="3E87AF74" w14:textId="77777777" w:rsidR="00552FFF" w:rsidRDefault="00402834" w:rsidP="008328B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662DA4A" w14:textId="77777777" w:rsidR="008328B8" w:rsidRPr="008328B8" w:rsidRDefault="008328B8" w:rsidP="008328B8"/>
    <w:p w14:paraId="495D5154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1C05D484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B68CFE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444BB93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0DAE74" w14:textId="77777777" w:rsidR="00B46BA4" w:rsidRDefault="008D4BF4" w:rsidP="00B46BA4">
      <w:pPr>
        <w:autoSpaceDE w:val="0"/>
        <w:autoSpaceDN w:val="0"/>
        <w:spacing w:line="312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F3823">
        <w:rPr>
          <w:rFonts w:ascii="Arial" w:hAnsi="Arial" w:cs="Arial"/>
          <w:sz w:val="22"/>
          <w:szCs w:val="22"/>
        </w:rPr>
        <w:t>) odkládat do kontejnerů přistavených v jednotlivých částech obce</w:t>
      </w:r>
      <w:r w:rsidR="00B46BA4">
        <w:rPr>
          <w:rFonts w:ascii="Arial" w:hAnsi="Arial" w:cs="Arial"/>
          <w:sz w:val="22"/>
          <w:szCs w:val="22"/>
        </w:rPr>
        <w:t xml:space="preserve"> umístěných u hostince, u hasičské zbrojnice JDH Líšná, u areálu SK Líšná a v místní části „na Bráně“.</w:t>
      </w:r>
      <w:r w:rsidR="007F3823">
        <w:rPr>
          <w:rFonts w:ascii="Arial" w:hAnsi="Arial" w:cs="Arial"/>
          <w:sz w:val="22"/>
          <w:szCs w:val="22"/>
        </w:rPr>
        <w:tab/>
      </w:r>
    </w:p>
    <w:p w14:paraId="2FEA5D73" w14:textId="77777777" w:rsidR="007F3823" w:rsidRPr="00B46BA4" w:rsidRDefault="008D4BF4" w:rsidP="00B46BA4">
      <w:pPr>
        <w:autoSpaceDE w:val="0"/>
        <w:autoSpaceDN w:val="0"/>
        <w:spacing w:line="312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F3823">
        <w:rPr>
          <w:rFonts w:ascii="Arial" w:hAnsi="Arial" w:cs="Arial"/>
          <w:sz w:val="22"/>
          <w:szCs w:val="22"/>
        </w:rPr>
        <w:t>) předávat v komunitní kompostárně v</w:t>
      </w:r>
      <w:r>
        <w:rPr>
          <w:rFonts w:ascii="Arial" w:hAnsi="Arial" w:cs="Arial"/>
          <w:sz w:val="22"/>
          <w:szCs w:val="22"/>
        </w:rPr>
        <w:t> obci Líšná</w:t>
      </w:r>
    </w:p>
    <w:p w14:paraId="4D0FDF4A" w14:textId="77777777" w:rsidR="00A81D11" w:rsidRDefault="00A81D11" w:rsidP="008D4BF4">
      <w:pPr>
        <w:rPr>
          <w:rFonts w:ascii="Arial" w:hAnsi="Arial" w:cs="Arial"/>
          <w:b/>
          <w:sz w:val="22"/>
          <w:szCs w:val="22"/>
        </w:rPr>
      </w:pPr>
    </w:p>
    <w:p w14:paraId="74F603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D4BF4">
        <w:rPr>
          <w:rFonts w:ascii="Arial" w:hAnsi="Arial" w:cs="Arial"/>
          <w:b/>
          <w:sz w:val="22"/>
          <w:szCs w:val="22"/>
        </w:rPr>
        <w:t>8</w:t>
      </w:r>
    </w:p>
    <w:p w14:paraId="1D00B5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F50D6A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47F1C1" w14:textId="77777777" w:rsidR="0024722A" w:rsidRPr="00E315DE" w:rsidRDefault="0024722A" w:rsidP="00E315D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A9877A" w14:textId="215246D7" w:rsidR="00012F79" w:rsidRDefault="00E315DE" w:rsidP="008D42A5">
      <w:pPr>
        <w:pStyle w:val="NormlnIMP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01566C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01566C">
        <w:rPr>
          <w:rFonts w:ascii="Arial" w:hAnsi="Arial" w:cs="Arial"/>
          <w:sz w:val="22"/>
          <w:szCs w:val="22"/>
        </w:rPr>
        <w:br/>
        <w:t>č.</w:t>
      </w:r>
      <w:r w:rsidR="0001566C" w:rsidRPr="0001566C">
        <w:rPr>
          <w:rFonts w:ascii="Arial" w:hAnsi="Arial" w:cs="Arial"/>
          <w:sz w:val="22"/>
          <w:szCs w:val="22"/>
        </w:rPr>
        <w:t>02/2024</w:t>
      </w:r>
      <w:r w:rsidRPr="0001566C">
        <w:rPr>
          <w:rFonts w:ascii="Arial" w:hAnsi="Arial" w:cs="Arial"/>
          <w:sz w:val="22"/>
          <w:szCs w:val="22"/>
        </w:rPr>
        <w:t xml:space="preserve"> </w:t>
      </w:r>
      <w:r w:rsidR="0001566C" w:rsidRPr="0001566C">
        <w:rPr>
          <w:rFonts w:ascii="Arial" w:hAnsi="Arial" w:cs="Arial"/>
          <w:sz w:val="22"/>
          <w:szCs w:val="22"/>
        </w:rPr>
        <w:t>o stanovení obecního systému odpadového hospodářství</w:t>
      </w:r>
    </w:p>
    <w:p w14:paraId="0E3B5D46" w14:textId="77777777" w:rsidR="0001566C" w:rsidRPr="0001566C" w:rsidRDefault="0001566C" w:rsidP="0001566C">
      <w:pPr>
        <w:pStyle w:val="NormlnIMP"/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5FBEF569" w14:textId="3D02A340" w:rsidR="00E315DE" w:rsidRPr="00E315DE" w:rsidRDefault="0024722A" w:rsidP="0023165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315DE">
        <w:rPr>
          <w:rFonts w:ascii="Arial" w:hAnsi="Arial" w:cs="Arial"/>
          <w:sz w:val="22"/>
          <w:szCs w:val="22"/>
        </w:rPr>
        <w:t xml:space="preserve">Tato vyhláška nabývá účinnosti </w:t>
      </w:r>
      <w:r w:rsidR="00226968">
        <w:rPr>
          <w:rFonts w:ascii="Arial" w:hAnsi="Arial" w:cs="Arial"/>
          <w:sz w:val="22"/>
          <w:szCs w:val="22"/>
        </w:rPr>
        <w:t>1. 1. 2025</w:t>
      </w:r>
      <w:r w:rsidR="00E315DE" w:rsidRPr="00E315DE">
        <w:rPr>
          <w:rFonts w:ascii="Arial" w:hAnsi="Arial" w:cs="Arial"/>
          <w:sz w:val="22"/>
          <w:szCs w:val="22"/>
        </w:rPr>
        <w:t>.</w:t>
      </w:r>
    </w:p>
    <w:p w14:paraId="3BD9AFC9" w14:textId="77777777" w:rsidR="008D4BF4" w:rsidRDefault="008D4BF4" w:rsidP="008D4BF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93993E1" w14:textId="77777777" w:rsidR="008D4BF4" w:rsidRDefault="008D4BF4" w:rsidP="008D4BF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0EADAC2" w14:textId="77777777" w:rsidR="008D4BF4" w:rsidRDefault="008D4BF4" w:rsidP="008D4BF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6CD70AE8" w14:textId="77777777" w:rsidR="008D4BF4" w:rsidRPr="00765052" w:rsidRDefault="008D4BF4" w:rsidP="008D4BF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CA5C99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E4F05DD" w14:textId="77777777" w:rsidR="0024722A" w:rsidRDefault="0024722A" w:rsidP="003800E6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>Podpis</w:t>
      </w:r>
      <w:r w:rsidR="003800E6">
        <w:rPr>
          <w:rFonts w:ascii="Arial" w:hAnsi="Arial" w:cs="Arial"/>
          <w:bCs/>
          <w:i/>
          <w:sz w:val="22"/>
          <w:szCs w:val="22"/>
        </w:rPr>
        <w:t>:</w:t>
      </w: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Pr="00FB6AE5">
        <w:rPr>
          <w:rFonts w:ascii="Arial" w:hAnsi="Arial" w:cs="Arial"/>
          <w:bCs/>
          <w:i/>
          <w:sz w:val="22"/>
          <w:szCs w:val="22"/>
        </w:rPr>
        <w:t>Podpis</w:t>
      </w:r>
      <w:r w:rsidR="003800E6">
        <w:rPr>
          <w:rFonts w:ascii="Arial" w:hAnsi="Arial" w:cs="Arial"/>
          <w:bCs/>
          <w:i/>
          <w:sz w:val="22"/>
          <w:szCs w:val="22"/>
        </w:rPr>
        <w:t>:</w:t>
      </w:r>
    </w:p>
    <w:p w14:paraId="78A0D689" w14:textId="77777777" w:rsidR="003800E6" w:rsidRDefault="003800E6" w:rsidP="003800E6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D532B26" w14:textId="77777777" w:rsidR="003800E6" w:rsidRDefault="003800E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AAB2182" w14:textId="77777777" w:rsidR="003800E6" w:rsidRPr="00FB6AE5" w:rsidRDefault="003800E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2311D6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14162C4" w14:textId="77777777" w:rsidR="0024722A" w:rsidRPr="003800E6" w:rsidRDefault="003800E6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800E6">
        <w:rPr>
          <w:rFonts w:ascii="Arial" w:hAnsi="Arial" w:cs="Arial"/>
          <w:bCs/>
          <w:iCs/>
          <w:sz w:val="22"/>
          <w:szCs w:val="22"/>
        </w:rPr>
        <w:t>Pavel Bělohlávek</w:t>
      </w:r>
      <w:r w:rsidR="00E2491F" w:rsidRPr="003800E6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Pr="003800E6">
        <w:rPr>
          <w:rFonts w:ascii="Arial" w:hAnsi="Arial" w:cs="Arial"/>
          <w:bCs/>
          <w:iCs/>
          <w:sz w:val="22"/>
          <w:szCs w:val="22"/>
        </w:rPr>
        <w:t>DiS. Radek Kovanda</w:t>
      </w:r>
    </w:p>
    <w:p w14:paraId="1476C017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AB3DF64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283349">
      <w:footerReference w:type="default" r:id="rId8"/>
      <w:pgSz w:w="11906" w:h="16838"/>
      <w:pgMar w:top="1134" w:right="1418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37791" w14:textId="77777777" w:rsidR="007E76D6" w:rsidRDefault="007E76D6">
      <w:r>
        <w:separator/>
      </w:r>
    </w:p>
  </w:endnote>
  <w:endnote w:type="continuationSeparator" w:id="0">
    <w:p w14:paraId="0EDFC037" w14:textId="77777777" w:rsidR="007E76D6" w:rsidRDefault="007E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A27E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4778903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EC002" w14:textId="77777777" w:rsidR="007E76D6" w:rsidRDefault="007E76D6">
      <w:r>
        <w:separator/>
      </w:r>
    </w:p>
  </w:footnote>
  <w:footnote w:type="continuationSeparator" w:id="0">
    <w:p w14:paraId="71204E30" w14:textId="77777777" w:rsidR="007E76D6" w:rsidRDefault="007E76D6">
      <w:r>
        <w:continuationSeparator/>
      </w:r>
    </w:p>
  </w:footnote>
  <w:footnote w:id="1">
    <w:p w14:paraId="4C5F128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656A4F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502EB4C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1242276">
    <w:abstractNumId w:val="7"/>
  </w:num>
  <w:num w:numId="2" w16cid:durableId="1764495221">
    <w:abstractNumId w:val="30"/>
  </w:num>
  <w:num w:numId="3" w16cid:durableId="675040460">
    <w:abstractNumId w:val="4"/>
  </w:num>
  <w:num w:numId="4" w16cid:durableId="1971157942">
    <w:abstractNumId w:val="22"/>
  </w:num>
  <w:num w:numId="5" w16cid:durableId="1244294995">
    <w:abstractNumId w:val="19"/>
  </w:num>
  <w:num w:numId="6" w16cid:durableId="562565167">
    <w:abstractNumId w:val="26"/>
  </w:num>
  <w:num w:numId="7" w16cid:durableId="2116975572">
    <w:abstractNumId w:val="8"/>
  </w:num>
  <w:num w:numId="8" w16cid:durableId="1413039755">
    <w:abstractNumId w:val="1"/>
  </w:num>
  <w:num w:numId="9" w16cid:durableId="417485090">
    <w:abstractNumId w:val="25"/>
  </w:num>
  <w:num w:numId="10" w16cid:durableId="981276438">
    <w:abstractNumId w:val="21"/>
  </w:num>
  <w:num w:numId="11" w16cid:durableId="1393314933">
    <w:abstractNumId w:val="20"/>
  </w:num>
  <w:num w:numId="12" w16cid:durableId="1992055766">
    <w:abstractNumId w:val="10"/>
  </w:num>
  <w:num w:numId="13" w16cid:durableId="1888949580">
    <w:abstractNumId w:val="23"/>
  </w:num>
  <w:num w:numId="14" w16cid:durableId="819424291">
    <w:abstractNumId w:val="29"/>
  </w:num>
  <w:num w:numId="15" w16cid:durableId="1550267772">
    <w:abstractNumId w:val="13"/>
  </w:num>
  <w:num w:numId="16" w16cid:durableId="621766907">
    <w:abstractNumId w:val="28"/>
  </w:num>
  <w:num w:numId="17" w16cid:durableId="629286874">
    <w:abstractNumId w:val="5"/>
  </w:num>
  <w:num w:numId="18" w16cid:durableId="2109040142">
    <w:abstractNumId w:val="0"/>
  </w:num>
  <w:num w:numId="19" w16cid:durableId="1805926911">
    <w:abstractNumId w:val="16"/>
  </w:num>
  <w:num w:numId="20" w16cid:durableId="67731135">
    <w:abstractNumId w:val="24"/>
  </w:num>
  <w:num w:numId="21" w16cid:durableId="998001384">
    <w:abstractNumId w:val="17"/>
  </w:num>
  <w:num w:numId="22" w16cid:durableId="1576741117">
    <w:abstractNumId w:val="18"/>
  </w:num>
  <w:num w:numId="23" w16cid:durableId="699890310">
    <w:abstractNumId w:val="12"/>
  </w:num>
  <w:num w:numId="24" w16cid:durableId="709108185">
    <w:abstractNumId w:val="6"/>
  </w:num>
  <w:num w:numId="25" w16cid:durableId="1083264712">
    <w:abstractNumId w:val="2"/>
  </w:num>
  <w:num w:numId="26" w16cid:durableId="78867477">
    <w:abstractNumId w:val="15"/>
  </w:num>
  <w:num w:numId="27" w16cid:durableId="529991985">
    <w:abstractNumId w:val="3"/>
  </w:num>
  <w:num w:numId="28" w16cid:durableId="1616252435">
    <w:abstractNumId w:val="14"/>
  </w:num>
  <w:num w:numId="29" w16cid:durableId="728572452">
    <w:abstractNumId w:val="9"/>
  </w:num>
  <w:num w:numId="30" w16cid:durableId="73819520">
    <w:abstractNumId w:val="11"/>
  </w:num>
  <w:num w:numId="31" w16cid:durableId="6421524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66C"/>
    <w:rsid w:val="00024B27"/>
    <w:rsid w:val="00031731"/>
    <w:rsid w:val="000332D7"/>
    <w:rsid w:val="00036257"/>
    <w:rsid w:val="00036778"/>
    <w:rsid w:val="00041A92"/>
    <w:rsid w:val="00042756"/>
    <w:rsid w:val="000436C7"/>
    <w:rsid w:val="00053446"/>
    <w:rsid w:val="00053FEC"/>
    <w:rsid w:val="0005615E"/>
    <w:rsid w:val="0005787D"/>
    <w:rsid w:val="000648A0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6968"/>
    <w:rsid w:val="0023165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078"/>
    <w:rsid w:val="0025354B"/>
    <w:rsid w:val="00255095"/>
    <w:rsid w:val="00255AE6"/>
    <w:rsid w:val="00261098"/>
    <w:rsid w:val="00262D62"/>
    <w:rsid w:val="0026520E"/>
    <w:rsid w:val="00265EF4"/>
    <w:rsid w:val="00267188"/>
    <w:rsid w:val="0028334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00E6"/>
    <w:rsid w:val="003934B6"/>
    <w:rsid w:val="003A0DB1"/>
    <w:rsid w:val="003A7FC0"/>
    <w:rsid w:val="003D516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F2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B4973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3DD5"/>
    <w:rsid w:val="006B58B2"/>
    <w:rsid w:val="006B6EE4"/>
    <w:rsid w:val="006E5A79"/>
    <w:rsid w:val="006F11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3BB7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E76D6"/>
    <w:rsid w:val="007F1D2E"/>
    <w:rsid w:val="007F3823"/>
    <w:rsid w:val="008015C8"/>
    <w:rsid w:val="008041C3"/>
    <w:rsid w:val="00806A9C"/>
    <w:rsid w:val="00811FB6"/>
    <w:rsid w:val="008120EE"/>
    <w:rsid w:val="00823562"/>
    <w:rsid w:val="008328B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4BF4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019C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2B84"/>
    <w:rsid w:val="00B3452E"/>
    <w:rsid w:val="00B42462"/>
    <w:rsid w:val="00B46BA4"/>
    <w:rsid w:val="00B556A5"/>
    <w:rsid w:val="00B74DB6"/>
    <w:rsid w:val="00B7787C"/>
    <w:rsid w:val="00B947F5"/>
    <w:rsid w:val="00BA2FB8"/>
    <w:rsid w:val="00BA7164"/>
    <w:rsid w:val="00BA744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8E9"/>
    <w:rsid w:val="00C06DBD"/>
    <w:rsid w:val="00C125FE"/>
    <w:rsid w:val="00C169D0"/>
    <w:rsid w:val="00C20056"/>
    <w:rsid w:val="00C25DCE"/>
    <w:rsid w:val="00C31572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7C91"/>
    <w:rsid w:val="00E11050"/>
    <w:rsid w:val="00E117FD"/>
    <w:rsid w:val="00E2177B"/>
    <w:rsid w:val="00E2491F"/>
    <w:rsid w:val="00E315DE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24D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C7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D7B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661DC"/>
  <w15:chartTrackingRefBased/>
  <w15:docId w15:val="{A8937407-C8CC-4A75-BBB2-9F27C407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Boubínová</cp:lastModifiedBy>
  <cp:revision>5</cp:revision>
  <cp:lastPrinted>2021-10-12T12:11:00Z</cp:lastPrinted>
  <dcterms:created xsi:type="dcterms:W3CDTF">2024-10-23T12:20:00Z</dcterms:created>
  <dcterms:modified xsi:type="dcterms:W3CDTF">2024-11-06T15:36:00Z</dcterms:modified>
</cp:coreProperties>
</file>