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85D822" w14:textId="77777777" w:rsidR="007E1DB2" w:rsidRPr="00DC2D97" w:rsidRDefault="007E1DB2" w:rsidP="007E1DB2">
      <w:pPr>
        <w:pStyle w:val="Nadpis2"/>
        <w:spacing w:line="280" w:lineRule="atLeast"/>
        <w:jc w:val="center"/>
        <w:rPr>
          <w:rFonts w:asciiTheme="minorHAnsi" w:hAnsiTheme="minorHAnsi" w:cstheme="minorHAnsi"/>
          <w:b/>
          <w:spacing w:val="40"/>
          <w:sz w:val="32"/>
          <w:szCs w:val="32"/>
          <w:u w:val="none"/>
        </w:rPr>
      </w:pPr>
    </w:p>
    <w:p w14:paraId="632A2838" w14:textId="3B95A061" w:rsidR="002039C9" w:rsidRPr="002039C9" w:rsidRDefault="001D57BC" w:rsidP="002039C9">
      <w:pPr>
        <w:jc w:val="center"/>
        <w:rPr>
          <w:rFonts w:asciiTheme="minorHAnsi" w:eastAsia="Calibri" w:hAnsiTheme="minorHAnsi" w:cstheme="minorHAnsi"/>
          <w:noProof/>
          <w:sz w:val="22"/>
          <w:szCs w:val="22"/>
        </w:rPr>
      </w:pPr>
      <w:r w:rsidRPr="00DC2D97">
        <w:rPr>
          <w:rFonts w:asciiTheme="minorHAnsi" w:eastAsia="Calibri" w:hAnsiTheme="minorHAnsi" w:cstheme="minorHAnsi"/>
          <w:noProof/>
          <w:sz w:val="22"/>
          <w:szCs w:val="22"/>
        </w:rPr>
        <w:drawing>
          <wp:inline distT="0" distB="0" distL="0" distR="0" wp14:anchorId="45B245BC" wp14:editId="047C9CBD">
            <wp:extent cx="1272540" cy="1440180"/>
            <wp:effectExtent l="0" t="0" r="0" b="0"/>
            <wp:docPr id="3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440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55CDE6" w14:textId="2426F555" w:rsidR="002039C9" w:rsidRPr="00DC2D97" w:rsidRDefault="002039C9" w:rsidP="002039C9">
      <w:pPr>
        <w:jc w:val="center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2039C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Obec Malenovice</w:t>
      </w:r>
    </w:p>
    <w:p w14:paraId="059E9639" w14:textId="7307E56A" w:rsidR="00DC2D97" w:rsidRPr="002039C9" w:rsidRDefault="00DC2D97" w:rsidP="002039C9">
      <w:pPr>
        <w:jc w:val="center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DC2D97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Zastupitelstvo obce Malenovice</w:t>
      </w:r>
    </w:p>
    <w:p w14:paraId="4DE37584" w14:textId="77777777" w:rsidR="002039C9" w:rsidRPr="002039C9" w:rsidRDefault="002039C9" w:rsidP="002039C9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2A201768" w14:textId="77777777" w:rsidR="002039C9" w:rsidRPr="002039C9" w:rsidRDefault="002039C9" w:rsidP="002039C9">
      <w:pPr>
        <w:jc w:val="center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</w:p>
    <w:p w14:paraId="2C2EAB14" w14:textId="4B79014B" w:rsidR="002039C9" w:rsidRPr="002039C9" w:rsidRDefault="002039C9" w:rsidP="002039C9">
      <w:pPr>
        <w:jc w:val="center"/>
        <w:rPr>
          <w:rFonts w:asciiTheme="minorHAnsi" w:eastAsia="Calibri" w:hAnsiTheme="minorHAnsi" w:cstheme="minorHAnsi"/>
          <w:b/>
          <w:sz w:val="28"/>
          <w:szCs w:val="28"/>
          <w:lang w:eastAsia="en-US"/>
        </w:rPr>
      </w:pPr>
      <w:r w:rsidRPr="002039C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Obecně závazná vyhláška </w:t>
      </w:r>
      <w:r w:rsidR="00DC2D97" w:rsidRPr="00DC2D97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obce Malenovice </w:t>
      </w:r>
      <w:r w:rsidRPr="002039C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 xml:space="preserve">č. </w:t>
      </w:r>
      <w:r w:rsidR="00383E2A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3</w:t>
      </w:r>
      <w:r w:rsidRPr="002039C9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/20</w:t>
      </w:r>
      <w:r w:rsidRPr="00DC2D97">
        <w:rPr>
          <w:rFonts w:asciiTheme="minorHAnsi" w:eastAsia="Calibri" w:hAnsiTheme="minorHAnsi" w:cstheme="minorHAnsi"/>
          <w:b/>
          <w:sz w:val="28"/>
          <w:szCs w:val="28"/>
          <w:lang w:eastAsia="en-US"/>
        </w:rPr>
        <w:t>21</w:t>
      </w:r>
    </w:p>
    <w:p w14:paraId="1565DDE2" w14:textId="2BFE30B3" w:rsidR="002039C9" w:rsidRPr="002039C9" w:rsidRDefault="002039C9" w:rsidP="002039C9">
      <w:pPr>
        <w:jc w:val="center"/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</w:pPr>
      <w:r w:rsidRPr="002039C9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 xml:space="preserve">o </w:t>
      </w:r>
      <w:r w:rsidRPr="00DC2D97">
        <w:rPr>
          <w:rFonts w:asciiTheme="minorHAnsi" w:eastAsia="Calibri" w:hAnsiTheme="minorHAnsi" w:cstheme="minorHAnsi"/>
          <w:b/>
          <w:bCs/>
          <w:sz w:val="28"/>
          <w:szCs w:val="28"/>
          <w:lang w:eastAsia="en-US"/>
        </w:rPr>
        <w:t>nočním klidu</w:t>
      </w:r>
    </w:p>
    <w:p w14:paraId="7FFDE2BE" w14:textId="77777777" w:rsidR="002039C9" w:rsidRPr="002039C9" w:rsidRDefault="002039C9" w:rsidP="002039C9">
      <w:pP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</w:p>
    <w:p w14:paraId="49F08357" w14:textId="3ADDB681" w:rsidR="002039C9" w:rsidRPr="002039C9" w:rsidRDefault="002039C9" w:rsidP="002039C9">
      <w:pPr>
        <w:jc w:val="both"/>
        <w:rPr>
          <w:rFonts w:asciiTheme="minorHAnsi" w:eastAsia="Calibri" w:hAnsiTheme="minorHAnsi" w:cstheme="minorHAnsi"/>
          <w:i/>
          <w:sz w:val="22"/>
          <w:szCs w:val="22"/>
          <w:lang w:eastAsia="en-US"/>
        </w:rPr>
      </w:pP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Zastupitelstvo obce Malenovice se na svém 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17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. zasedání dne 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23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. 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září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20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21 usnesením číslo 17.</w:t>
      </w:r>
      <w:r w:rsidR="008A1F10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5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usneslo vydat 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na základě ustanovení </w:t>
      </w:r>
      <w:hyperlink r:id="rId9" w:history="1">
        <w:r w:rsidRPr="002039C9">
          <w:rPr>
            <w:rFonts w:asciiTheme="minorHAnsi" w:eastAsia="Calibri" w:hAnsiTheme="minorHAnsi" w:cstheme="minorHAnsi"/>
            <w:bCs/>
            <w:i/>
            <w:sz w:val="22"/>
            <w:szCs w:val="22"/>
            <w:lang w:eastAsia="en-US"/>
          </w:rPr>
          <w:t xml:space="preserve">§ 10 písm. </w:t>
        </w:r>
        <w:r w:rsidRPr="00DC2D97">
          <w:rPr>
            <w:rFonts w:asciiTheme="minorHAnsi" w:eastAsia="Calibri" w:hAnsiTheme="minorHAnsi" w:cstheme="minorHAnsi"/>
            <w:bCs/>
            <w:i/>
            <w:sz w:val="22"/>
            <w:szCs w:val="22"/>
            <w:lang w:eastAsia="en-US"/>
          </w:rPr>
          <w:t>d</w:t>
        </w:r>
        <w:r w:rsidRPr="002039C9">
          <w:rPr>
            <w:rFonts w:asciiTheme="minorHAnsi" w:eastAsia="Calibri" w:hAnsiTheme="minorHAnsi" w:cstheme="minorHAnsi"/>
            <w:bCs/>
            <w:i/>
            <w:sz w:val="22"/>
            <w:szCs w:val="22"/>
            <w:lang w:eastAsia="en-US"/>
          </w:rPr>
          <w:t>)</w:t>
        </w:r>
      </w:hyperlink>
      <w:r w:rsidRPr="002039C9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a </w:t>
      </w:r>
      <w:hyperlink r:id="rId10" w:history="1">
        <w:r w:rsidRPr="002039C9">
          <w:rPr>
            <w:rFonts w:asciiTheme="minorHAnsi" w:eastAsia="Calibri" w:hAnsiTheme="minorHAnsi" w:cstheme="minorHAnsi"/>
            <w:bCs/>
            <w:i/>
            <w:sz w:val="22"/>
            <w:szCs w:val="22"/>
            <w:lang w:eastAsia="en-US"/>
          </w:rPr>
          <w:t>§ 84 odst. 2 písm. h) zákona č. 128/2000 Sb.</w:t>
        </w:r>
      </w:hyperlink>
      <w:r w:rsidRPr="002039C9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, o obcích</w:t>
      </w:r>
      <w:r w:rsidRPr="00DC2D97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 xml:space="preserve"> (obecní zřízení)</w:t>
      </w:r>
      <w:r w:rsidRPr="002039C9">
        <w:rPr>
          <w:rFonts w:asciiTheme="minorHAnsi" w:eastAsia="Calibri" w:hAnsiTheme="minorHAnsi" w:cstheme="minorHAnsi"/>
          <w:bCs/>
          <w:i/>
          <w:sz w:val="22"/>
          <w:szCs w:val="22"/>
          <w:lang w:eastAsia="en-US"/>
        </w:rPr>
        <w:t>, ve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znění pozdějších předpisů, 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>a na základě ustanovení § 5 odst. 6 zákona č. 251/2016 Sb., o některých přestupcích,</w:t>
      </w:r>
      <w:r w:rsidR="00EC6A2B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ve znění pozdějších předpisů,</w:t>
      </w:r>
      <w:r w:rsidRPr="00DC2D97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tuto obecně závaznou vyhlášku</w:t>
      </w:r>
      <w:r w:rsidRPr="002039C9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: </w:t>
      </w:r>
    </w:p>
    <w:p w14:paraId="01770B38" w14:textId="77777777" w:rsidR="00166688" w:rsidRPr="00DC2D97" w:rsidRDefault="00166688" w:rsidP="005545D7">
      <w:pPr>
        <w:spacing w:after="120"/>
        <w:rPr>
          <w:rFonts w:asciiTheme="minorHAnsi" w:hAnsiTheme="minorHAnsi" w:cstheme="minorHAnsi"/>
          <w:b/>
          <w:sz w:val="22"/>
          <w:szCs w:val="22"/>
        </w:rPr>
      </w:pPr>
    </w:p>
    <w:p w14:paraId="782E308A" w14:textId="77777777" w:rsidR="005545D7" w:rsidRPr="00DC2D97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1F09114D" w14:textId="77777777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39E9717E" w14:textId="77777777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 xml:space="preserve">Předmět </w:t>
      </w:r>
    </w:p>
    <w:p w14:paraId="4BB3C34B" w14:textId="77777777" w:rsidR="005545D7" w:rsidRPr="00DC2D97" w:rsidRDefault="005545D7" w:rsidP="005545D7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A57E9E4" w14:textId="5A2D8D6F" w:rsidR="00887BCF" w:rsidRPr="00DC2D97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 xml:space="preserve">Předmětem této obecně závazné vyhlášky je stanovení výjimečných případů, při nichž </w:t>
      </w:r>
      <w:r w:rsidR="00D06446" w:rsidRPr="00DC2D97">
        <w:rPr>
          <w:rFonts w:asciiTheme="minorHAnsi" w:hAnsiTheme="minorHAnsi" w:cstheme="minorHAnsi"/>
          <w:sz w:val="22"/>
          <w:szCs w:val="22"/>
        </w:rPr>
        <w:t>nemusí být doba nočního klidu dodržována.</w:t>
      </w:r>
    </w:p>
    <w:p w14:paraId="10A79046" w14:textId="77777777" w:rsidR="005545D7" w:rsidRPr="00DC2D97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</w:p>
    <w:p w14:paraId="075686AE" w14:textId="77777777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1D796BFF" w14:textId="77777777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Doba nočního klidu</w:t>
      </w:r>
    </w:p>
    <w:p w14:paraId="5630E49C" w14:textId="77777777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2CBF1FBF" w14:textId="77777777" w:rsidR="005545D7" w:rsidRPr="00DC2D97" w:rsidRDefault="005545D7" w:rsidP="00166688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 xml:space="preserve">Dobou nočního klidu se rozumí doba od </w:t>
      </w:r>
      <w:r w:rsidR="00D06446" w:rsidRPr="00DC2D97">
        <w:rPr>
          <w:rFonts w:asciiTheme="minorHAnsi" w:hAnsiTheme="minorHAnsi" w:cstheme="minorHAnsi"/>
          <w:sz w:val="22"/>
          <w:szCs w:val="22"/>
        </w:rPr>
        <w:t>dvacáté druhé do šesté</w:t>
      </w:r>
      <w:r w:rsidRPr="00DC2D97">
        <w:rPr>
          <w:rFonts w:asciiTheme="minorHAnsi" w:hAnsiTheme="minorHAnsi" w:cstheme="minorHAnsi"/>
          <w:sz w:val="22"/>
          <w:szCs w:val="22"/>
        </w:rPr>
        <w:t xml:space="preserve"> hodiny.</w:t>
      </w:r>
      <w:r w:rsidRPr="00DC2D97">
        <w:rPr>
          <w:rStyle w:val="Znakapoznpodarou"/>
          <w:rFonts w:asciiTheme="minorHAnsi" w:hAnsiTheme="minorHAnsi" w:cstheme="minorHAnsi"/>
          <w:sz w:val="22"/>
          <w:szCs w:val="22"/>
        </w:rPr>
        <w:footnoteReference w:id="1"/>
      </w:r>
    </w:p>
    <w:p w14:paraId="3B31AB84" w14:textId="77777777" w:rsidR="005545D7" w:rsidRPr="00DC2D97" w:rsidRDefault="005545D7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44D47481" w14:textId="77777777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Čl. 3</w:t>
      </w:r>
    </w:p>
    <w:p w14:paraId="25865A59" w14:textId="2097BEFB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 xml:space="preserve">Stanovení výjimečných případů, při nichž </w:t>
      </w:r>
      <w:r w:rsidR="00D06446" w:rsidRPr="00DC2D97">
        <w:rPr>
          <w:rFonts w:asciiTheme="minorHAnsi" w:hAnsiTheme="minorHAnsi" w:cstheme="minorHAnsi"/>
          <w:b/>
          <w:sz w:val="22"/>
          <w:szCs w:val="22"/>
        </w:rPr>
        <w:t>nemusí být doba nočního klidu dodržována</w:t>
      </w:r>
    </w:p>
    <w:p w14:paraId="6D2D6DCC" w14:textId="77777777" w:rsidR="009929BE" w:rsidRPr="00DC2D97" w:rsidRDefault="009929BE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</w:p>
    <w:p w14:paraId="02895E2E" w14:textId="77777777" w:rsidR="00887BCF" w:rsidRPr="00DC2D97" w:rsidRDefault="005545D7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>1) Doba nočního klidu</w:t>
      </w:r>
      <w:r w:rsidR="00107BCE" w:rsidRPr="00DC2D97">
        <w:rPr>
          <w:rFonts w:asciiTheme="minorHAnsi" w:hAnsiTheme="minorHAnsi" w:cstheme="minorHAnsi"/>
          <w:sz w:val="22"/>
          <w:szCs w:val="22"/>
        </w:rPr>
        <w:t xml:space="preserve"> </w:t>
      </w:r>
      <w:r w:rsidR="00987A7F" w:rsidRPr="00DC2D97">
        <w:rPr>
          <w:rFonts w:asciiTheme="minorHAnsi" w:hAnsiTheme="minorHAnsi" w:cstheme="minorHAnsi"/>
          <w:sz w:val="22"/>
          <w:szCs w:val="22"/>
        </w:rPr>
        <w:t>nemusí být dodrž</w:t>
      </w:r>
      <w:r w:rsidR="00887BCF" w:rsidRPr="00DC2D97">
        <w:rPr>
          <w:rFonts w:asciiTheme="minorHAnsi" w:hAnsiTheme="minorHAnsi" w:cstheme="minorHAnsi"/>
          <w:sz w:val="22"/>
          <w:szCs w:val="22"/>
        </w:rPr>
        <w:t>ována</w:t>
      </w:r>
      <w:r w:rsidR="00987A7F" w:rsidRPr="00DC2D97">
        <w:rPr>
          <w:rFonts w:asciiTheme="minorHAnsi" w:hAnsiTheme="minorHAnsi" w:cstheme="minorHAnsi"/>
          <w:sz w:val="22"/>
          <w:szCs w:val="22"/>
        </w:rPr>
        <w:t>:</w:t>
      </w:r>
    </w:p>
    <w:p w14:paraId="6AEECB73" w14:textId="308FAE56" w:rsidR="005545D7" w:rsidRDefault="00887BCF" w:rsidP="005545D7">
      <w:pPr>
        <w:tabs>
          <w:tab w:val="left" w:pos="284"/>
        </w:tabs>
        <w:spacing w:after="120"/>
        <w:rPr>
          <w:rFonts w:asciiTheme="minorHAnsi" w:hAnsiTheme="minorHAnsi" w:cstheme="minorHAnsi"/>
          <w:sz w:val="22"/>
          <w:szCs w:val="22"/>
        </w:rPr>
      </w:pPr>
      <w:r w:rsidRPr="001D1C71">
        <w:rPr>
          <w:rFonts w:asciiTheme="minorHAnsi" w:hAnsiTheme="minorHAnsi" w:cstheme="minorHAnsi"/>
          <w:sz w:val="22"/>
          <w:szCs w:val="22"/>
        </w:rPr>
        <w:t>a</w:t>
      </w:r>
      <w:r w:rsidR="005545D7" w:rsidRPr="001D1C71">
        <w:rPr>
          <w:rFonts w:asciiTheme="minorHAnsi" w:hAnsiTheme="minorHAnsi" w:cstheme="minorHAnsi"/>
          <w:sz w:val="22"/>
          <w:szCs w:val="22"/>
        </w:rPr>
        <w:t xml:space="preserve">) v noci z 31. prosince na 1. </w:t>
      </w:r>
      <w:r w:rsidRPr="001D1C71">
        <w:rPr>
          <w:rFonts w:asciiTheme="minorHAnsi" w:hAnsiTheme="minorHAnsi" w:cstheme="minorHAnsi"/>
          <w:sz w:val="22"/>
          <w:szCs w:val="22"/>
        </w:rPr>
        <w:t>l</w:t>
      </w:r>
      <w:r w:rsidR="005545D7" w:rsidRPr="001D1C71">
        <w:rPr>
          <w:rFonts w:asciiTheme="minorHAnsi" w:hAnsiTheme="minorHAnsi" w:cstheme="minorHAnsi"/>
          <w:sz w:val="22"/>
          <w:szCs w:val="22"/>
        </w:rPr>
        <w:t>edna</w:t>
      </w:r>
      <w:r w:rsidRPr="001D1C71">
        <w:rPr>
          <w:rFonts w:asciiTheme="minorHAnsi" w:hAnsiTheme="minorHAnsi" w:cstheme="minorHAnsi"/>
          <w:sz w:val="22"/>
          <w:szCs w:val="22"/>
        </w:rPr>
        <w:t xml:space="preserve"> z důvodu </w:t>
      </w:r>
      <w:r w:rsidR="00F21B18" w:rsidRPr="001D1C71">
        <w:rPr>
          <w:rFonts w:asciiTheme="minorHAnsi" w:hAnsiTheme="minorHAnsi" w:cstheme="minorHAnsi"/>
          <w:sz w:val="22"/>
          <w:szCs w:val="22"/>
        </w:rPr>
        <w:t>konání oslav příchodu nového roku</w:t>
      </w:r>
    </w:p>
    <w:p w14:paraId="131FE453" w14:textId="3CFEC4DA" w:rsidR="001D1C71" w:rsidRPr="001D1C71" w:rsidRDefault="001D1C71" w:rsidP="001D1C71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1D1C71">
        <w:rPr>
          <w:rFonts w:ascii="Calibri" w:hAnsi="Calibri" w:cs="Calibri"/>
          <w:sz w:val="22"/>
          <w:szCs w:val="22"/>
        </w:rPr>
        <w:t>b) v noci ze dne konání tradiční akce „</w:t>
      </w:r>
      <w:r>
        <w:rPr>
          <w:rFonts w:ascii="Calibri" w:hAnsi="Calibri" w:cs="Calibri"/>
          <w:sz w:val="22"/>
          <w:szCs w:val="22"/>
        </w:rPr>
        <w:t>Obecní ples</w:t>
      </w:r>
      <w:r w:rsidRPr="001D1C71">
        <w:rPr>
          <w:rFonts w:ascii="Calibri" w:hAnsi="Calibri" w:cs="Calibri"/>
          <w:sz w:val="22"/>
          <w:szCs w:val="22"/>
        </w:rPr>
        <w:t xml:space="preserve">“ na den následující konané jednu noc </w:t>
      </w:r>
      <w:r>
        <w:rPr>
          <w:rFonts w:ascii="Calibri" w:hAnsi="Calibri" w:cs="Calibri"/>
          <w:sz w:val="22"/>
          <w:szCs w:val="22"/>
        </w:rPr>
        <w:t>v měsíci lednu.</w:t>
      </w:r>
    </w:p>
    <w:p w14:paraId="33F094FC" w14:textId="6FDB44ED" w:rsidR="001D1C71" w:rsidRPr="001D1C71" w:rsidRDefault="001D1C71" w:rsidP="001D1C71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</w:t>
      </w:r>
      <w:r w:rsidRPr="001D1C71">
        <w:rPr>
          <w:rFonts w:asciiTheme="minorHAnsi" w:hAnsiTheme="minorHAnsi" w:cstheme="minorHAnsi"/>
          <w:sz w:val="22"/>
          <w:szCs w:val="22"/>
        </w:rPr>
        <w:t>) v noci ze dne konání tradiční akce „Stavění máje“ na den následující konané jednu noc na přelomu měsíců dubna a května.</w:t>
      </w:r>
    </w:p>
    <w:p w14:paraId="36286746" w14:textId="1E0346DD" w:rsidR="001D1C71" w:rsidRPr="001D1C71" w:rsidRDefault="001D1C71" w:rsidP="001D1C71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lastRenderedPageBreak/>
        <w:t>d</w:t>
      </w:r>
      <w:r w:rsidRPr="001D1C71">
        <w:rPr>
          <w:rFonts w:asciiTheme="minorHAnsi" w:hAnsiTheme="minorHAnsi" w:cstheme="minorHAnsi"/>
          <w:sz w:val="22"/>
          <w:szCs w:val="22"/>
        </w:rPr>
        <w:t>) v noci ze dne konání tradiční akce „Kácení máje“ na den následující konané jednu noc na přelomu měsíců května a června.</w:t>
      </w:r>
    </w:p>
    <w:p w14:paraId="3D0F48D4" w14:textId="7311BE4F" w:rsidR="001D1C71" w:rsidRPr="001D1C71" w:rsidRDefault="001D1C71" w:rsidP="001D1C71">
      <w:pPr>
        <w:tabs>
          <w:tab w:val="left" w:pos="284"/>
        </w:tabs>
        <w:spacing w:after="12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e</w:t>
      </w:r>
      <w:r w:rsidRPr="001D1C71">
        <w:rPr>
          <w:rFonts w:ascii="Calibri" w:hAnsi="Calibri" w:cs="Calibri"/>
          <w:sz w:val="22"/>
          <w:szCs w:val="22"/>
        </w:rPr>
        <w:t xml:space="preserve">) v noci ze dne konání tradiční akce „Noční soutěž SDH“ na den následující konané jednu noc </w:t>
      </w:r>
      <w:r w:rsidRPr="001D1C71">
        <w:rPr>
          <w:rFonts w:ascii="Calibri" w:hAnsi="Calibri" w:cs="Calibri"/>
          <w:sz w:val="22"/>
          <w:szCs w:val="22"/>
        </w:rPr>
        <w:br/>
        <w:t>ze soboty na neděli v měsíci červnu.</w:t>
      </w:r>
    </w:p>
    <w:p w14:paraId="25A2D1A7" w14:textId="530E6B0D" w:rsidR="00887BCF" w:rsidRPr="00DC2D97" w:rsidRDefault="001D1C71" w:rsidP="00F21B18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</w:t>
      </w:r>
      <w:r w:rsidR="00F21B18" w:rsidRPr="00DC2D97">
        <w:rPr>
          <w:rFonts w:asciiTheme="minorHAnsi" w:hAnsiTheme="minorHAnsi" w:cstheme="minorHAnsi"/>
          <w:sz w:val="22"/>
          <w:szCs w:val="22"/>
        </w:rPr>
        <w:t>) v</w:t>
      </w:r>
      <w:r w:rsidR="00C57C27" w:rsidRPr="00DC2D97">
        <w:rPr>
          <w:rFonts w:asciiTheme="minorHAnsi" w:hAnsiTheme="minorHAnsi" w:cstheme="minorHAnsi"/>
          <w:sz w:val="22"/>
          <w:szCs w:val="22"/>
        </w:rPr>
        <w:t> noci ze dne</w:t>
      </w:r>
      <w:r w:rsidR="00F21B18" w:rsidRPr="00DC2D97">
        <w:rPr>
          <w:rFonts w:asciiTheme="minorHAnsi" w:hAnsiTheme="minorHAnsi" w:cstheme="minorHAnsi"/>
          <w:sz w:val="22"/>
          <w:szCs w:val="22"/>
        </w:rPr>
        <w:t xml:space="preserve"> konání tradiční akce </w:t>
      </w:r>
      <w:r>
        <w:rPr>
          <w:rFonts w:asciiTheme="minorHAnsi" w:hAnsiTheme="minorHAnsi" w:cstheme="minorHAnsi"/>
          <w:sz w:val="22"/>
          <w:szCs w:val="22"/>
        </w:rPr>
        <w:t>„</w:t>
      </w:r>
      <w:r w:rsidR="00DC2D97">
        <w:rPr>
          <w:rFonts w:asciiTheme="minorHAnsi" w:hAnsiTheme="minorHAnsi" w:cstheme="minorHAnsi"/>
          <w:sz w:val="22"/>
          <w:szCs w:val="22"/>
        </w:rPr>
        <w:t>Borovská pouť</w:t>
      </w:r>
      <w:r>
        <w:rPr>
          <w:rFonts w:asciiTheme="minorHAnsi" w:hAnsiTheme="minorHAnsi" w:cstheme="minorHAnsi"/>
          <w:sz w:val="22"/>
          <w:szCs w:val="22"/>
        </w:rPr>
        <w:t>“</w:t>
      </w:r>
      <w:r w:rsidR="00C57C27" w:rsidRPr="00DC2D97">
        <w:rPr>
          <w:rFonts w:asciiTheme="minorHAnsi" w:hAnsiTheme="minorHAnsi" w:cstheme="minorHAnsi"/>
          <w:sz w:val="22"/>
          <w:szCs w:val="22"/>
        </w:rPr>
        <w:t xml:space="preserve"> na den následující</w:t>
      </w:r>
      <w:r w:rsidR="00F21B18" w:rsidRPr="00DC2D97">
        <w:rPr>
          <w:rFonts w:asciiTheme="minorHAnsi" w:hAnsiTheme="minorHAnsi" w:cstheme="minorHAnsi"/>
          <w:sz w:val="22"/>
          <w:szCs w:val="22"/>
        </w:rPr>
        <w:t xml:space="preserve"> konané jednu noc </w:t>
      </w:r>
      <w:r w:rsidR="00C57C27" w:rsidRPr="00DC2D97">
        <w:rPr>
          <w:rFonts w:asciiTheme="minorHAnsi" w:hAnsiTheme="minorHAnsi" w:cstheme="minorHAnsi"/>
          <w:sz w:val="22"/>
          <w:szCs w:val="22"/>
        </w:rPr>
        <w:br/>
      </w:r>
      <w:r w:rsidR="00F21B18" w:rsidRPr="00DC2D97">
        <w:rPr>
          <w:rFonts w:asciiTheme="minorHAnsi" w:hAnsiTheme="minorHAnsi" w:cstheme="minorHAnsi"/>
          <w:sz w:val="22"/>
          <w:szCs w:val="22"/>
        </w:rPr>
        <w:t xml:space="preserve">ze soboty na neděli </w:t>
      </w:r>
      <w:r w:rsidR="00DC2D97">
        <w:rPr>
          <w:rFonts w:asciiTheme="minorHAnsi" w:hAnsiTheme="minorHAnsi" w:cstheme="minorHAnsi"/>
          <w:sz w:val="22"/>
          <w:szCs w:val="22"/>
        </w:rPr>
        <w:t>na přelomu měsíců července a srpna</w:t>
      </w:r>
      <w:r>
        <w:rPr>
          <w:rFonts w:asciiTheme="minorHAnsi" w:hAnsiTheme="minorHAnsi" w:cstheme="minorHAnsi"/>
          <w:sz w:val="22"/>
          <w:szCs w:val="22"/>
        </w:rPr>
        <w:t>.</w:t>
      </w:r>
    </w:p>
    <w:p w14:paraId="5EFE856F" w14:textId="77777777" w:rsidR="005545D7" w:rsidRPr="00DC2D97" w:rsidRDefault="005545D7" w:rsidP="005545D7">
      <w:pPr>
        <w:tabs>
          <w:tab w:val="left" w:pos="284"/>
        </w:tabs>
        <w:spacing w:after="120"/>
        <w:rPr>
          <w:rFonts w:asciiTheme="minorHAnsi" w:hAnsiTheme="minorHAnsi" w:cstheme="minorHAnsi"/>
          <w:color w:val="FF0000"/>
          <w:sz w:val="22"/>
          <w:szCs w:val="22"/>
        </w:rPr>
      </w:pPr>
    </w:p>
    <w:p w14:paraId="6551E73D" w14:textId="0526E074" w:rsidR="005545D7" w:rsidRPr="00EC6A2B" w:rsidRDefault="005545D7" w:rsidP="005545D7">
      <w:pPr>
        <w:tabs>
          <w:tab w:val="left" w:pos="284"/>
        </w:tabs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EC6A2B">
        <w:rPr>
          <w:rFonts w:asciiTheme="minorHAnsi" w:hAnsiTheme="minorHAnsi" w:cstheme="minorHAnsi"/>
          <w:sz w:val="22"/>
          <w:szCs w:val="22"/>
        </w:rPr>
        <w:t xml:space="preserve">2) Informace o konkrétním termínu konání akcí uvedených v odst. </w:t>
      </w:r>
      <w:r w:rsidR="001D57BC" w:rsidRPr="00EC6A2B">
        <w:rPr>
          <w:rFonts w:asciiTheme="minorHAnsi" w:hAnsiTheme="minorHAnsi" w:cstheme="minorHAnsi"/>
          <w:sz w:val="22"/>
          <w:szCs w:val="22"/>
        </w:rPr>
        <w:t>1</w:t>
      </w:r>
      <w:r w:rsidR="00EC6A2B" w:rsidRPr="00EC6A2B">
        <w:rPr>
          <w:rFonts w:asciiTheme="minorHAnsi" w:hAnsiTheme="minorHAnsi" w:cstheme="minorHAnsi"/>
          <w:sz w:val="22"/>
          <w:szCs w:val="22"/>
        </w:rPr>
        <w:t>, písmeno b – f,</w:t>
      </w:r>
      <w:r w:rsidR="001D57BC" w:rsidRPr="00EC6A2B">
        <w:rPr>
          <w:rFonts w:asciiTheme="minorHAnsi" w:hAnsiTheme="minorHAnsi" w:cstheme="minorHAnsi"/>
          <w:sz w:val="22"/>
          <w:szCs w:val="22"/>
        </w:rPr>
        <w:t xml:space="preserve"> </w:t>
      </w:r>
      <w:r w:rsidR="000D3097" w:rsidRPr="00EC6A2B">
        <w:rPr>
          <w:rFonts w:asciiTheme="minorHAnsi" w:hAnsiTheme="minorHAnsi" w:cstheme="minorHAnsi"/>
          <w:sz w:val="22"/>
          <w:szCs w:val="22"/>
        </w:rPr>
        <w:t>tohoto článku</w:t>
      </w:r>
      <w:r w:rsidRPr="00EC6A2B">
        <w:rPr>
          <w:rFonts w:asciiTheme="minorHAnsi" w:hAnsiTheme="minorHAnsi" w:cstheme="minorHAnsi"/>
          <w:sz w:val="22"/>
          <w:szCs w:val="22"/>
        </w:rPr>
        <w:t xml:space="preserve"> obecně závazné vyhlášky bude zveřejněna obecním úřadem na úřední desce minimálně 5 dnů </w:t>
      </w:r>
      <w:r w:rsidR="000D3097" w:rsidRPr="00EC6A2B">
        <w:rPr>
          <w:rFonts w:asciiTheme="minorHAnsi" w:hAnsiTheme="minorHAnsi" w:cstheme="minorHAnsi"/>
          <w:sz w:val="22"/>
          <w:szCs w:val="22"/>
        </w:rPr>
        <w:br/>
      </w:r>
      <w:r w:rsidRPr="00EC6A2B">
        <w:rPr>
          <w:rFonts w:asciiTheme="minorHAnsi" w:hAnsiTheme="minorHAnsi" w:cstheme="minorHAnsi"/>
          <w:sz w:val="22"/>
          <w:szCs w:val="22"/>
        </w:rPr>
        <w:t xml:space="preserve">před datem konání. </w:t>
      </w:r>
    </w:p>
    <w:p w14:paraId="139496CE" w14:textId="77777777" w:rsidR="00191966" w:rsidRPr="00DC2D97" w:rsidRDefault="00191966" w:rsidP="005545D7">
      <w:pPr>
        <w:tabs>
          <w:tab w:val="left" w:pos="284"/>
        </w:tabs>
        <w:spacing w:after="120"/>
        <w:rPr>
          <w:rFonts w:asciiTheme="minorHAnsi" w:hAnsiTheme="minorHAnsi" w:cstheme="minorHAnsi"/>
          <w:i/>
          <w:color w:val="FF0000"/>
          <w:sz w:val="22"/>
          <w:szCs w:val="22"/>
        </w:rPr>
      </w:pPr>
    </w:p>
    <w:p w14:paraId="679A8E2A" w14:textId="77777777" w:rsidR="0020347E" w:rsidRPr="00DC2D97" w:rsidRDefault="0020347E" w:rsidP="0020347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Čl. 4</w:t>
      </w:r>
    </w:p>
    <w:p w14:paraId="2F4CBCAC" w14:textId="7E513AAC" w:rsidR="0020347E" w:rsidRDefault="0020347E" w:rsidP="0020347E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Zrušovací ustanovení</w:t>
      </w:r>
    </w:p>
    <w:p w14:paraId="0D44D551" w14:textId="6992F119" w:rsidR="0020347E" w:rsidRDefault="0020347E" w:rsidP="0020347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p w14:paraId="4538368E" w14:textId="39978892" w:rsidR="0020347E" w:rsidRPr="0020347E" w:rsidRDefault="0020347E" w:rsidP="0020347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Zrušuje se Obecně závazná vyhláška č. 2/2011 o ochraně nočního klidu a regulaci hlučných činností ze dne 21. 9. 2011.</w:t>
      </w:r>
    </w:p>
    <w:p w14:paraId="2DBA3626" w14:textId="77777777" w:rsidR="0020347E" w:rsidRDefault="0020347E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598893CA" w14:textId="77777777" w:rsidR="0020347E" w:rsidRDefault="0020347E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66A13FC" w14:textId="3FA29835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 xml:space="preserve">Čl. </w:t>
      </w:r>
      <w:r w:rsidR="0020347E">
        <w:rPr>
          <w:rFonts w:asciiTheme="minorHAnsi" w:hAnsiTheme="minorHAnsi" w:cstheme="minorHAnsi"/>
          <w:b/>
          <w:sz w:val="22"/>
          <w:szCs w:val="22"/>
        </w:rPr>
        <w:t>5</w:t>
      </w:r>
    </w:p>
    <w:p w14:paraId="6E8D7865" w14:textId="77777777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D97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4450B054" w14:textId="77777777" w:rsidR="005545D7" w:rsidRPr="00DC2D97" w:rsidRDefault="005545D7" w:rsidP="005545D7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6689673F" w14:textId="77777777" w:rsidR="005545D7" w:rsidRPr="00DC2D97" w:rsidRDefault="005545D7" w:rsidP="005545D7">
      <w:pPr>
        <w:spacing w:after="120"/>
        <w:jc w:val="both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>Tato obecně závazná vyhláška nabývá účinnosti patnáctým dnem po dni vyhlášení.</w:t>
      </w:r>
    </w:p>
    <w:p w14:paraId="404AC8D5" w14:textId="77777777" w:rsidR="005545D7" w:rsidRPr="00DC2D97" w:rsidRDefault="005545D7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6FD609D3" w14:textId="77777777" w:rsidR="00D62A0B" w:rsidRDefault="00D62A0B" w:rsidP="005545D7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223BD4E5" w14:textId="77777777" w:rsidR="00D62A0B" w:rsidRDefault="00D62A0B" w:rsidP="005545D7">
      <w:pPr>
        <w:spacing w:after="120"/>
        <w:rPr>
          <w:rFonts w:asciiTheme="minorHAnsi" w:hAnsiTheme="minorHAnsi" w:cstheme="minorHAnsi"/>
          <w:i/>
          <w:sz w:val="22"/>
          <w:szCs w:val="22"/>
        </w:rPr>
      </w:pPr>
    </w:p>
    <w:p w14:paraId="3EEDFBF0" w14:textId="2E55FB94" w:rsidR="005545D7" w:rsidRPr="00DC2D97" w:rsidRDefault="005545D7" w:rsidP="00F67C5C">
      <w:pPr>
        <w:spacing w:after="120"/>
        <w:ind w:firstLine="708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>........................</w:t>
      </w:r>
      <w:r w:rsidR="00F67C5C">
        <w:rPr>
          <w:rFonts w:asciiTheme="minorHAnsi" w:hAnsiTheme="minorHAnsi" w:cstheme="minorHAnsi"/>
          <w:sz w:val="22"/>
          <w:szCs w:val="22"/>
        </w:rPr>
        <w:t>........</w:t>
      </w:r>
      <w:r w:rsidRPr="00DC2D97">
        <w:rPr>
          <w:rFonts w:asciiTheme="minorHAnsi" w:hAnsiTheme="minorHAnsi" w:cstheme="minorHAnsi"/>
          <w:sz w:val="22"/>
          <w:szCs w:val="22"/>
        </w:rPr>
        <w:t>.....</w:t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  <w:t>..................</w:t>
      </w:r>
      <w:r w:rsidR="00F67C5C">
        <w:rPr>
          <w:rFonts w:asciiTheme="minorHAnsi" w:hAnsiTheme="minorHAnsi" w:cstheme="minorHAnsi"/>
          <w:sz w:val="22"/>
          <w:szCs w:val="22"/>
        </w:rPr>
        <w:t>.....</w:t>
      </w:r>
      <w:r w:rsidRPr="00DC2D97">
        <w:rPr>
          <w:rFonts w:asciiTheme="minorHAnsi" w:hAnsiTheme="minorHAnsi" w:cstheme="minorHAnsi"/>
          <w:sz w:val="22"/>
          <w:szCs w:val="22"/>
        </w:rPr>
        <w:t>.................</w:t>
      </w:r>
    </w:p>
    <w:p w14:paraId="4AE708A5" w14:textId="582E9B0C" w:rsidR="005545D7" w:rsidRPr="00DC2D97" w:rsidRDefault="005545D7" w:rsidP="00F67C5C">
      <w:pPr>
        <w:spacing w:after="120"/>
        <w:ind w:firstLine="708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 xml:space="preserve">  </w:t>
      </w:r>
      <w:r w:rsidR="00D62A0B">
        <w:rPr>
          <w:rFonts w:asciiTheme="minorHAnsi" w:hAnsiTheme="minorHAnsi" w:cstheme="minorHAnsi"/>
          <w:sz w:val="22"/>
          <w:szCs w:val="22"/>
        </w:rPr>
        <w:t>Ing. Zdeněk Chlopčík</w:t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D62A0B">
        <w:rPr>
          <w:rFonts w:asciiTheme="minorHAnsi" w:hAnsiTheme="minorHAnsi" w:cstheme="minorHAnsi"/>
          <w:sz w:val="22"/>
          <w:szCs w:val="22"/>
        </w:rPr>
        <w:t>Mgr. Pavel Kuběna</w:t>
      </w:r>
    </w:p>
    <w:p w14:paraId="1C436F58" w14:textId="731BFD6B" w:rsidR="005545D7" w:rsidRPr="00DC2D97" w:rsidRDefault="005545D7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 xml:space="preserve">   </w:t>
      </w:r>
      <w:r w:rsidR="00D62A0B">
        <w:rPr>
          <w:rFonts w:asciiTheme="minorHAnsi" w:hAnsiTheme="minorHAnsi" w:cstheme="minorHAnsi"/>
          <w:sz w:val="22"/>
          <w:szCs w:val="22"/>
        </w:rPr>
        <w:t xml:space="preserve">   </w:t>
      </w:r>
      <w:r w:rsidR="00F67C5C">
        <w:rPr>
          <w:rFonts w:asciiTheme="minorHAnsi" w:hAnsiTheme="minorHAnsi" w:cstheme="minorHAnsi"/>
          <w:sz w:val="22"/>
          <w:szCs w:val="22"/>
        </w:rPr>
        <w:tab/>
        <w:t xml:space="preserve">      </w:t>
      </w:r>
      <w:r w:rsidR="00D62A0B">
        <w:rPr>
          <w:rFonts w:asciiTheme="minorHAnsi" w:hAnsiTheme="minorHAnsi" w:cstheme="minorHAnsi"/>
          <w:sz w:val="22"/>
          <w:szCs w:val="22"/>
        </w:rPr>
        <w:t xml:space="preserve"> </w:t>
      </w:r>
      <w:r w:rsidRPr="00DC2D97">
        <w:rPr>
          <w:rFonts w:asciiTheme="minorHAnsi" w:hAnsiTheme="minorHAnsi" w:cstheme="minorHAnsi"/>
          <w:sz w:val="22"/>
          <w:szCs w:val="22"/>
        </w:rPr>
        <w:t>místostarosta</w:t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</w:r>
      <w:r w:rsidRPr="00DC2D97">
        <w:rPr>
          <w:rFonts w:asciiTheme="minorHAnsi" w:hAnsiTheme="minorHAnsi" w:cstheme="minorHAnsi"/>
          <w:sz w:val="22"/>
          <w:szCs w:val="22"/>
        </w:rPr>
        <w:tab/>
        <w:t>starosta</w:t>
      </w:r>
    </w:p>
    <w:p w14:paraId="62134ECB" w14:textId="77777777" w:rsidR="00F66F3F" w:rsidRPr="00DC2D97" w:rsidRDefault="00F66F3F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19C2BB0F" w14:textId="77777777" w:rsidR="005F7027" w:rsidRPr="00DC2D97" w:rsidRDefault="005F7027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</w:p>
    <w:p w14:paraId="5E8EE4D8" w14:textId="77777777" w:rsidR="005545D7" w:rsidRPr="00DC2D97" w:rsidRDefault="005545D7" w:rsidP="005545D7">
      <w:pPr>
        <w:spacing w:after="120"/>
        <w:rPr>
          <w:rFonts w:asciiTheme="minorHAnsi" w:hAnsiTheme="minorHAnsi" w:cstheme="minorHAnsi"/>
          <w:sz w:val="22"/>
          <w:szCs w:val="22"/>
        </w:rPr>
      </w:pPr>
      <w:r w:rsidRPr="00DC2D97">
        <w:rPr>
          <w:rFonts w:asciiTheme="minorHAnsi" w:hAnsiTheme="minorHAnsi" w:cstheme="minorHAnsi"/>
          <w:sz w:val="22"/>
          <w:szCs w:val="22"/>
        </w:rPr>
        <w:t>Vyvěšeno na úřední desce dne:</w:t>
      </w:r>
    </w:p>
    <w:p w14:paraId="2AEE2DBA" w14:textId="77777777" w:rsidR="005545D7" w:rsidRPr="00DC2D97" w:rsidRDefault="005545D7" w:rsidP="005545D7">
      <w:pPr>
        <w:rPr>
          <w:rFonts w:asciiTheme="minorHAnsi" w:hAnsiTheme="minorHAnsi" w:cstheme="minorHAnsi"/>
        </w:rPr>
      </w:pPr>
      <w:r w:rsidRPr="00DC2D97">
        <w:rPr>
          <w:rFonts w:asciiTheme="minorHAnsi" w:hAnsiTheme="minorHAnsi" w:cstheme="minorHAnsi"/>
          <w:sz w:val="22"/>
          <w:szCs w:val="22"/>
        </w:rPr>
        <w:t>Sejmuto z úřední desky dne:</w:t>
      </w:r>
    </w:p>
    <w:sectPr w:rsidR="005545D7" w:rsidRPr="00DC2D97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426063" w14:textId="77777777" w:rsidR="00285EB6" w:rsidRDefault="00285EB6">
      <w:r>
        <w:separator/>
      </w:r>
    </w:p>
  </w:endnote>
  <w:endnote w:type="continuationSeparator" w:id="0">
    <w:p w14:paraId="4701483C" w14:textId="77777777" w:rsidR="00285EB6" w:rsidRDefault="00285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46107" w14:textId="77777777" w:rsidR="00285EB6" w:rsidRDefault="00285EB6">
      <w:r>
        <w:separator/>
      </w:r>
    </w:p>
  </w:footnote>
  <w:footnote w:type="continuationSeparator" w:id="0">
    <w:p w14:paraId="28097457" w14:textId="77777777" w:rsidR="00285EB6" w:rsidRDefault="00285EB6">
      <w:r>
        <w:continuationSeparator/>
      </w:r>
    </w:p>
  </w:footnote>
  <w:footnote w:id="1">
    <w:p w14:paraId="5CAE8AE2" w14:textId="5BB5FB69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6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EC6A2B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2F12E794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6"/>
  </w:num>
  <w:num w:numId="6">
    <w:abstractNumId w:val="9"/>
  </w:num>
  <w:num w:numId="7">
    <w:abstractNumId w:val="5"/>
  </w:num>
  <w:num w:numId="8">
    <w:abstractNumId w:val="0"/>
  </w:num>
  <w:num w:numId="9">
    <w:abstractNumId w:val="8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5BC7"/>
    <w:rsid w:val="0002050F"/>
    <w:rsid w:val="00081132"/>
    <w:rsid w:val="000A0CE6"/>
    <w:rsid w:val="000B4519"/>
    <w:rsid w:val="000C0C56"/>
    <w:rsid w:val="000D3097"/>
    <w:rsid w:val="000F0A44"/>
    <w:rsid w:val="00107BCE"/>
    <w:rsid w:val="001364FD"/>
    <w:rsid w:val="00154F0A"/>
    <w:rsid w:val="00166688"/>
    <w:rsid w:val="00167FA5"/>
    <w:rsid w:val="00191966"/>
    <w:rsid w:val="001A79E1"/>
    <w:rsid w:val="001D0B27"/>
    <w:rsid w:val="001D1C71"/>
    <w:rsid w:val="001D4728"/>
    <w:rsid w:val="001D57BC"/>
    <w:rsid w:val="0020347E"/>
    <w:rsid w:val="002039C9"/>
    <w:rsid w:val="00212C35"/>
    <w:rsid w:val="00213118"/>
    <w:rsid w:val="00224B0D"/>
    <w:rsid w:val="00240DA9"/>
    <w:rsid w:val="0024722A"/>
    <w:rsid w:val="002525E7"/>
    <w:rsid w:val="002560FF"/>
    <w:rsid w:val="0026181E"/>
    <w:rsid w:val="00264869"/>
    <w:rsid w:val="00285EB6"/>
    <w:rsid w:val="002B2531"/>
    <w:rsid w:val="002D539B"/>
    <w:rsid w:val="00314D04"/>
    <w:rsid w:val="00347C80"/>
    <w:rsid w:val="003541F4"/>
    <w:rsid w:val="00372F73"/>
    <w:rsid w:val="003759A2"/>
    <w:rsid w:val="00383E2A"/>
    <w:rsid w:val="00390B0D"/>
    <w:rsid w:val="00396228"/>
    <w:rsid w:val="003B12D9"/>
    <w:rsid w:val="003D13EC"/>
    <w:rsid w:val="0040725E"/>
    <w:rsid w:val="004154AF"/>
    <w:rsid w:val="00423FFC"/>
    <w:rsid w:val="00446658"/>
    <w:rsid w:val="00447362"/>
    <w:rsid w:val="00462AC7"/>
    <w:rsid w:val="00470C68"/>
    <w:rsid w:val="00477C4B"/>
    <w:rsid w:val="00480521"/>
    <w:rsid w:val="00485025"/>
    <w:rsid w:val="00513323"/>
    <w:rsid w:val="005229CD"/>
    <w:rsid w:val="00533F5B"/>
    <w:rsid w:val="005350D4"/>
    <w:rsid w:val="005545D7"/>
    <w:rsid w:val="00557C94"/>
    <w:rsid w:val="00575630"/>
    <w:rsid w:val="00581E7B"/>
    <w:rsid w:val="00596EBC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67894"/>
    <w:rsid w:val="00696A6B"/>
    <w:rsid w:val="006A0CCB"/>
    <w:rsid w:val="006A5547"/>
    <w:rsid w:val="006B0AAB"/>
    <w:rsid w:val="006C2361"/>
    <w:rsid w:val="006F76D2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D7BB7"/>
    <w:rsid w:val="007E1DB2"/>
    <w:rsid w:val="007E3C2E"/>
    <w:rsid w:val="007F5346"/>
    <w:rsid w:val="0084248C"/>
    <w:rsid w:val="00843DC9"/>
    <w:rsid w:val="00857150"/>
    <w:rsid w:val="008573F5"/>
    <w:rsid w:val="00862F83"/>
    <w:rsid w:val="008761D8"/>
    <w:rsid w:val="00876251"/>
    <w:rsid w:val="00887BCF"/>
    <w:rsid w:val="008928E7"/>
    <w:rsid w:val="00893F09"/>
    <w:rsid w:val="008A1F10"/>
    <w:rsid w:val="008C4C41"/>
    <w:rsid w:val="008C7339"/>
    <w:rsid w:val="008F3F04"/>
    <w:rsid w:val="009204A9"/>
    <w:rsid w:val="00922828"/>
    <w:rsid w:val="009247EB"/>
    <w:rsid w:val="00927A2A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256E8"/>
    <w:rsid w:val="00A30821"/>
    <w:rsid w:val="00A460F7"/>
    <w:rsid w:val="00A56B7C"/>
    <w:rsid w:val="00A6202F"/>
    <w:rsid w:val="00A62621"/>
    <w:rsid w:val="00A76355"/>
    <w:rsid w:val="00A97662"/>
    <w:rsid w:val="00AC0896"/>
    <w:rsid w:val="00AC1E54"/>
    <w:rsid w:val="00AF71F5"/>
    <w:rsid w:val="00B04E79"/>
    <w:rsid w:val="00B26438"/>
    <w:rsid w:val="00BB6020"/>
    <w:rsid w:val="00C57C27"/>
    <w:rsid w:val="00C82D9F"/>
    <w:rsid w:val="00CB088B"/>
    <w:rsid w:val="00CB56D6"/>
    <w:rsid w:val="00D06446"/>
    <w:rsid w:val="00D13DE5"/>
    <w:rsid w:val="00D32BCB"/>
    <w:rsid w:val="00D41525"/>
    <w:rsid w:val="00D42007"/>
    <w:rsid w:val="00D61FE1"/>
    <w:rsid w:val="00D62A0B"/>
    <w:rsid w:val="00D7654C"/>
    <w:rsid w:val="00DA73D5"/>
    <w:rsid w:val="00DC2D97"/>
    <w:rsid w:val="00DE4D85"/>
    <w:rsid w:val="00DF2532"/>
    <w:rsid w:val="00E27608"/>
    <w:rsid w:val="00E31920"/>
    <w:rsid w:val="00E432DB"/>
    <w:rsid w:val="00E53AE3"/>
    <w:rsid w:val="00EA650D"/>
    <w:rsid w:val="00EA6865"/>
    <w:rsid w:val="00EC4D93"/>
    <w:rsid w:val="00EC6A2B"/>
    <w:rsid w:val="00EE2A3B"/>
    <w:rsid w:val="00EE6B51"/>
    <w:rsid w:val="00F17B8B"/>
    <w:rsid w:val="00F21B18"/>
    <w:rsid w:val="00F66F3F"/>
    <w:rsid w:val="00F67C5C"/>
    <w:rsid w:val="00F76A32"/>
    <w:rsid w:val="00F81EC5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B3CA37"/>
  <w15:chartTrackingRefBased/>
  <w15:docId w15:val="{7AEE93B5-8E6E-4E5A-A364-5E3363F2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aspi://module='ASPI'&amp;link='128/2000%20Sb.%252384'&amp;ucin-k-dni='30.12.9999'" TargetMode="External"/><Relationship Id="rId4" Type="http://schemas.openxmlformats.org/officeDocument/2006/relationships/settings" Target="settings.xml"/><Relationship Id="rId9" Type="http://schemas.openxmlformats.org/officeDocument/2006/relationships/hyperlink" Target="aspi://module='ASPI'&amp;link='128/2000%20Sb.%252310'&amp;ucin-k-dni='30.12.9999'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FF5A1A-816D-4A62-A082-9C086B7F5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357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Pavel Kuběna</cp:lastModifiedBy>
  <cp:revision>13</cp:revision>
  <cp:lastPrinted>2007-03-05T10:30:00Z</cp:lastPrinted>
  <dcterms:created xsi:type="dcterms:W3CDTF">2021-09-02T10:26:00Z</dcterms:created>
  <dcterms:modified xsi:type="dcterms:W3CDTF">2021-09-27T06:02:00Z</dcterms:modified>
</cp:coreProperties>
</file>