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AE177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588883D" w14:textId="20F778D7" w:rsidR="00995767" w:rsidRDefault="0020118E" w:rsidP="00995767">
      <w:pPr>
        <w:pStyle w:val="Zhlav"/>
        <w:spacing w:before="100"/>
        <w:ind w:firstLine="799"/>
        <w:jc w:val="center"/>
        <w:rPr>
          <w:rFonts w:ascii="Verdana" w:hAnsi="Verdana" w:cs="Tahoma"/>
          <w:b/>
          <w:caps/>
          <w:color w:val="808080"/>
          <w:spacing w:val="20"/>
          <w:w w:val="50"/>
          <w:sz w:val="60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3B944C9" wp14:editId="0359A40F">
            <wp:simplePos x="0" y="0"/>
            <wp:positionH relativeFrom="column">
              <wp:posOffset>0</wp:posOffset>
            </wp:positionH>
            <wp:positionV relativeFrom="paragraph">
              <wp:posOffset>41910</wp:posOffset>
            </wp:positionV>
            <wp:extent cx="498475" cy="516890"/>
            <wp:effectExtent l="0" t="0" r="0" b="0"/>
            <wp:wrapNone/>
            <wp:docPr id="2" name="Obrázek 1" descr="Logo byst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 bystř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767">
        <w:rPr>
          <w:rFonts w:ascii="Verdana" w:hAnsi="Verdana" w:cs="Tahoma"/>
          <w:b/>
          <w:caps/>
          <w:color w:val="808080"/>
          <w:spacing w:val="20"/>
          <w:w w:val="50"/>
          <w:sz w:val="60"/>
          <w:szCs w:val="44"/>
        </w:rPr>
        <w:t>Město Bystřice pod Hostýnem</w:t>
      </w:r>
    </w:p>
    <w:p w14:paraId="11DF8FAA" w14:textId="77777777" w:rsidR="00966B18" w:rsidRPr="0009300E" w:rsidRDefault="00995767" w:rsidP="00995767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623E3">
        <w:rPr>
          <w:rFonts w:ascii="Verdana" w:hAnsi="Verdana" w:cs="Tahoma"/>
          <w:b/>
          <w:caps/>
          <w:color w:val="808080"/>
          <w:spacing w:val="20"/>
          <w:w w:val="50"/>
          <w:sz w:val="40"/>
          <w:szCs w:val="40"/>
        </w:rPr>
        <w:t>ZASTUPITELSTVO MĚSTA BYSTŘICE POD HOSTÝNEM</w:t>
      </w:r>
    </w:p>
    <w:p w14:paraId="489717D7" w14:textId="77777777" w:rsidR="006701A3" w:rsidRDefault="006701A3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77A7DF3" w14:textId="39969C71" w:rsidR="00966B18" w:rsidRDefault="00966B18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12526">
        <w:rPr>
          <w:rFonts w:ascii="Arial" w:hAnsi="Arial" w:cs="Arial"/>
          <w:b/>
          <w:color w:val="000000"/>
          <w:szCs w:val="24"/>
        </w:rPr>
        <w:t>Obecně závazná vyhláška</w:t>
      </w:r>
      <w:r w:rsidR="00995767" w:rsidRPr="00712526">
        <w:rPr>
          <w:rFonts w:ascii="Arial" w:hAnsi="Arial" w:cs="Arial"/>
          <w:b/>
          <w:color w:val="000000"/>
          <w:szCs w:val="24"/>
        </w:rPr>
        <w:t xml:space="preserve"> </w:t>
      </w:r>
      <w:r w:rsidR="006701A3">
        <w:rPr>
          <w:rFonts w:ascii="Arial" w:hAnsi="Arial" w:cs="Arial"/>
          <w:b/>
          <w:color w:val="000000"/>
          <w:szCs w:val="24"/>
        </w:rPr>
        <w:t>města Bystřice pod Hostýnem</w:t>
      </w:r>
    </w:p>
    <w:p w14:paraId="613ED43A" w14:textId="6F24B3BC" w:rsidR="00CE79B3" w:rsidRDefault="00CE79B3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 stanovení koeficientů pro výpočet daně z</w:t>
      </w:r>
      <w:r w:rsidR="00C279EF">
        <w:rPr>
          <w:rFonts w:ascii="Arial" w:hAnsi="Arial" w:cs="Arial"/>
          <w:b/>
          <w:color w:val="000000"/>
          <w:szCs w:val="24"/>
        </w:rPr>
        <w:t> nemovitých věcí</w:t>
      </w:r>
    </w:p>
    <w:p w14:paraId="4260A610" w14:textId="77777777" w:rsidR="006701A3" w:rsidRDefault="006701A3" w:rsidP="006701A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0CF8A5C" w14:textId="77777777" w:rsidR="006701A3" w:rsidRPr="00712526" w:rsidRDefault="006701A3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4FB9709" w14:textId="20394856" w:rsidR="00CE79B3" w:rsidRDefault="00CE79B3" w:rsidP="00CE79B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2"/>
        </w:rPr>
      </w:pPr>
      <w:r w:rsidRPr="0039599E">
        <w:rPr>
          <w:rFonts w:ascii="Arial" w:hAnsi="Arial" w:cs="Arial"/>
          <w:b w:val="0"/>
          <w:sz w:val="20"/>
          <w:szCs w:val="22"/>
        </w:rPr>
        <w:t xml:space="preserve">Zastupitelstvo města </w:t>
      </w:r>
      <w:r w:rsidR="00230334">
        <w:rPr>
          <w:rFonts w:ascii="Arial" w:hAnsi="Arial" w:cs="Arial"/>
          <w:b w:val="0"/>
          <w:sz w:val="20"/>
          <w:szCs w:val="22"/>
        </w:rPr>
        <w:t>Bystřice pod Hostýnem</w:t>
      </w:r>
      <w:r w:rsidRPr="0039599E">
        <w:rPr>
          <w:rFonts w:ascii="Arial" w:hAnsi="Arial" w:cs="Arial"/>
          <w:b w:val="0"/>
          <w:sz w:val="20"/>
          <w:szCs w:val="22"/>
        </w:rPr>
        <w:t xml:space="preserve"> se na svém zasedání dne </w:t>
      </w:r>
      <w:r w:rsidR="00FB1F5F">
        <w:rPr>
          <w:rFonts w:ascii="Arial" w:hAnsi="Arial" w:cs="Arial"/>
          <w:b w:val="0"/>
          <w:sz w:val="20"/>
          <w:szCs w:val="22"/>
        </w:rPr>
        <w:t>24</w:t>
      </w:r>
      <w:r>
        <w:rPr>
          <w:rFonts w:ascii="Arial" w:hAnsi="Arial" w:cs="Arial"/>
          <w:b w:val="0"/>
          <w:sz w:val="20"/>
          <w:szCs w:val="22"/>
        </w:rPr>
        <w:t xml:space="preserve">. </w:t>
      </w:r>
      <w:r w:rsidR="00FB1F5F">
        <w:rPr>
          <w:rFonts w:ascii="Arial" w:hAnsi="Arial" w:cs="Arial"/>
          <w:b w:val="0"/>
          <w:sz w:val="20"/>
          <w:szCs w:val="22"/>
        </w:rPr>
        <w:t>6</w:t>
      </w:r>
      <w:r>
        <w:rPr>
          <w:rFonts w:ascii="Arial" w:hAnsi="Arial" w:cs="Arial"/>
          <w:b w:val="0"/>
          <w:sz w:val="20"/>
          <w:szCs w:val="22"/>
        </w:rPr>
        <w:t>. 2024</w:t>
      </w:r>
      <w:r w:rsidRPr="0039599E">
        <w:rPr>
          <w:rFonts w:ascii="Arial" w:hAnsi="Arial" w:cs="Arial"/>
          <w:b w:val="0"/>
          <w:sz w:val="20"/>
          <w:szCs w:val="22"/>
        </w:rPr>
        <w:t xml:space="preserve"> usnesením </w:t>
      </w:r>
      <w:r w:rsidRPr="006E65E5">
        <w:rPr>
          <w:rFonts w:ascii="Arial" w:hAnsi="Arial" w:cs="Arial"/>
          <w:b w:val="0"/>
          <w:sz w:val="20"/>
          <w:szCs w:val="22"/>
        </w:rPr>
        <w:t>Z</w:t>
      </w:r>
      <w:r w:rsidR="00FB1F5F">
        <w:rPr>
          <w:rFonts w:ascii="Arial" w:hAnsi="Arial" w:cs="Arial"/>
          <w:b w:val="0"/>
          <w:sz w:val="20"/>
          <w:szCs w:val="22"/>
        </w:rPr>
        <w:t>M</w:t>
      </w:r>
      <w:r w:rsidR="00FD4346">
        <w:rPr>
          <w:rFonts w:ascii="Arial" w:hAnsi="Arial" w:cs="Arial"/>
          <w:b w:val="0"/>
          <w:sz w:val="20"/>
          <w:szCs w:val="22"/>
        </w:rPr>
        <w:t>/17/11</w:t>
      </w:r>
      <w:bookmarkStart w:id="0" w:name="_GoBack"/>
      <w:bookmarkEnd w:id="0"/>
      <w:r w:rsidR="00FB1F5F" w:rsidRPr="00FD4346">
        <w:rPr>
          <w:rFonts w:ascii="Arial" w:hAnsi="Arial" w:cs="Arial"/>
          <w:b w:val="0"/>
          <w:sz w:val="20"/>
          <w:szCs w:val="22"/>
        </w:rPr>
        <w:t xml:space="preserve">/2024  </w:t>
      </w:r>
      <w:r w:rsidRPr="0039599E">
        <w:rPr>
          <w:rFonts w:ascii="Arial" w:hAnsi="Arial" w:cs="Arial"/>
          <w:b w:val="0"/>
          <w:sz w:val="20"/>
          <w:szCs w:val="22"/>
        </w:rPr>
        <w:t xml:space="preserve">usneslo </w:t>
      </w:r>
      <w:r w:rsidR="006854C4">
        <w:rPr>
          <w:rFonts w:ascii="Arial" w:hAnsi="Arial" w:cs="Arial"/>
          <w:b w:val="0"/>
          <w:sz w:val="20"/>
          <w:szCs w:val="22"/>
        </w:rPr>
        <w:t>vydat na základě § 6</w:t>
      </w:r>
      <w:r w:rsidR="00B3160F">
        <w:rPr>
          <w:rFonts w:ascii="Arial" w:hAnsi="Arial" w:cs="Arial"/>
          <w:b w:val="0"/>
          <w:sz w:val="20"/>
          <w:szCs w:val="22"/>
        </w:rPr>
        <w:t xml:space="preserve"> odst. 4</w:t>
      </w:r>
      <w:r w:rsidRPr="003E1A22">
        <w:rPr>
          <w:rFonts w:ascii="Arial" w:hAnsi="Arial" w:cs="Arial"/>
          <w:b w:val="0"/>
          <w:sz w:val="20"/>
          <w:szCs w:val="22"/>
        </w:rPr>
        <w:t xml:space="preserve">, § 11 </w:t>
      </w:r>
      <w:r w:rsidR="00B3160F">
        <w:rPr>
          <w:rFonts w:ascii="Arial" w:hAnsi="Arial" w:cs="Arial"/>
          <w:b w:val="0"/>
          <w:sz w:val="20"/>
          <w:szCs w:val="22"/>
        </w:rPr>
        <w:t xml:space="preserve">odst. 5 </w:t>
      </w:r>
      <w:r w:rsidRPr="003E1A22">
        <w:rPr>
          <w:rFonts w:ascii="Arial" w:hAnsi="Arial" w:cs="Arial"/>
          <w:b w:val="0"/>
          <w:sz w:val="20"/>
          <w:szCs w:val="22"/>
        </w:rPr>
        <w:t xml:space="preserve">a § </w:t>
      </w:r>
      <w:r w:rsidRPr="002A1EA5">
        <w:rPr>
          <w:rFonts w:ascii="Arial" w:hAnsi="Arial" w:cs="Arial"/>
          <w:b w:val="0"/>
          <w:sz w:val="20"/>
          <w:szCs w:val="22"/>
        </w:rPr>
        <w:t xml:space="preserve">12 </w:t>
      </w:r>
      <w:r w:rsidRPr="002A1EA5">
        <w:rPr>
          <w:rFonts w:ascii="Arial" w:hAnsi="Arial" w:cs="Arial"/>
          <w:b w:val="0"/>
          <w:bCs w:val="0"/>
          <w:sz w:val="20"/>
          <w:szCs w:val="20"/>
        </w:rPr>
        <w:t xml:space="preserve">odst. 1 písm. a) bodu </w:t>
      </w:r>
      <w:r w:rsidR="00C279EF">
        <w:rPr>
          <w:rFonts w:ascii="Arial" w:hAnsi="Arial" w:cs="Arial"/>
          <w:b w:val="0"/>
          <w:bCs w:val="0"/>
          <w:sz w:val="20"/>
          <w:szCs w:val="20"/>
        </w:rPr>
        <w:t>4</w:t>
      </w:r>
      <w:r w:rsidR="002A1EA5">
        <w:rPr>
          <w:rFonts w:ascii="Arial" w:hAnsi="Arial" w:cs="Arial"/>
          <w:szCs w:val="24"/>
        </w:rPr>
        <w:t xml:space="preserve"> </w:t>
      </w:r>
      <w:r w:rsidRPr="003E1A22">
        <w:rPr>
          <w:rFonts w:ascii="Arial" w:hAnsi="Arial" w:cs="Arial"/>
          <w:b w:val="0"/>
          <w:sz w:val="20"/>
          <w:szCs w:val="22"/>
        </w:rPr>
        <w:t>zákona č. 338/1992 Sb., o dani z</w:t>
      </w:r>
      <w:r>
        <w:rPr>
          <w:rFonts w:ascii="Arial" w:hAnsi="Arial" w:cs="Arial"/>
          <w:b w:val="0"/>
          <w:sz w:val="20"/>
          <w:szCs w:val="22"/>
        </w:rPr>
        <w:t> </w:t>
      </w:r>
      <w:r w:rsidRPr="003E1A22">
        <w:rPr>
          <w:rFonts w:ascii="Arial" w:hAnsi="Arial" w:cs="Arial"/>
          <w:b w:val="0"/>
          <w:sz w:val="20"/>
          <w:szCs w:val="22"/>
        </w:rPr>
        <w:t>nemovitých věcí, ve znění pozdějších předpisů (dále jen "zákon o dani z nemovitých věcí"), a v souladu s § 10 písm. d) a § 84 odst. 2 písm. h) zákona č. 128/2000 Sb., o obcích (obecní zřízení), ve znění pozdějších předpisů, tuto obecně závaznou vyhlášku (dále jen "vyhláška"):</w:t>
      </w:r>
    </w:p>
    <w:p w14:paraId="42DDDCCE" w14:textId="77777777" w:rsidR="00CE79B3" w:rsidRPr="00853BE8" w:rsidRDefault="00CE79B3" w:rsidP="00CE79B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2"/>
        </w:rPr>
      </w:pPr>
    </w:p>
    <w:p w14:paraId="546CAEF0" w14:textId="77777777" w:rsidR="00966B18" w:rsidRPr="000B4B01" w:rsidRDefault="00966B18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</w:p>
    <w:p w14:paraId="688020CD" w14:textId="77777777" w:rsidR="00966B18" w:rsidRPr="000B4B01" w:rsidRDefault="00966B18" w:rsidP="00966B18">
      <w:pPr>
        <w:rPr>
          <w:rFonts w:ascii="Arial" w:hAnsi="Arial" w:cs="Arial"/>
          <w:sz w:val="22"/>
          <w:szCs w:val="22"/>
        </w:rPr>
      </w:pPr>
    </w:p>
    <w:p w14:paraId="16773CBB" w14:textId="77777777" w:rsidR="00383B83" w:rsidRPr="00683A35" w:rsidRDefault="00383B83" w:rsidP="00966B18">
      <w:pPr>
        <w:jc w:val="center"/>
        <w:rPr>
          <w:rFonts w:ascii="Arial" w:hAnsi="Arial" w:cs="Arial"/>
          <w:b/>
          <w:sz w:val="20"/>
          <w:szCs w:val="20"/>
        </w:rPr>
      </w:pPr>
      <w:r w:rsidRPr="00683A35">
        <w:rPr>
          <w:rFonts w:ascii="Arial" w:hAnsi="Arial" w:cs="Arial"/>
          <w:b/>
          <w:sz w:val="20"/>
          <w:szCs w:val="20"/>
        </w:rPr>
        <w:t>Čl. 1</w:t>
      </w:r>
    </w:p>
    <w:p w14:paraId="682F4358" w14:textId="106DE3C1" w:rsidR="00CE79B3" w:rsidRPr="00683A35" w:rsidRDefault="00553B21" w:rsidP="00553B21">
      <w:pPr>
        <w:pStyle w:val="Nzvylnk"/>
        <w:spacing w:before="120" w:after="60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>Zvýšení koeficientu u skupiny stavebních pozemků</w:t>
      </w:r>
    </w:p>
    <w:p w14:paraId="7837825F" w14:textId="49090BAB" w:rsidR="00CE79B3" w:rsidRPr="00683A35" w:rsidRDefault="006854C4" w:rsidP="00553B21">
      <w:pPr>
        <w:pStyle w:val="Zkladntextodsazen"/>
        <w:spacing w:before="120" w:after="120" w:line="264" w:lineRule="auto"/>
        <w:ind w:left="0" w:firstLine="0"/>
        <w:rPr>
          <w:rFonts w:ascii="Arial" w:hAnsi="Arial" w:cs="Arial"/>
          <w:sz w:val="20"/>
        </w:rPr>
      </w:pPr>
      <w:r w:rsidRPr="00683A35">
        <w:rPr>
          <w:rFonts w:ascii="Arial" w:hAnsi="Arial" w:cs="Arial"/>
          <w:sz w:val="20"/>
        </w:rPr>
        <w:t xml:space="preserve">Město Bystřice pod Hostýnem </w:t>
      </w:r>
      <w:r w:rsidR="006E4140" w:rsidRPr="00683A35">
        <w:rPr>
          <w:rFonts w:ascii="Arial" w:hAnsi="Arial" w:cs="Arial"/>
          <w:sz w:val="20"/>
        </w:rPr>
        <w:t xml:space="preserve">u </w:t>
      </w:r>
      <w:r w:rsidR="00CE79B3" w:rsidRPr="00683A35">
        <w:rPr>
          <w:rFonts w:ascii="Arial" w:hAnsi="Arial" w:cs="Arial"/>
          <w:sz w:val="20"/>
        </w:rPr>
        <w:t xml:space="preserve">pozemků </w:t>
      </w:r>
      <w:r w:rsidRPr="00683A35">
        <w:rPr>
          <w:rFonts w:ascii="Arial" w:hAnsi="Arial" w:cs="Arial"/>
          <w:sz w:val="20"/>
        </w:rPr>
        <w:t xml:space="preserve">zařazených do skupiny stavebních pozemků </w:t>
      </w:r>
      <w:r w:rsidR="006E4140" w:rsidRPr="00683A35">
        <w:rPr>
          <w:rFonts w:ascii="Arial" w:hAnsi="Arial" w:cs="Arial"/>
          <w:sz w:val="20"/>
        </w:rPr>
        <w:t>stanovuje</w:t>
      </w:r>
      <w:r w:rsidR="00CE79B3" w:rsidRPr="00683A35">
        <w:rPr>
          <w:rFonts w:ascii="Arial" w:hAnsi="Arial" w:cs="Arial"/>
          <w:sz w:val="20"/>
        </w:rPr>
        <w:t xml:space="preserve"> </w:t>
      </w:r>
      <w:r w:rsidR="00B3160F">
        <w:rPr>
          <w:rFonts w:ascii="Arial" w:hAnsi="Arial" w:cs="Arial"/>
          <w:sz w:val="20"/>
        </w:rPr>
        <w:t>pro následující</w:t>
      </w:r>
      <w:r w:rsidR="006E4140" w:rsidRPr="00683A35">
        <w:rPr>
          <w:rFonts w:ascii="Arial" w:hAnsi="Arial" w:cs="Arial"/>
          <w:sz w:val="20"/>
        </w:rPr>
        <w:t xml:space="preserve"> katastrální území </w:t>
      </w:r>
      <w:r w:rsidR="00CE79B3" w:rsidRPr="00683A35">
        <w:rPr>
          <w:rFonts w:ascii="Arial" w:hAnsi="Arial" w:cs="Arial"/>
          <w:sz w:val="20"/>
        </w:rPr>
        <w:t xml:space="preserve">koeficient, kterým se násobí základní sazba daně dle § 6 odst. </w:t>
      </w:r>
      <w:r w:rsidR="00B3160F">
        <w:rPr>
          <w:rFonts w:ascii="Arial" w:hAnsi="Arial" w:cs="Arial"/>
          <w:sz w:val="20"/>
        </w:rPr>
        <w:t>2</w:t>
      </w:r>
      <w:r w:rsidR="00CE79B3" w:rsidRPr="00683A35">
        <w:rPr>
          <w:rFonts w:ascii="Arial" w:hAnsi="Arial" w:cs="Arial"/>
          <w:sz w:val="20"/>
        </w:rPr>
        <w:t xml:space="preserve"> písm. </w:t>
      </w:r>
      <w:r w:rsidR="00AE07B6" w:rsidRPr="00683A35">
        <w:rPr>
          <w:rFonts w:ascii="Arial" w:hAnsi="Arial" w:cs="Arial"/>
          <w:sz w:val="20"/>
        </w:rPr>
        <w:t>c</w:t>
      </w:r>
      <w:r w:rsidR="00CE79B3" w:rsidRPr="00683A35">
        <w:rPr>
          <w:rFonts w:ascii="Arial" w:hAnsi="Arial" w:cs="Arial"/>
          <w:sz w:val="20"/>
        </w:rPr>
        <w:t>) zákona o dani z nemovitých v následující výši:</w:t>
      </w:r>
    </w:p>
    <w:p w14:paraId="04917CF0" w14:textId="170A47C8" w:rsidR="00CE79B3" w:rsidRPr="00683A35" w:rsidRDefault="00CE79B3" w:rsidP="00CE79B3">
      <w:pPr>
        <w:pStyle w:val="Zkladntextodsazen"/>
        <w:tabs>
          <w:tab w:val="left" w:pos="4962"/>
        </w:tabs>
        <w:spacing w:after="60" w:line="264" w:lineRule="auto"/>
        <w:ind w:left="0" w:firstLine="0"/>
        <w:rPr>
          <w:rFonts w:ascii="Arial" w:hAnsi="Arial" w:cs="Arial"/>
          <w:sz w:val="20"/>
        </w:rPr>
      </w:pPr>
      <w:r w:rsidRPr="00683A35">
        <w:rPr>
          <w:rFonts w:ascii="Arial" w:hAnsi="Arial" w:cs="Arial"/>
          <w:sz w:val="20"/>
        </w:rPr>
        <w:t>a) katastrální území Bystřice pod Hostýnem</w:t>
      </w:r>
      <w:r w:rsidRPr="00683A35">
        <w:rPr>
          <w:rFonts w:ascii="Arial" w:hAnsi="Arial" w:cs="Arial"/>
          <w:sz w:val="20"/>
        </w:rPr>
        <w:tab/>
      </w:r>
      <w:r w:rsidR="002F1BB5" w:rsidRPr="00683A35">
        <w:rPr>
          <w:rFonts w:ascii="Arial" w:hAnsi="Arial" w:cs="Arial"/>
          <w:sz w:val="20"/>
        </w:rPr>
        <w:t>koeficient</w:t>
      </w:r>
      <w:r w:rsidR="002F1BB5" w:rsidRPr="00683A35">
        <w:rPr>
          <w:rFonts w:ascii="Arial" w:hAnsi="Arial" w:cs="Arial"/>
          <w:sz w:val="20"/>
        </w:rPr>
        <w:tab/>
      </w:r>
      <w:r w:rsidRPr="00683A35">
        <w:rPr>
          <w:rFonts w:ascii="Arial" w:hAnsi="Arial" w:cs="Arial"/>
          <w:sz w:val="20"/>
        </w:rPr>
        <w:t>2,0</w:t>
      </w:r>
      <w:r w:rsidR="0020118E">
        <w:rPr>
          <w:rFonts w:ascii="Arial" w:hAnsi="Arial" w:cs="Arial"/>
          <w:sz w:val="20"/>
        </w:rPr>
        <w:t>,</w:t>
      </w:r>
    </w:p>
    <w:p w14:paraId="5C72B191" w14:textId="00708273" w:rsidR="002A1EA5" w:rsidRDefault="00CE79B3" w:rsidP="00CE79B3">
      <w:pPr>
        <w:pStyle w:val="Zkladntextodsazen"/>
        <w:tabs>
          <w:tab w:val="left" w:pos="4962"/>
        </w:tabs>
        <w:spacing w:after="60" w:line="264" w:lineRule="auto"/>
        <w:ind w:left="0" w:firstLine="0"/>
        <w:rPr>
          <w:rFonts w:ascii="Arial" w:hAnsi="Arial" w:cs="Arial"/>
          <w:sz w:val="20"/>
        </w:rPr>
      </w:pPr>
      <w:r w:rsidRPr="00683A35">
        <w:rPr>
          <w:rFonts w:ascii="Arial" w:hAnsi="Arial" w:cs="Arial"/>
          <w:sz w:val="20"/>
        </w:rPr>
        <w:t xml:space="preserve">b) katastrální území </w:t>
      </w:r>
      <w:proofErr w:type="spellStart"/>
      <w:r w:rsidRPr="00683A35">
        <w:rPr>
          <w:rFonts w:ascii="Arial" w:hAnsi="Arial" w:cs="Arial"/>
          <w:sz w:val="20"/>
        </w:rPr>
        <w:t>Rychlov</w:t>
      </w:r>
      <w:proofErr w:type="spellEnd"/>
      <w:r w:rsidRPr="00683A35">
        <w:rPr>
          <w:rFonts w:ascii="Arial" w:hAnsi="Arial" w:cs="Arial"/>
          <w:sz w:val="20"/>
        </w:rPr>
        <w:t xml:space="preserve"> u Bystřice pod Hostýnem</w:t>
      </w:r>
      <w:r w:rsidRPr="00683A35">
        <w:rPr>
          <w:rFonts w:ascii="Arial" w:hAnsi="Arial" w:cs="Arial"/>
          <w:sz w:val="20"/>
        </w:rPr>
        <w:tab/>
      </w:r>
      <w:r w:rsidR="002F1BB5" w:rsidRPr="00683A35">
        <w:rPr>
          <w:rFonts w:ascii="Arial" w:hAnsi="Arial" w:cs="Arial"/>
          <w:sz w:val="20"/>
        </w:rPr>
        <w:t>koeficient</w:t>
      </w:r>
      <w:r w:rsidR="002F1BB5" w:rsidRPr="00683A35">
        <w:rPr>
          <w:rFonts w:ascii="Arial" w:hAnsi="Arial" w:cs="Arial"/>
          <w:sz w:val="20"/>
        </w:rPr>
        <w:tab/>
      </w:r>
      <w:r w:rsidRPr="00683A35">
        <w:rPr>
          <w:rFonts w:ascii="Arial" w:hAnsi="Arial" w:cs="Arial"/>
          <w:sz w:val="20"/>
        </w:rPr>
        <w:t>2,0</w:t>
      </w:r>
      <w:r w:rsidR="0020118E">
        <w:rPr>
          <w:rFonts w:ascii="Arial" w:hAnsi="Arial" w:cs="Arial"/>
          <w:sz w:val="20"/>
        </w:rPr>
        <w:t>,</w:t>
      </w:r>
    </w:p>
    <w:p w14:paraId="3712F23A" w14:textId="7749317E" w:rsidR="00CE79B3" w:rsidRPr="002A1EA5" w:rsidRDefault="002A1EA5" w:rsidP="00CE79B3">
      <w:pPr>
        <w:pStyle w:val="Zkladntextodsazen"/>
        <w:tabs>
          <w:tab w:val="left" w:pos="4962"/>
        </w:tabs>
        <w:spacing w:after="60" w:line="264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="009B42F9" w:rsidRPr="00683A35">
        <w:rPr>
          <w:rFonts w:ascii="Arial" w:hAnsi="Arial" w:cs="Arial"/>
          <w:sz w:val="20"/>
        </w:rPr>
        <w:t xml:space="preserve">) </w:t>
      </w:r>
      <w:r w:rsidR="009B42F9" w:rsidRPr="002A1EA5">
        <w:rPr>
          <w:rFonts w:ascii="Arial" w:hAnsi="Arial" w:cs="Arial"/>
          <w:sz w:val="20"/>
        </w:rPr>
        <w:t>katastrální území Hlinsko pod Hostýnem</w:t>
      </w:r>
      <w:r w:rsidR="00CE79B3" w:rsidRPr="002A1EA5">
        <w:rPr>
          <w:rFonts w:ascii="Arial" w:hAnsi="Arial" w:cs="Arial"/>
          <w:sz w:val="20"/>
        </w:rPr>
        <w:tab/>
      </w:r>
      <w:r w:rsidR="002F1BB5" w:rsidRPr="002A1EA5">
        <w:rPr>
          <w:rFonts w:ascii="Arial" w:hAnsi="Arial" w:cs="Arial"/>
          <w:sz w:val="20"/>
        </w:rPr>
        <w:t>koeficient</w:t>
      </w:r>
      <w:r w:rsidR="002F1BB5" w:rsidRPr="002A1EA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2</w:t>
      </w:r>
      <w:r w:rsidR="00CE79B3" w:rsidRPr="002A1EA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>0</w:t>
      </w:r>
      <w:r w:rsidR="0020118E">
        <w:rPr>
          <w:rFonts w:ascii="Arial" w:hAnsi="Arial" w:cs="Arial"/>
          <w:sz w:val="20"/>
        </w:rPr>
        <w:t>,</w:t>
      </w:r>
    </w:p>
    <w:p w14:paraId="6CE359C8" w14:textId="4DFCA60F" w:rsidR="006701A3" w:rsidRPr="002A1EA5" w:rsidRDefault="002A1EA5" w:rsidP="009B42F9">
      <w:pPr>
        <w:pStyle w:val="Zkladntextodsazen"/>
        <w:tabs>
          <w:tab w:val="left" w:pos="4962"/>
        </w:tabs>
        <w:spacing w:after="60" w:line="264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CE79B3" w:rsidRPr="002A1EA5">
        <w:rPr>
          <w:rFonts w:ascii="Arial" w:hAnsi="Arial" w:cs="Arial"/>
          <w:sz w:val="20"/>
        </w:rPr>
        <w:t xml:space="preserve">) katastrální území </w:t>
      </w:r>
      <w:proofErr w:type="spellStart"/>
      <w:r w:rsidR="009B42F9" w:rsidRPr="002A1EA5">
        <w:rPr>
          <w:rFonts w:ascii="Arial" w:hAnsi="Arial" w:cs="Arial"/>
          <w:sz w:val="20"/>
        </w:rPr>
        <w:t>Bílavsko</w:t>
      </w:r>
      <w:proofErr w:type="spellEnd"/>
      <w:r w:rsidR="00CE79B3" w:rsidRPr="002A1EA5">
        <w:rPr>
          <w:rFonts w:ascii="Arial" w:hAnsi="Arial" w:cs="Arial"/>
          <w:sz w:val="20"/>
        </w:rPr>
        <w:tab/>
      </w:r>
      <w:r w:rsidR="002F1BB5" w:rsidRPr="002A1EA5">
        <w:rPr>
          <w:rFonts w:ascii="Arial" w:hAnsi="Arial" w:cs="Arial"/>
          <w:sz w:val="20"/>
        </w:rPr>
        <w:t>koeficient</w:t>
      </w:r>
      <w:r w:rsidR="002F1BB5" w:rsidRPr="002A1EA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2</w:t>
      </w:r>
      <w:r w:rsidR="00CE79B3" w:rsidRPr="002A1EA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>0</w:t>
      </w:r>
      <w:r w:rsidR="0020118E">
        <w:rPr>
          <w:rFonts w:ascii="Arial" w:hAnsi="Arial" w:cs="Arial"/>
          <w:sz w:val="20"/>
        </w:rPr>
        <w:t>,</w:t>
      </w:r>
    </w:p>
    <w:p w14:paraId="68F84F21" w14:textId="2969E11E" w:rsidR="009B42F9" w:rsidRPr="00683A35" w:rsidRDefault="002A1EA5" w:rsidP="009B42F9">
      <w:pPr>
        <w:pStyle w:val="Zkladntextodsazen"/>
        <w:tabs>
          <w:tab w:val="left" w:pos="4962"/>
        </w:tabs>
        <w:spacing w:after="60" w:line="264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</w:t>
      </w:r>
      <w:r w:rsidR="00FB1F5F" w:rsidRPr="002A1EA5">
        <w:rPr>
          <w:rFonts w:ascii="Arial" w:hAnsi="Arial" w:cs="Arial"/>
          <w:sz w:val="20"/>
        </w:rPr>
        <w:t xml:space="preserve">) katastrální území </w:t>
      </w:r>
      <w:proofErr w:type="spellStart"/>
      <w:r w:rsidR="00FB1F5F" w:rsidRPr="002A1EA5">
        <w:rPr>
          <w:rFonts w:ascii="Arial" w:hAnsi="Arial" w:cs="Arial"/>
          <w:sz w:val="20"/>
        </w:rPr>
        <w:t>Sovadina</w:t>
      </w:r>
      <w:proofErr w:type="spellEnd"/>
      <w:r w:rsidR="00FB1F5F" w:rsidRPr="002A1EA5">
        <w:rPr>
          <w:rFonts w:ascii="Arial" w:hAnsi="Arial" w:cs="Arial"/>
          <w:sz w:val="20"/>
        </w:rPr>
        <w:tab/>
      </w:r>
      <w:r w:rsidR="002F1BB5" w:rsidRPr="002A1EA5">
        <w:rPr>
          <w:rFonts w:ascii="Arial" w:hAnsi="Arial" w:cs="Arial"/>
          <w:sz w:val="20"/>
        </w:rPr>
        <w:t>koeficient</w:t>
      </w:r>
      <w:r w:rsidR="002F1BB5" w:rsidRPr="002A1EA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2</w:t>
      </w:r>
      <w:r w:rsidR="00FB1F5F" w:rsidRPr="002A1EA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>0</w:t>
      </w:r>
      <w:r w:rsidR="0020118E">
        <w:rPr>
          <w:rFonts w:ascii="Arial" w:hAnsi="Arial" w:cs="Arial"/>
          <w:sz w:val="20"/>
        </w:rPr>
        <w:t>.</w:t>
      </w:r>
    </w:p>
    <w:p w14:paraId="1900A066" w14:textId="1222FADE" w:rsidR="00966B18" w:rsidRPr="00683A35" w:rsidRDefault="00553B21" w:rsidP="00553B21">
      <w:pPr>
        <w:spacing w:before="100" w:beforeAutospacing="1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683A35">
        <w:rPr>
          <w:rFonts w:ascii="Arial" w:hAnsi="Arial" w:cs="Arial"/>
          <w:b/>
          <w:sz w:val="20"/>
          <w:szCs w:val="20"/>
        </w:rPr>
        <w:t xml:space="preserve">Čl. </w:t>
      </w:r>
      <w:r>
        <w:rPr>
          <w:rFonts w:ascii="Arial" w:hAnsi="Arial" w:cs="Arial"/>
          <w:b/>
          <w:sz w:val="20"/>
          <w:szCs w:val="20"/>
        </w:rPr>
        <w:t>2</w:t>
      </w:r>
    </w:p>
    <w:p w14:paraId="360040CB" w14:textId="77777777" w:rsidR="00553B21" w:rsidRDefault="00553B21" w:rsidP="00553B21">
      <w:pPr>
        <w:pStyle w:val="Zkladntextodsazen"/>
        <w:spacing w:before="120" w:line="264" w:lineRule="auto"/>
        <w:ind w:left="0" w:firstLine="0"/>
        <w:jc w:val="center"/>
        <w:rPr>
          <w:rFonts w:ascii="Arial" w:hAnsi="Arial" w:cs="Arial"/>
          <w:b/>
          <w:bCs/>
          <w:i/>
          <w:sz w:val="20"/>
        </w:rPr>
      </w:pPr>
      <w:r w:rsidRPr="00553B21">
        <w:rPr>
          <w:rFonts w:ascii="Arial" w:hAnsi="Arial" w:cs="Arial"/>
          <w:b/>
          <w:bCs/>
          <w:i/>
          <w:sz w:val="20"/>
        </w:rPr>
        <w:t xml:space="preserve">Zvýšení koeficientu u </w:t>
      </w:r>
      <w:r w:rsidRPr="00553B21">
        <w:rPr>
          <w:rFonts w:ascii="Arial" w:hAnsi="Arial" w:cs="Arial"/>
          <w:b/>
          <w:bCs/>
          <w:iCs/>
          <w:sz w:val="20"/>
        </w:rPr>
        <w:t>vybraných</w:t>
      </w:r>
      <w:r w:rsidRPr="00553B21">
        <w:rPr>
          <w:rFonts w:ascii="Arial" w:hAnsi="Arial" w:cs="Arial"/>
          <w:b/>
          <w:bCs/>
          <w:i/>
          <w:sz w:val="20"/>
        </w:rPr>
        <w:t xml:space="preserve"> skupin staveb a jednotek</w:t>
      </w:r>
    </w:p>
    <w:p w14:paraId="143FF459" w14:textId="07B999F7" w:rsidR="00383B83" w:rsidRPr="00553B21" w:rsidRDefault="006E4140" w:rsidP="00553B21">
      <w:pPr>
        <w:pStyle w:val="Zkladntextodsazen"/>
        <w:spacing w:before="120" w:line="264" w:lineRule="auto"/>
        <w:ind w:left="0" w:firstLine="0"/>
        <w:rPr>
          <w:rFonts w:ascii="Arial" w:hAnsi="Arial" w:cs="Arial"/>
          <w:b/>
          <w:bCs/>
          <w:i/>
          <w:sz w:val="20"/>
        </w:rPr>
      </w:pPr>
      <w:r w:rsidRPr="00683A35">
        <w:rPr>
          <w:rFonts w:ascii="Arial" w:hAnsi="Arial" w:cs="Arial"/>
          <w:sz w:val="20"/>
        </w:rPr>
        <w:t xml:space="preserve">Město </w:t>
      </w:r>
      <w:r w:rsidR="00553B21">
        <w:rPr>
          <w:rFonts w:ascii="Arial" w:hAnsi="Arial" w:cs="Arial"/>
          <w:sz w:val="20"/>
        </w:rPr>
        <w:t xml:space="preserve">Bystřice pod Hostýnem </w:t>
      </w:r>
      <w:r w:rsidRPr="00683A35">
        <w:rPr>
          <w:rFonts w:ascii="Arial" w:hAnsi="Arial" w:cs="Arial"/>
          <w:sz w:val="20"/>
        </w:rPr>
        <w:t>u skupiny</w:t>
      </w:r>
      <w:r w:rsidR="00230334" w:rsidRPr="00683A35">
        <w:rPr>
          <w:rFonts w:ascii="Arial" w:hAnsi="Arial" w:cs="Arial"/>
          <w:sz w:val="20"/>
        </w:rPr>
        <w:t xml:space="preserve"> zdanitelných staveb zařazených ve skupině obytných budov</w:t>
      </w:r>
      <w:r w:rsidRPr="00683A35">
        <w:rPr>
          <w:rFonts w:ascii="Arial" w:hAnsi="Arial" w:cs="Arial"/>
          <w:sz w:val="20"/>
        </w:rPr>
        <w:t xml:space="preserve"> </w:t>
      </w:r>
      <w:r w:rsidR="00230334" w:rsidRPr="00683A35">
        <w:rPr>
          <w:rFonts w:ascii="Arial" w:hAnsi="Arial" w:cs="Arial"/>
          <w:sz w:val="20"/>
        </w:rPr>
        <w:t xml:space="preserve">a u zdanitelných jednotek zařazených ve skupině </w:t>
      </w:r>
      <w:r w:rsidR="00B3160F">
        <w:rPr>
          <w:rFonts w:ascii="Arial" w:hAnsi="Arial" w:cs="Arial"/>
          <w:sz w:val="20"/>
        </w:rPr>
        <w:t>ostatních zdanitelných jednotek</w:t>
      </w:r>
      <w:r w:rsidRPr="00683A35">
        <w:rPr>
          <w:rFonts w:ascii="Arial" w:hAnsi="Arial" w:cs="Arial"/>
          <w:sz w:val="20"/>
        </w:rPr>
        <w:t xml:space="preserve"> stanovuje</w:t>
      </w:r>
      <w:r w:rsidR="00230334" w:rsidRPr="00683A35">
        <w:rPr>
          <w:rFonts w:ascii="Arial" w:hAnsi="Arial" w:cs="Arial"/>
          <w:sz w:val="20"/>
        </w:rPr>
        <w:t xml:space="preserve"> pro </w:t>
      </w:r>
      <w:r w:rsidR="00657331">
        <w:rPr>
          <w:rFonts w:ascii="Arial" w:hAnsi="Arial" w:cs="Arial"/>
          <w:sz w:val="20"/>
        </w:rPr>
        <w:t>následující</w:t>
      </w:r>
      <w:r w:rsidR="00230334" w:rsidRPr="00683A35">
        <w:rPr>
          <w:rFonts w:ascii="Arial" w:hAnsi="Arial" w:cs="Arial"/>
          <w:sz w:val="20"/>
        </w:rPr>
        <w:t xml:space="preserve"> katastrální území města Bystřice pod Hostýnem koeficient, kterým se násobí základní sazba daně, případně sazba daně </w:t>
      </w:r>
      <w:r w:rsidR="00683A35" w:rsidRPr="00683A35">
        <w:rPr>
          <w:rFonts w:ascii="Arial" w:hAnsi="Arial" w:cs="Arial"/>
          <w:sz w:val="20"/>
        </w:rPr>
        <w:t xml:space="preserve">případně </w:t>
      </w:r>
      <w:r w:rsidR="00230334" w:rsidRPr="00683A35">
        <w:rPr>
          <w:rFonts w:ascii="Arial" w:hAnsi="Arial" w:cs="Arial"/>
          <w:sz w:val="20"/>
        </w:rPr>
        <w:t xml:space="preserve">zvýšená podle § 11 odst. </w:t>
      </w:r>
      <w:r w:rsidR="00533BF7" w:rsidRPr="00683A35">
        <w:rPr>
          <w:rFonts w:ascii="Arial" w:hAnsi="Arial" w:cs="Arial"/>
          <w:sz w:val="20"/>
        </w:rPr>
        <w:t>2</w:t>
      </w:r>
      <w:r w:rsidR="00230334" w:rsidRPr="00683A35">
        <w:rPr>
          <w:rFonts w:ascii="Arial" w:hAnsi="Arial" w:cs="Arial"/>
          <w:sz w:val="20"/>
        </w:rPr>
        <w:t xml:space="preserve"> zákona o dani z nemovitých věcí</w:t>
      </w:r>
      <w:r w:rsidR="00B3160F">
        <w:rPr>
          <w:rFonts w:ascii="Arial" w:hAnsi="Arial" w:cs="Arial"/>
          <w:sz w:val="20"/>
        </w:rPr>
        <w:t>,</w:t>
      </w:r>
      <w:r w:rsidR="00230334" w:rsidRPr="00683A35">
        <w:rPr>
          <w:rFonts w:ascii="Arial" w:hAnsi="Arial" w:cs="Arial"/>
          <w:sz w:val="20"/>
        </w:rPr>
        <w:t xml:space="preserve"> ve výši:</w:t>
      </w:r>
    </w:p>
    <w:p w14:paraId="748DB094" w14:textId="5DEDFF69" w:rsidR="00230334" w:rsidRPr="00683A35" w:rsidRDefault="00230334" w:rsidP="00230334">
      <w:pPr>
        <w:pStyle w:val="Zkladntextodsazen"/>
        <w:tabs>
          <w:tab w:val="left" w:pos="4962"/>
        </w:tabs>
        <w:spacing w:after="60" w:line="264" w:lineRule="auto"/>
        <w:ind w:left="0" w:firstLine="0"/>
        <w:rPr>
          <w:rFonts w:ascii="Arial" w:hAnsi="Arial" w:cs="Arial"/>
          <w:sz w:val="20"/>
        </w:rPr>
      </w:pPr>
      <w:r w:rsidRPr="00683A35">
        <w:rPr>
          <w:rFonts w:ascii="Arial" w:hAnsi="Arial" w:cs="Arial"/>
          <w:sz w:val="20"/>
        </w:rPr>
        <w:t>a) katastrální území Bystřice pod Hostýnem</w:t>
      </w:r>
      <w:r w:rsidRPr="00683A35">
        <w:rPr>
          <w:rFonts w:ascii="Arial" w:hAnsi="Arial" w:cs="Arial"/>
          <w:sz w:val="20"/>
        </w:rPr>
        <w:tab/>
      </w:r>
      <w:r w:rsidR="002F1BB5" w:rsidRPr="00683A35">
        <w:rPr>
          <w:rFonts w:ascii="Arial" w:hAnsi="Arial" w:cs="Arial"/>
          <w:sz w:val="20"/>
        </w:rPr>
        <w:t>koeficient</w:t>
      </w:r>
      <w:r w:rsidR="002F1BB5" w:rsidRPr="00683A35">
        <w:rPr>
          <w:rFonts w:ascii="Arial" w:hAnsi="Arial" w:cs="Arial"/>
          <w:sz w:val="20"/>
        </w:rPr>
        <w:tab/>
      </w:r>
      <w:r w:rsidRPr="00683A35">
        <w:rPr>
          <w:rFonts w:ascii="Arial" w:hAnsi="Arial" w:cs="Arial"/>
          <w:sz w:val="20"/>
        </w:rPr>
        <w:t>2,0</w:t>
      </w:r>
      <w:r w:rsidR="0020118E">
        <w:rPr>
          <w:rFonts w:ascii="Arial" w:hAnsi="Arial" w:cs="Arial"/>
          <w:sz w:val="20"/>
        </w:rPr>
        <w:t>,</w:t>
      </w:r>
    </w:p>
    <w:p w14:paraId="7ABC0B15" w14:textId="0E6C42E1" w:rsidR="00303D82" w:rsidRPr="00683A35" w:rsidRDefault="00230334" w:rsidP="00230334">
      <w:pPr>
        <w:pStyle w:val="Zkladntextodsazen"/>
        <w:tabs>
          <w:tab w:val="left" w:pos="4962"/>
        </w:tabs>
        <w:spacing w:after="60" w:line="264" w:lineRule="auto"/>
        <w:ind w:left="0" w:firstLine="0"/>
        <w:rPr>
          <w:rFonts w:ascii="Arial" w:hAnsi="Arial" w:cs="Arial"/>
          <w:sz w:val="20"/>
        </w:rPr>
      </w:pPr>
      <w:r w:rsidRPr="00683A35">
        <w:rPr>
          <w:rFonts w:ascii="Arial" w:hAnsi="Arial" w:cs="Arial"/>
          <w:sz w:val="20"/>
        </w:rPr>
        <w:t xml:space="preserve">b) katastrální území </w:t>
      </w:r>
      <w:proofErr w:type="spellStart"/>
      <w:r w:rsidRPr="00683A35">
        <w:rPr>
          <w:rFonts w:ascii="Arial" w:hAnsi="Arial" w:cs="Arial"/>
          <w:sz w:val="20"/>
        </w:rPr>
        <w:t>Rychlov</w:t>
      </w:r>
      <w:proofErr w:type="spellEnd"/>
      <w:r w:rsidRPr="00683A35">
        <w:rPr>
          <w:rFonts w:ascii="Arial" w:hAnsi="Arial" w:cs="Arial"/>
          <w:sz w:val="20"/>
        </w:rPr>
        <w:t xml:space="preserve"> u Bystřice pod Hostýnem</w:t>
      </w:r>
      <w:r w:rsidRPr="00683A35">
        <w:rPr>
          <w:rFonts w:ascii="Arial" w:hAnsi="Arial" w:cs="Arial"/>
          <w:sz w:val="20"/>
        </w:rPr>
        <w:tab/>
      </w:r>
      <w:r w:rsidR="002F1BB5" w:rsidRPr="00683A35">
        <w:rPr>
          <w:rFonts w:ascii="Arial" w:hAnsi="Arial" w:cs="Arial"/>
          <w:sz w:val="20"/>
        </w:rPr>
        <w:t>koeficient</w:t>
      </w:r>
      <w:r w:rsidR="002F1BB5" w:rsidRPr="00683A35">
        <w:rPr>
          <w:rFonts w:ascii="Arial" w:hAnsi="Arial" w:cs="Arial"/>
          <w:sz w:val="20"/>
        </w:rPr>
        <w:tab/>
      </w:r>
      <w:r w:rsidRPr="00683A35">
        <w:rPr>
          <w:rFonts w:ascii="Arial" w:hAnsi="Arial" w:cs="Arial"/>
          <w:sz w:val="20"/>
        </w:rPr>
        <w:t>2,0</w:t>
      </w:r>
      <w:r w:rsidR="0020118E">
        <w:rPr>
          <w:rFonts w:ascii="Arial" w:hAnsi="Arial" w:cs="Arial"/>
          <w:sz w:val="20"/>
        </w:rPr>
        <w:t>,</w:t>
      </w:r>
    </w:p>
    <w:p w14:paraId="1B02256F" w14:textId="6A4E5C25" w:rsidR="00230334" w:rsidRPr="002A1EA5" w:rsidRDefault="002A1EA5" w:rsidP="00230334">
      <w:pPr>
        <w:pStyle w:val="Zkladntextodsazen"/>
        <w:tabs>
          <w:tab w:val="left" w:pos="4962"/>
        </w:tabs>
        <w:spacing w:after="60" w:line="264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="00230334" w:rsidRPr="00683A35">
        <w:rPr>
          <w:rFonts w:ascii="Arial" w:hAnsi="Arial" w:cs="Arial"/>
          <w:sz w:val="20"/>
        </w:rPr>
        <w:t xml:space="preserve">) </w:t>
      </w:r>
      <w:r w:rsidR="00230334" w:rsidRPr="002A1EA5">
        <w:rPr>
          <w:rFonts w:ascii="Arial" w:hAnsi="Arial" w:cs="Arial"/>
          <w:sz w:val="20"/>
        </w:rPr>
        <w:t>katastrální území Hlinsko pod Hostýnem</w:t>
      </w:r>
      <w:r w:rsidR="00230334" w:rsidRPr="002A1EA5">
        <w:rPr>
          <w:rFonts w:ascii="Arial" w:hAnsi="Arial" w:cs="Arial"/>
          <w:sz w:val="20"/>
        </w:rPr>
        <w:tab/>
      </w:r>
      <w:r w:rsidR="002F1BB5" w:rsidRPr="002A1EA5">
        <w:rPr>
          <w:rFonts w:ascii="Arial" w:hAnsi="Arial" w:cs="Arial"/>
          <w:sz w:val="20"/>
        </w:rPr>
        <w:t>koeficient</w:t>
      </w:r>
      <w:r w:rsidR="002F1BB5" w:rsidRPr="002A1EA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2</w:t>
      </w:r>
      <w:r w:rsidR="00230334" w:rsidRPr="002A1EA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>0</w:t>
      </w:r>
      <w:r w:rsidR="0020118E">
        <w:rPr>
          <w:rFonts w:ascii="Arial" w:hAnsi="Arial" w:cs="Arial"/>
          <w:sz w:val="20"/>
        </w:rPr>
        <w:t>,</w:t>
      </w:r>
    </w:p>
    <w:p w14:paraId="3C62D017" w14:textId="5B31F04D" w:rsidR="00230334" w:rsidRPr="002A1EA5" w:rsidRDefault="002A1EA5" w:rsidP="00230334">
      <w:pPr>
        <w:pStyle w:val="Zkladntextodsazen"/>
        <w:tabs>
          <w:tab w:val="left" w:pos="4962"/>
        </w:tabs>
        <w:spacing w:after="60" w:line="264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230334" w:rsidRPr="002A1EA5">
        <w:rPr>
          <w:rFonts w:ascii="Arial" w:hAnsi="Arial" w:cs="Arial"/>
          <w:sz w:val="20"/>
        </w:rPr>
        <w:t xml:space="preserve">) katastrální území </w:t>
      </w:r>
      <w:proofErr w:type="spellStart"/>
      <w:r w:rsidR="00FB1F5F" w:rsidRPr="002A1EA5">
        <w:rPr>
          <w:rFonts w:ascii="Arial" w:hAnsi="Arial" w:cs="Arial"/>
          <w:sz w:val="20"/>
        </w:rPr>
        <w:t>Bílavsko</w:t>
      </w:r>
      <w:proofErr w:type="spellEnd"/>
      <w:r w:rsidR="00FB1F5F" w:rsidRPr="002A1EA5">
        <w:rPr>
          <w:rFonts w:ascii="Arial" w:hAnsi="Arial" w:cs="Arial"/>
          <w:sz w:val="20"/>
        </w:rPr>
        <w:tab/>
      </w:r>
      <w:r w:rsidR="002F1BB5" w:rsidRPr="002A1EA5">
        <w:rPr>
          <w:rFonts w:ascii="Arial" w:hAnsi="Arial" w:cs="Arial"/>
          <w:sz w:val="20"/>
        </w:rPr>
        <w:t>koeficient</w:t>
      </w:r>
      <w:r w:rsidR="002F1BB5" w:rsidRPr="002A1EA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2</w:t>
      </w:r>
      <w:r w:rsidR="00FB1F5F" w:rsidRPr="002A1EA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>0</w:t>
      </w:r>
      <w:r w:rsidR="0020118E">
        <w:rPr>
          <w:rFonts w:ascii="Arial" w:hAnsi="Arial" w:cs="Arial"/>
          <w:sz w:val="20"/>
        </w:rPr>
        <w:t>,</w:t>
      </w:r>
    </w:p>
    <w:p w14:paraId="35D5E81C" w14:textId="25DC934A" w:rsidR="00230334" w:rsidRPr="00683A35" w:rsidRDefault="002A1EA5" w:rsidP="00230334">
      <w:pPr>
        <w:pStyle w:val="Zkladntextodsazen"/>
        <w:tabs>
          <w:tab w:val="left" w:pos="4962"/>
        </w:tabs>
        <w:spacing w:after="60" w:line="264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</w:t>
      </w:r>
      <w:r w:rsidR="00FB1F5F" w:rsidRPr="002A1EA5">
        <w:rPr>
          <w:rFonts w:ascii="Arial" w:hAnsi="Arial" w:cs="Arial"/>
          <w:sz w:val="20"/>
        </w:rPr>
        <w:t xml:space="preserve">) katastrální území </w:t>
      </w:r>
      <w:proofErr w:type="spellStart"/>
      <w:r w:rsidR="00FB1F5F" w:rsidRPr="002A1EA5">
        <w:rPr>
          <w:rFonts w:ascii="Arial" w:hAnsi="Arial" w:cs="Arial"/>
          <w:sz w:val="20"/>
        </w:rPr>
        <w:t>Sovadina</w:t>
      </w:r>
      <w:proofErr w:type="spellEnd"/>
      <w:r w:rsidR="00FB1F5F" w:rsidRPr="002A1EA5">
        <w:rPr>
          <w:rFonts w:ascii="Arial" w:hAnsi="Arial" w:cs="Arial"/>
          <w:sz w:val="20"/>
        </w:rPr>
        <w:tab/>
      </w:r>
      <w:r w:rsidR="002F1BB5" w:rsidRPr="002A1EA5">
        <w:rPr>
          <w:rFonts w:ascii="Arial" w:hAnsi="Arial" w:cs="Arial"/>
          <w:sz w:val="20"/>
        </w:rPr>
        <w:t>koeficient</w:t>
      </w:r>
      <w:r w:rsidR="002F1BB5" w:rsidRPr="002A1EA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2</w:t>
      </w:r>
      <w:r w:rsidR="00FB1F5F" w:rsidRPr="002A1EA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>0</w:t>
      </w:r>
      <w:r w:rsidR="0020118E">
        <w:rPr>
          <w:rFonts w:ascii="Arial" w:hAnsi="Arial" w:cs="Arial"/>
          <w:sz w:val="20"/>
        </w:rPr>
        <w:t>.</w:t>
      </w:r>
    </w:p>
    <w:p w14:paraId="6A364745" w14:textId="77777777" w:rsidR="00230334" w:rsidRPr="00683A35" w:rsidRDefault="00230334" w:rsidP="00230334">
      <w:pPr>
        <w:pStyle w:val="Zkladntextodsazen"/>
        <w:spacing w:after="120" w:line="264" w:lineRule="auto"/>
        <w:ind w:left="284" w:firstLine="0"/>
        <w:rPr>
          <w:rFonts w:ascii="Arial" w:hAnsi="Arial" w:cs="Arial"/>
          <w:sz w:val="20"/>
        </w:rPr>
      </w:pPr>
    </w:p>
    <w:p w14:paraId="5A601965" w14:textId="77777777" w:rsidR="00553B21" w:rsidRDefault="00553B21" w:rsidP="008A6770">
      <w:pPr>
        <w:spacing w:before="100" w:beforeAutospacing="1" w:after="24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EC8570" w14:textId="77777777" w:rsidR="00553B21" w:rsidRDefault="00553B21" w:rsidP="008A6770">
      <w:pPr>
        <w:spacing w:before="100" w:beforeAutospacing="1" w:after="24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075D06" w14:textId="77777777" w:rsidR="00553B21" w:rsidRDefault="00553B21" w:rsidP="008A6770">
      <w:pPr>
        <w:spacing w:before="100" w:beforeAutospacing="1" w:after="24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F591EBF" w14:textId="08C7EE23" w:rsidR="00435CD2" w:rsidRPr="00683A35" w:rsidRDefault="000B4B01" w:rsidP="008A6770">
      <w:pPr>
        <w:spacing w:before="100" w:beforeAutospacing="1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683A35">
        <w:rPr>
          <w:rFonts w:ascii="Arial" w:hAnsi="Arial" w:cs="Arial"/>
          <w:b/>
          <w:bCs/>
          <w:sz w:val="20"/>
          <w:szCs w:val="20"/>
        </w:rPr>
        <w:t>Č</w:t>
      </w:r>
      <w:r w:rsidR="00995767" w:rsidRPr="00683A35">
        <w:rPr>
          <w:rFonts w:ascii="Arial" w:hAnsi="Arial" w:cs="Arial"/>
          <w:b/>
          <w:bCs/>
          <w:sz w:val="20"/>
          <w:szCs w:val="20"/>
        </w:rPr>
        <w:t xml:space="preserve">l. </w:t>
      </w:r>
      <w:r w:rsidR="00553B21">
        <w:rPr>
          <w:rFonts w:ascii="Arial" w:hAnsi="Arial" w:cs="Arial"/>
          <w:b/>
          <w:bCs/>
          <w:sz w:val="20"/>
          <w:szCs w:val="20"/>
        </w:rPr>
        <w:t>3</w:t>
      </w:r>
    </w:p>
    <w:p w14:paraId="58FD68D1" w14:textId="7DD98DBA" w:rsidR="008A6770" w:rsidRPr="00683A35" w:rsidRDefault="008A6770" w:rsidP="008A6770">
      <w:pPr>
        <w:pStyle w:val="Nzvylnk"/>
        <w:spacing w:before="240"/>
        <w:rPr>
          <w:rFonts w:ascii="Arial" w:hAnsi="Arial" w:cs="Arial"/>
          <w:sz w:val="20"/>
        </w:rPr>
      </w:pPr>
      <w:r w:rsidRPr="00683A35">
        <w:rPr>
          <w:rFonts w:ascii="Arial" w:hAnsi="Arial" w:cs="Arial"/>
          <w:sz w:val="20"/>
        </w:rPr>
        <w:t>Místní koeficient</w:t>
      </w:r>
      <w:r w:rsidR="00657331">
        <w:rPr>
          <w:rFonts w:ascii="Arial" w:hAnsi="Arial" w:cs="Arial"/>
          <w:sz w:val="20"/>
        </w:rPr>
        <w:t xml:space="preserve"> pro jedn</w:t>
      </w:r>
      <w:r w:rsidR="005724D7">
        <w:rPr>
          <w:rFonts w:ascii="Arial" w:hAnsi="Arial" w:cs="Arial"/>
          <w:sz w:val="20"/>
        </w:rPr>
        <w:t>otlivé skupiny nemovitých věcí</w:t>
      </w:r>
    </w:p>
    <w:p w14:paraId="0CAAF531" w14:textId="77777777" w:rsidR="00FB1F5F" w:rsidRPr="00FE4406" w:rsidRDefault="00FB1F5F" w:rsidP="008A6770">
      <w:pPr>
        <w:pStyle w:val="Odstavecseseznamem"/>
        <w:numPr>
          <w:ilvl w:val="3"/>
          <w:numId w:val="16"/>
        </w:numPr>
        <w:tabs>
          <w:tab w:val="clear" w:pos="1800"/>
          <w:tab w:val="num" w:pos="284"/>
        </w:tabs>
        <w:spacing w:before="120" w:after="60" w:line="264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4406">
        <w:rPr>
          <w:rFonts w:ascii="Arial" w:hAnsi="Arial" w:cs="Arial"/>
          <w:sz w:val="20"/>
          <w:szCs w:val="20"/>
        </w:rPr>
        <w:t>M</w:t>
      </w:r>
      <w:r w:rsidR="008A6770" w:rsidRPr="00FE4406">
        <w:rPr>
          <w:rFonts w:ascii="Arial" w:hAnsi="Arial" w:cs="Arial"/>
          <w:sz w:val="20"/>
          <w:szCs w:val="20"/>
        </w:rPr>
        <w:t xml:space="preserve">ěsto Bystřice pod Hostýnem </w:t>
      </w:r>
      <w:r w:rsidRPr="00FE4406">
        <w:rPr>
          <w:rFonts w:ascii="Arial" w:hAnsi="Arial" w:cs="Arial"/>
          <w:sz w:val="20"/>
          <w:szCs w:val="20"/>
        </w:rPr>
        <w:t>stanovuje místní koeficient pro jednotlivé skupiny staveb a jednotek dle § 10a odst. 1 zákona o dani z nemovitých věcí, a to v následující výši:</w:t>
      </w:r>
    </w:p>
    <w:p w14:paraId="158D156C" w14:textId="1A0B4524" w:rsidR="00FB1F5F" w:rsidRPr="00FE4406" w:rsidRDefault="00FB1F5F" w:rsidP="00657331">
      <w:pPr>
        <w:pStyle w:val="Odstavecseseznamem"/>
        <w:numPr>
          <w:ilvl w:val="0"/>
          <w:numId w:val="21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FE4406">
        <w:rPr>
          <w:rFonts w:ascii="Arial" w:hAnsi="Arial" w:cs="Arial"/>
          <w:sz w:val="20"/>
          <w:szCs w:val="20"/>
        </w:rPr>
        <w:t>rekreační budovy</w:t>
      </w:r>
      <w:r w:rsidRPr="00FE4406">
        <w:rPr>
          <w:rFonts w:ascii="Arial" w:hAnsi="Arial" w:cs="Arial"/>
          <w:sz w:val="20"/>
          <w:szCs w:val="20"/>
        </w:rPr>
        <w:tab/>
      </w:r>
      <w:r w:rsidRPr="00FE4406">
        <w:rPr>
          <w:rFonts w:ascii="Arial" w:hAnsi="Arial" w:cs="Arial"/>
          <w:sz w:val="20"/>
          <w:szCs w:val="20"/>
        </w:rPr>
        <w:tab/>
      </w:r>
      <w:r w:rsidRPr="00FE4406">
        <w:rPr>
          <w:rFonts w:ascii="Arial" w:hAnsi="Arial" w:cs="Arial"/>
          <w:sz w:val="20"/>
          <w:szCs w:val="20"/>
        </w:rPr>
        <w:tab/>
      </w:r>
      <w:r w:rsidRPr="00FE4406">
        <w:rPr>
          <w:rFonts w:ascii="Arial" w:hAnsi="Arial" w:cs="Arial"/>
          <w:sz w:val="20"/>
          <w:szCs w:val="20"/>
        </w:rPr>
        <w:tab/>
      </w:r>
      <w:r w:rsidRPr="00FE4406">
        <w:rPr>
          <w:rFonts w:ascii="Arial" w:hAnsi="Arial" w:cs="Arial"/>
          <w:sz w:val="20"/>
          <w:szCs w:val="20"/>
        </w:rPr>
        <w:tab/>
      </w:r>
      <w:r w:rsidRPr="00FE4406">
        <w:rPr>
          <w:rFonts w:ascii="Arial" w:hAnsi="Arial" w:cs="Arial"/>
          <w:sz w:val="20"/>
          <w:szCs w:val="20"/>
        </w:rPr>
        <w:tab/>
        <w:t xml:space="preserve">koeficient </w:t>
      </w:r>
      <w:r w:rsidRPr="00FE4406">
        <w:rPr>
          <w:rFonts w:ascii="Arial" w:hAnsi="Arial" w:cs="Arial"/>
          <w:sz w:val="20"/>
          <w:szCs w:val="20"/>
        </w:rPr>
        <w:tab/>
        <w:t>1,5</w:t>
      </w:r>
      <w:r w:rsidR="0020118E">
        <w:rPr>
          <w:rFonts w:ascii="Arial" w:hAnsi="Arial" w:cs="Arial"/>
          <w:sz w:val="20"/>
          <w:szCs w:val="20"/>
        </w:rPr>
        <w:t>,</w:t>
      </w:r>
    </w:p>
    <w:p w14:paraId="607B81AF" w14:textId="3D6845F4" w:rsidR="00FB1F5F" w:rsidRPr="00FE4406" w:rsidRDefault="00FB1F5F" w:rsidP="00657331">
      <w:pPr>
        <w:pStyle w:val="Odstavecseseznamem"/>
        <w:numPr>
          <w:ilvl w:val="0"/>
          <w:numId w:val="21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FE4406">
        <w:rPr>
          <w:rFonts w:ascii="Arial" w:hAnsi="Arial" w:cs="Arial"/>
          <w:sz w:val="20"/>
          <w:szCs w:val="20"/>
        </w:rPr>
        <w:t>garáže</w:t>
      </w:r>
      <w:r w:rsidRPr="00FE4406">
        <w:rPr>
          <w:rFonts w:ascii="Arial" w:hAnsi="Arial" w:cs="Arial"/>
          <w:sz w:val="20"/>
          <w:szCs w:val="20"/>
        </w:rPr>
        <w:tab/>
      </w:r>
      <w:r w:rsidRPr="00FE4406">
        <w:rPr>
          <w:rFonts w:ascii="Arial" w:hAnsi="Arial" w:cs="Arial"/>
          <w:sz w:val="20"/>
          <w:szCs w:val="20"/>
        </w:rPr>
        <w:tab/>
      </w:r>
      <w:r w:rsidRPr="00FE4406">
        <w:rPr>
          <w:rFonts w:ascii="Arial" w:hAnsi="Arial" w:cs="Arial"/>
          <w:sz w:val="20"/>
          <w:szCs w:val="20"/>
        </w:rPr>
        <w:tab/>
      </w:r>
      <w:r w:rsidRPr="00FE4406">
        <w:rPr>
          <w:rFonts w:ascii="Arial" w:hAnsi="Arial" w:cs="Arial"/>
          <w:sz w:val="20"/>
          <w:szCs w:val="20"/>
        </w:rPr>
        <w:tab/>
      </w:r>
      <w:r w:rsidRPr="00FE4406">
        <w:rPr>
          <w:rFonts w:ascii="Arial" w:hAnsi="Arial" w:cs="Arial"/>
          <w:sz w:val="20"/>
          <w:szCs w:val="20"/>
        </w:rPr>
        <w:tab/>
      </w:r>
      <w:r w:rsidRPr="00FE4406">
        <w:rPr>
          <w:rFonts w:ascii="Arial" w:hAnsi="Arial" w:cs="Arial"/>
          <w:sz w:val="20"/>
          <w:szCs w:val="20"/>
        </w:rPr>
        <w:tab/>
      </w:r>
      <w:r w:rsidRPr="00FE4406">
        <w:rPr>
          <w:rFonts w:ascii="Arial" w:hAnsi="Arial" w:cs="Arial"/>
          <w:sz w:val="20"/>
          <w:szCs w:val="20"/>
        </w:rPr>
        <w:tab/>
        <w:t>koeficient</w:t>
      </w:r>
      <w:r w:rsidRPr="00FE4406">
        <w:rPr>
          <w:rFonts w:ascii="Arial" w:hAnsi="Arial" w:cs="Arial"/>
          <w:sz w:val="20"/>
          <w:szCs w:val="20"/>
        </w:rPr>
        <w:tab/>
      </w:r>
      <w:r w:rsidRPr="00FE4406">
        <w:rPr>
          <w:rFonts w:ascii="Arial" w:hAnsi="Arial" w:cs="Arial"/>
          <w:iCs/>
          <w:sz w:val="20"/>
          <w:szCs w:val="20"/>
        </w:rPr>
        <w:t>1,5</w:t>
      </w:r>
      <w:r w:rsidR="0020118E">
        <w:rPr>
          <w:rFonts w:ascii="Arial" w:hAnsi="Arial" w:cs="Arial"/>
          <w:iCs/>
          <w:sz w:val="20"/>
          <w:szCs w:val="20"/>
        </w:rPr>
        <w:t>,</w:t>
      </w:r>
    </w:p>
    <w:p w14:paraId="7D2B1247" w14:textId="77777777" w:rsidR="00657331" w:rsidRDefault="00FB1F5F" w:rsidP="00657331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E4406">
        <w:rPr>
          <w:rFonts w:ascii="Arial" w:hAnsi="Arial" w:cs="Arial"/>
          <w:sz w:val="20"/>
          <w:szCs w:val="20"/>
        </w:rPr>
        <w:t>zdanitelné stavby a zdanitelné jednotky pro</w:t>
      </w:r>
    </w:p>
    <w:p w14:paraId="786929B9" w14:textId="77777777" w:rsidR="00FB1F5F" w:rsidRPr="00657331" w:rsidRDefault="00FB1F5F" w:rsidP="00657331">
      <w:pPr>
        <w:pStyle w:val="Odstavecseseznamem"/>
        <w:tabs>
          <w:tab w:val="left" w:pos="1134"/>
        </w:tabs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657331">
        <w:rPr>
          <w:rFonts w:ascii="Arial" w:hAnsi="Arial" w:cs="Arial"/>
          <w:sz w:val="20"/>
          <w:szCs w:val="20"/>
        </w:rPr>
        <w:t>podnikání v zemědělské prvovýrobě, lesním</w:t>
      </w:r>
    </w:p>
    <w:p w14:paraId="757288D4" w14:textId="64506D3E" w:rsidR="00FB1F5F" w:rsidRPr="00FE4406" w:rsidRDefault="00657331" w:rsidP="00657331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>nebo vodním hospodářství</w:t>
      </w:r>
      <w:r w:rsidR="00FB1F5F" w:rsidRPr="00FE4406"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ab/>
        <w:t xml:space="preserve">koeficient </w:t>
      </w:r>
      <w:r w:rsidR="00FB1F5F" w:rsidRPr="00FE4406"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iCs/>
          <w:sz w:val="20"/>
          <w:szCs w:val="20"/>
        </w:rPr>
        <w:t>1,5</w:t>
      </w:r>
      <w:r w:rsidR="0020118E">
        <w:rPr>
          <w:rFonts w:ascii="Arial" w:hAnsi="Arial" w:cs="Arial"/>
          <w:iCs/>
          <w:sz w:val="20"/>
          <w:szCs w:val="20"/>
        </w:rPr>
        <w:t>,</w:t>
      </w:r>
    </w:p>
    <w:p w14:paraId="45F81923" w14:textId="77777777" w:rsidR="00FB1F5F" w:rsidRPr="00FE4406" w:rsidRDefault="00FB1F5F" w:rsidP="00657331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E4406">
        <w:rPr>
          <w:rFonts w:ascii="Arial" w:hAnsi="Arial" w:cs="Arial"/>
          <w:sz w:val="20"/>
          <w:szCs w:val="20"/>
        </w:rPr>
        <w:t>zdanitelné stavby a zdanitelné jednotky pro</w:t>
      </w:r>
    </w:p>
    <w:p w14:paraId="59E931C0" w14:textId="77777777" w:rsidR="00FB1F5F" w:rsidRPr="00FE4406" w:rsidRDefault="00657331" w:rsidP="00657331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>podnikání v průmyslu, stavebnictví, dopravě,</w:t>
      </w:r>
    </w:p>
    <w:p w14:paraId="62266B04" w14:textId="7C7BC7ED" w:rsidR="00FB1F5F" w:rsidRPr="00FE4406" w:rsidRDefault="00657331" w:rsidP="00657331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>energetice nebo ostatní zemědělské výrobě</w:t>
      </w:r>
      <w:r w:rsidR="00FB1F5F" w:rsidRPr="00FE4406"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ab/>
        <w:t>koeficient</w:t>
      </w:r>
      <w:r w:rsidR="00FB1F5F" w:rsidRPr="00FE4406"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iCs/>
          <w:sz w:val="20"/>
          <w:szCs w:val="20"/>
        </w:rPr>
        <w:t>1,5</w:t>
      </w:r>
      <w:r w:rsidR="0020118E">
        <w:rPr>
          <w:rFonts w:ascii="Arial" w:hAnsi="Arial" w:cs="Arial"/>
          <w:iCs/>
          <w:sz w:val="20"/>
          <w:szCs w:val="20"/>
        </w:rPr>
        <w:t>,</w:t>
      </w:r>
    </w:p>
    <w:p w14:paraId="76E4513D" w14:textId="77777777" w:rsidR="00FB1F5F" w:rsidRPr="00FE4406" w:rsidRDefault="00FB1F5F" w:rsidP="00657331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E4406">
        <w:rPr>
          <w:rFonts w:ascii="Arial" w:hAnsi="Arial" w:cs="Arial"/>
          <w:sz w:val="20"/>
          <w:szCs w:val="20"/>
        </w:rPr>
        <w:t>zdanitelné stavby a zdanitelné jednotky pro</w:t>
      </w:r>
    </w:p>
    <w:p w14:paraId="300D9ABB" w14:textId="33B1B839" w:rsidR="00657331" w:rsidRDefault="00657331" w:rsidP="00657331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>ostatní druhy podnikání</w:t>
      </w:r>
      <w:r w:rsidR="00FB1F5F" w:rsidRPr="00FE4406"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sz w:val="20"/>
          <w:szCs w:val="20"/>
        </w:rPr>
        <w:tab/>
        <w:t xml:space="preserve">koeficient </w:t>
      </w:r>
      <w:r w:rsidR="00FB1F5F" w:rsidRPr="00FE4406">
        <w:rPr>
          <w:rFonts w:ascii="Arial" w:hAnsi="Arial" w:cs="Arial"/>
          <w:sz w:val="20"/>
          <w:szCs w:val="20"/>
        </w:rPr>
        <w:tab/>
      </w:r>
      <w:r w:rsidR="00FB1F5F" w:rsidRPr="00FE4406">
        <w:rPr>
          <w:rFonts w:ascii="Arial" w:hAnsi="Arial" w:cs="Arial"/>
          <w:iCs/>
          <w:sz w:val="20"/>
          <w:szCs w:val="20"/>
        </w:rPr>
        <w:t>1,5</w:t>
      </w:r>
      <w:r w:rsidR="0020118E">
        <w:rPr>
          <w:rFonts w:ascii="Arial" w:hAnsi="Arial" w:cs="Arial"/>
          <w:iCs/>
          <w:sz w:val="20"/>
          <w:szCs w:val="20"/>
        </w:rPr>
        <w:t>.</w:t>
      </w:r>
    </w:p>
    <w:p w14:paraId="14F5BE4B" w14:textId="77777777" w:rsidR="00657331" w:rsidRPr="00657331" w:rsidRDefault="00657331" w:rsidP="00657331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  <w:iCs/>
          <w:sz w:val="20"/>
          <w:szCs w:val="20"/>
        </w:rPr>
      </w:pPr>
    </w:p>
    <w:p w14:paraId="32920C3A" w14:textId="305A3A70" w:rsidR="00FB1F5F" w:rsidRPr="00FE4406" w:rsidRDefault="00FB1F5F" w:rsidP="00FB1F5F">
      <w:pPr>
        <w:pStyle w:val="Odstavecseseznamem"/>
        <w:numPr>
          <w:ilvl w:val="3"/>
          <w:numId w:val="16"/>
        </w:numPr>
        <w:tabs>
          <w:tab w:val="clear" w:pos="1800"/>
          <w:tab w:val="num" w:pos="284"/>
        </w:tabs>
        <w:spacing w:before="120" w:after="60" w:line="264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4406">
        <w:rPr>
          <w:rFonts w:ascii="Arial" w:hAnsi="Arial" w:cs="Arial"/>
          <w:sz w:val="20"/>
          <w:szCs w:val="20"/>
        </w:rPr>
        <w:t>Místní koeficient pro jednotlivou skupinu nemovitých věcí se vztahuje na všechny nemovité věci dané skupiny nemovitých věcí na území celého města</w:t>
      </w:r>
      <w:r w:rsidR="00A13342">
        <w:rPr>
          <w:rFonts w:ascii="Arial" w:hAnsi="Arial" w:cs="Arial"/>
          <w:sz w:val="20"/>
          <w:szCs w:val="20"/>
        </w:rPr>
        <w:t>.</w:t>
      </w:r>
      <w:r w:rsidR="00C279EF">
        <w:rPr>
          <w:rStyle w:val="Znakapoznpodarou"/>
          <w:rFonts w:ascii="Arial" w:hAnsi="Arial" w:cs="Arial"/>
        </w:rPr>
        <w:footnoteReference w:id="1"/>
      </w:r>
    </w:p>
    <w:p w14:paraId="27EBE3C4" w14:textId="77777777" w:rsidR="008A6770" w:rsidRPr="00683A35" w:rsidRDefault="008A6770" w:rsidP="008A6770">
      <w:pPr>
        <w:spacing w:before="100" w:beforeAutospacing="1" w:after="24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F8D8FC0" w14:textId="5724E6B6" w:rsidR="000B4B01" w:rsidRPr="00683A35" w:rsidRDefault="00435CD2" w:rsidP="00435CD2">
      <w:pPr>
        <w:spacing w:before="100" w:beforeAutospacing="1" w:after="240"/>
        <w:ind w:left="3540" w:firstLine="708"/>
        <w:rPr>
          <w:rFonts w:ascii="Arial" w:hAnsi="Arial" w:cs="Arial"/>
          <w:b/>
          <w:sz w:val="20"/>
          <w:szCs w:val="20"/>
        </w:rPr>
      </w:pPr>
      <w:r w:rsidRPr="00683A35">
        <w:rPr>
          <w:rFonts w:ascii="Arial" w:hAnsi="Arial" w:cs="Arial"/>
          <w:b/>
          <w:sz w:val="20"/>
          <w:szCs w:val="20"/>
        </w:rPr>
        <w:t xml:space="preserve"> </w:t>
      </w:r>
      <w:r w:rsidR="000B4B01" w:rsidRPr="00683A35">
        <w:rPr>
          <w:rFonts w:ascii="Arial" w:hAnsi="Arial" w:cs="Arial"/>
          <w:b/>
          <w:sz w:val="20"/>
          <w:szCs w:val="20"/>
        </w:rPr>
        <w:t>Čl.</w:t>
      </w:r>
      <w:r w:rsidR="000B4B01" w:rsidRPr="00683A35">
        <w:rPr>
          <w:rFonts w:ascii="Arial" w:hAnsi="Arial" w:cs="Arial"/>
          <w:sz w:val="20"/>
          <w:szCs w:val="20"/>
        </w:rPr>
        <w:t xml:space="preserve"> </w:t>
      </w:r>
      <w:r w:rsidR="00553B21">
        <w:rPr>
          <w:rFonts w:ascii="Arial" w:hAnsi="Arial" w:cs="Arial"/>
          <w:b/>
          <w:sz w:val="20"/>
          <w:szCs w:val="20"/>
        </w:rPr>
        <w:t>4</w:t>
      </w:r>
    </w:p>
    <w:p w14:paraId="14D07F69" w14:textId="497677A5" w:rsidR="00995767" w:rsidRPr="00683A35" w:rsidRDefault="00C279EF" w:rsidP="00995767">
      <w:pPr>
        <w:spacing w:before="100" w:beforeAutospacing="1" w:after="24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Zrušovací</w:t>
      </w:r>
      <w:r w:rsidR="00995767" w:rsidRPr="00683A35">
        <w:rPr>
          <w:rFonts w:ascii="Arial" w:hAnsi="Arial" w:cs="Arial"/>
          <w:b/>
          <w:bCs/>
          <w:sz w:val="20"/>
          <w:szCs w:val="20"/>
        </w:rPr>
        <w:t xml:space="preserve"> ustanovení</w:t>
      </w:r>
    </w:p>
    <w:p w14:paraId="1DB49DA3" w14:textId="31875B8B" w:rsidR="00CC2645" w:rsidRPr="00683A35" w:rsidRDefault="00CC2645" w:rsidP="00CC264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83A35">
        <w:rPr>
          <w:rFonts w:ascii="Arial" w:hAnsi="Arial" w:cs="Arial"/>
          <w:sz w:val="20"/>
          <w:szCs w:val="20"/>
        </w:rPr>
        <w:t>Zrušuje se obecně závazná vyhláška 3/2006, o koeficientu pro výpočet daně z</w:t>
      </w:r>
      <w:r w:rsidR="0020118E">
        <w:rPr>
          <w:rFonts w:ascii="Arial" w:hAnsi="Arial" w:cs="Arial"/>
          <w:sz w:val="20"/>
          <w:szCs w:val="20"/>
        </w:rPr>
        <w:t> </w:t>
      </w:r>
      <w:r w:rsidRPr="00683A35">
        <w:rPr>
          <w:rFonts w:ascii="Arial" w:hAnsi="Arial" w:cs="Arial"/>
          <w:sz w:val="20"/>
          <w:szCs w:val="20"/>
        </w:rPr>
        <w:t>nemovitosti</w:t>
      </w:r>
      <w:r w:rsidR="0020118E">
        <w:rPr>
          <w:rFonts w:ascii="Arial" w:hAnsi="Arial" w:cs="Arial"/>
          <w:sz w:val="20"/>
          <w:szCs w:val="20"/>
        </w:rPr>
        <w:t>,</w:t>
      </w:r>
      <w:r w:rsidRPr="00683A35">
        <w:rPr>
          <w:rFonts w:ascii="Arial" w:hAnsi="Arial" w:cs="Arial"/>
          <w:sz w:val="20"/>
          <w:szCs w:val="20"/>
        </w:rPr>
        <w:t xml:space="preserve"> ze dne 26.</w:t>
      </w:r>
      <w:r w:rsidR="00EE2881" w:rsidRPr="00683A35">
        <w:rPr>
          <w:rFonts w:ascii="Arial" w:hAnsi="Arial" w:cs="Arial"/>
          <w:sz w:val="20"/>
          <w:szCs w:val="20"/>
        </w:rPr>
        <w:t>0</w:t>
      </w:r>
      <w:r w:rsidRPr="00683A35">
        <w:rPr>
          <w:rFonts w:ascii="Arial" w:hAnsi="Arial" w:cs="Arial"/>
          <w:sz w:val="20"/>
          <w:szCs w:val="20"/>
        </w:rPr>
        <w:t>4.2006.</w:t>
      </w:r>
    </w:p>
    <w:p w14:paraId="35103C6C" w14:textId="77777777" w:rsidR="00CC2645" w:rsidRPr="00683A35" w:rsidRDefault="00CC2645" w:rsidP="00CC2645">
      <w:pPr>
        <w:spacing w:before="100" w:beforeAutospacing="1" w:after="240"/>
        <w:rPr>
          <w:rFonts w:ascii="Arial" w:hAnsi="Arial" w:cs="Arial"/>
          <w:sz w:val="20"/>
          <w:szCs w:val="20"/>
        </w:rPr>
      </w:pPr>
    </w:p>
    <w:p w14:paraId="4AEADCA4" w14:textId="3395259D" w:rsidR="00995767" w:rsidRPr="00683A35" w:rsidRDefault="000B4B01" w:rsidP="00995767">
      <w:pPr>
        <w:spacing w:before="100" w:beforeAutospacing="1" w:after="240"/>
        <w:jc w:val="center"/>
        <w:rPr>
          <w:rFonts w:ascii="Arial" w:hAnsi="Arial" w:cs="Arial"/>
          <w:sz w:val="20"/>
          <w:szCs w:val="20"/>
        </w:rPr>
      </w:pPr>
      <w:r w:rsidRPr="00683A35">
        <w:rPr>
          <w:rFonts w:ascii="Arial" w:hAnsi="Arial" w:cs="Arial"/>
          <w:b/>
          <w:bCs/>
          <w:sz w:val="20"/>
          <w:szCs w:val="20"/>
        </w:rPr>
        <w:t>Č</w:t>
      </w:r>
      <w:r w:rsidR="00712526" w:rsidRPr="00683A35">
        <w:rPr>
          <w:rFonts w:ascii="Arial" w:hAnsi="Arial" w:cs="Arial"/>
          <w:b/>
          <w:bCs/>
          <w:sz w:val="20"/>
          <w:szCs w:val="20"/>
        </w:rPr>
        <w:t xml:space="preserve">l. </w:t>
      </w:r>
      <w:r w:rsidR="00553B21">
        <w:rPr>
          <w:rFonts w:ascii="Arial" w:hAnsi="Arial" w:cs="Arial"/>
          <w:b/>
          <w:bCs/>
          <w:sz w:val="20"/>
          <w:szCs w:val="20"/>
        </w:rPr>
        <w:t>5</w:t>
      </w:r>
    </w:p>
    <w:p w14:paraId="2F1F5E83" w14:textId="77777777" w:rsidR="00995767" w:rsidRPr="00683A35" w:rsidRDefault="00995767" w:rsidP="00995767">
      <w:pPr>
        <w:spacing w:before="100" w:beforeAutospacing="1" w:after="240"/>
        <w:jc w:val="center"/>
        <w:rPr>
          <w:rFonts w:ascii="Arial" w:hAnsi="Arial" w:cs="Arial"/>
          <w:sz w:val="20"/>
          <w:szCs w:val="20"/>
        </w:rPr>
      </w:pPr>
      <w:r w:rsidRPr="00683A35">
        <w:rPr>
          <w:rFonts w:ascii="Arial" w:hAnsi="Arial" w:cs="Arial"/>
          <w:b/>
          <w:bCs/>
          <w:sz w:val="20"/>
          <w:szCs w:val="20"/>
        </w:rPr>
        <w:t>Účinnost</w:t>
      </w:r>
    </w:p>
    <w:p w14:paraId="6179A6BF" w14:textId="0EDC6095" w:rsidR="00995767" w:rsidRPr="00683A35" w:rsidRDefault="00995767" w:rsidP="00995767">
      <w:pPr>
        <w:spacing w:before="100" w:beforeAutospacing="1" w:after="240"/>
        <w:jc w:val="both"/>
        <w:rPr>
          <w:rFonts w:ascii="Arial" w:hAnsi="Arial" w:cs="Arial"/>
          <w:sz w:val="20"/>
          <w:szCs w:val="20"/>
        </w:rPr>
      </w:pPr>
      <w:r w:rsidRPr="00683A35">
        <w:rPr>
          <w:rFonts w:ascii="Arial" w:hAnsi="Arial" w:cs="Arial"/>
          <w:sz w:val="20"/>
          <w:szCs w:val="20"/>
        </w:rPr>
        <w:t>Tato vyhláška</w:t>
      </w:r>
      <w:r w:rsidR="00C22E07" w:rsidRPr="00683A35">
        <w:rPr>
          <w:rFonts w:ascii="Arial" w:hAnsi="Arial" w:cs="Arial"/>
          <w:sz w:val="20"/>
          <w:szCs w:val="20"/>
        </w:rPr>
        <w:t xml:space="preserve"> nabývá účinnosti</w:t>
      </w:r>
      <w:r w:rsidR="00553B21">
        <w:rPr>
          <w:rFonts w:ascii="Arial" w:hAnsi="Arial" w:cs="Arial"/>
          <w:sz w:val="20"/>
          <w:szCs w:val="20"/>
        </w:rPr>
        <w:t xml:space="preserve"> dnem</w:t>
      </w:r>
      <w:r w:rsidR="00CC2645" w:rsidRPr="00683A35">
        <w:rPr>
          <w:rFonts w:ascii="Arial" w:hAnsi="Arial" w:cs="Arial"/>
          <w:sz w:val="20"/>
          <w:szCs w:val="20"/>
        </w:rPr>
        <w:t xml:space="preserve"> 1. ledna </w:t>
      </w:r>
      <w:r w:rsidR="008A6770" w:rsidRPr="00683A35">
        <w:rPr>
          <w:rFonts w:ascii="Arial" w:hAnsi="Arial" w:cs="Arial"/>
          <w:sz w:val="20"/>
          <w:szCs w:val="20"/>
        </w:rPr>
        <w:t>2025.</w:t>
      </w:r>
    </w:p>
    <w:p w14:paraId="12FEE174" w14:textId="77777777" w:rsidR="00995767" w:rsidRPr="00683A35" w:rsidRDefault="00995767" w:rsidP="00995767">
      <w:pPr>
        <w:rPr>
          <w:rFonts w:ascii="Arial" w:hAnsi="Arial" w:cs="Arial"/>
          <w:sz w:val="20"/>
          <w:szCs w:val="20"/>
        </w:rPr>
      </w:pPr>
    </w:p>
    <w:p w14:paraId="571BE07A" w14:textId="77777777" w:rsidR="007C17BE" w:rsidRPr="00683A35" w:rsidRDefault="007C17BE" w:rsidP="00995767">
      <w:pPr>
        <w:rPr>
          <w:rFonts w:ascii="Arial" w:hAnsi="Arial" w:cs="Arial"/>
          <w:sz w:val="20"/>
          <w:szCs w:val="20"/>
        </w:rPr>
      </w:pPr>
    </w:p>
    <w:p w14:paraId="637F9125" w14:textId="77777777" w:rsidR="007C17BE" w:rsidRPr="00683A35" w:rsidRDefault="007C17BE" w:rsidP="00995767">
      <w:pPr>
        <w:rPr>
          <w:rFonts w:ascii="Arial" w:hAnsi="Arial" w:cs="Arial"/>
          <w:sz w:val="20"/>
          <w:szCs w:val="20"/>
        </w:rPr>
      </w:pPr>
    </w:p>
    <w:p w14:paraId="2FF016B4" w14:textId="77777777" w:rsidR="00966B18" w:rsidRPr="00683A35" w:rsidRDefault="00966B18" w:rsidP="00966B18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683A35" w14:paraId="0EBFD641" w14:textId="77777777" w:rsidTr="00995767">
        <w:tc>
          <w:tcPr>
            <w:tcW w:w="3166" w:type="dxa"/>
          </w:tcPr>
          <w:p w14:paraId="28A3BE33" w14:textId="77777777" w:rsidR="00966B18" w:rsidRPr="00683A35" w:rsidRDefault="00966B18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2CC476F5" w14:textId="77777777" w:rsidR="00966B18" w:rsidRPr="00683A35" w:rsidRDefault="00966B18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081452F9" w14:textId="77777777" w:rsidR="00966B18" w:rsidRPr="00683A35" w:rsidRDefault="00966B18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966B18" w:rsidRPr="00683A35" w14:paraId="53E3F9C7" w14:textId="77777777" w:rsidTr="00995767">
        <w:tc>
          <w:tcPr>
            <w:tcW w:w="3166" w:type="dxa"/>
          </w:tcPr>
          <w:p w14:paraId="708B2D23" w14:textId="7A030883" w:rsidR="00966B18" w:rsidRPr="00683A35" w:rsidRDefault="00CC2645" w:rsidP="007F693C">
            <w:pPr>
              <w:rPr>
                <w:rFonts w:ascii="Arial" w:hAnsi="Arial" w:cs="Arial"/>
                <w:sz w:val="20"/>
                <w:szCs w:val="20"/>
              </w:rPr>
            </w:pPr>
            <w:r w:rsidRPr="00683A35">
              <w:rPr>
                <w:rFonts w:ascii="Arial" w:hAnsi="Arial" w:cs="Arial"/>
                <w:sz w:val="20"/>
                <w:szCs w:val="20"/>
              </w:rPr>
              <w:t>Mgr. Mojmír Heryán</w:t>
            </w:r>
            <w:r w:rsidR="0020118E">
              <w:rPr>
                <w:rFonts w:ascii="Arial" w:hAnsi="Arial" w:cs="Arial"/>
                <w:sz w:val="20"/>
                <w:szCs w:val="20"/>
              </w:rPr>
              <w:t xml:space="preserve"> v. r.</w:t>
            </w:r>
          </w:p>
        </w:tc>
        <w:tc>
          <w:tcPr>
            <w:tcW w:w="3166" w:type="dxa"/>
          </w:tcPr>
          <w:p w14:paraId="264F9A64" w14:textId="77777777" w:rsidR="00966B18" w:rsidRPr="00683A35" w:rsidRDefault="00966B18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56E2BFC6" w14:textId="1EFE4E6F" w:rsidR="00966B18" w:rsidRPr="00683A35" w:rsidRDefault="00CC2645" w:rsidP="007F693C">
            <w:pPr>
              <w:rPr>
                <w:rFonts w:ascii="Arial" w:hAnsi="Arial" w:cs="Arial"/>
                <w:sz w:val="20"/>
                <w:szCs w:val="20"/>
              </w:rPr>
            </w:pPr>
            <w:r w:rsidRPr="00683A35">
              <w:rPr>
                <w:rFonts w:ascii="Arial" w:hAnsi="Arial" w:cs="Arial"/>
                <w:sz w:val="20"/>
                <w:szCs w:val="20"/>
              </w:rPr>
              <w:t>Zdeněk Rolinc</w:t>
            </w:r>
            <w:r w:rsidR="0020118E">
              <w:rPr>
                <w:rFonts w:ascii="Arial" w:hAnsi="Arial" w:cs="Arial"/>
                <w:sz w:val="20"/>
                <w:szCs w:val="20"/>
              </w:rPr>
              <w:t xml:space="preserve"> v. r.</w:t>
            </w:r>
          </w:p>
        </w:tc>
      </w:tr>
      <w:tr w:rsidR="00966B18" w:rsidRPr="00683A35" w14:paraId="17F4368C" w14:textId="77777777" w:rsidTr="00995767">
        <w:tc>
          <w:tcPr>
            <w:tcW w:w="3166" w:type="dxa"/>
          </w:tcPr>
          <w:p w14:paraId="6BF221E1" w14:textId="77777777" w:rsidR="00966B18" w:rsidRPr="00683A35" w:rsidRDefault="00966B18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3A35">
              <w:rPr>
                <w:rFonts w:ascii="Arial" w:hAnsi="Arial" w:cs="Arial"/>
                <w:sz w:val="20"/>
                <w:szCs w:val="20"/>
              </w:rPr>
              <w:t>místostarosta</w:t>
            </w:r>
          </w:p>
        </w:tc>
        <w:tc>
          <w:tcPr>
            <w:tcW w:w="3166" w:type="dxa"/>
          </w:tcPr>
          <w:p w14:paraId="430AA5BB" w14:textId="77777777" w:rsidR="00966B18" w:rsidRPr="00683A35" w:rsidRDefault="00966B18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0A84CD7B" w14:textId="170BC523" w:rsidR="00966B18" w:rsidRPr="00683A35" w:rsidRDefault="0020118E" w:rsidP="007F69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966B18" w:rsidRPr="00683A35">
              <w:rPr>
                <w:rFonts w:ascii="Arial" w:hAnsi="Arial" w:cs="Arial"/>
                <w:sz w:val="20"/>
                <w:szCs w:val="20"/>
              </w:rPr>
              <w:t>tarosta</w:t>
            </w:r>
          </w:p>
          <w:p w14:paraId="23CB934B" w14:textId="77777777" w:rsidR="0018571D" w:rsidRPr="00683A35" w:rsidRDefault="0018571D" w:rsidP="007F69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DE7325" w14:textId="77777777" w:rsidR="0018571D" w:rsidRPr="00683A35" w:rsidRDefault="0018571D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EDD661D" w14:textId="77777777" w:rsidR="00966B18" w:rsidRPr="00683A35" w:rsidRDefault="00966B18" w:rsidP="00966B18">
      <w:pPr>
        <w:jc w:val="both"/>
        <w:rPr>
          <w:rFonts w:ascii="Arial" w:hAnsi="Arial" w:cs="Arial"/>
          <w:i/>
          <w:sz w:val="20"/>
          <w:szCs w:val="20"/>
        </w:rPr>
      </w:pPr>
    </w:p>
    <w:p w14:paraId="5EA3246D" w14:textId="77777777" w:rsidR="00966B18" w:rsidRPr="00683A35" w:rsidRDefault="00966B18">
      <w:pPr>
        <w:rPr>
          <w:rFonts w:ascii="Arial" w:hAnsi="Arial" w:cs="Arial"/>
          <w:sz w:val="20"/>
          <w:szCs w:val="20"/>
        </w:rPr>
      </w:pPr>
    </w:p>
    <w:sectPr w:rsidR="00966B18" w:rsidRPr="0068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C17C0" w14:textId="77777777" w:rsidR="008B6FC9" w:rsidRDefault="008B6FC9">
      <w:r>
        <w:separator/>
      </w:r>
    </w:p>
  </w:endnote>
  <w:endnote w:type="continuationSeparator" w:id="0">
    <w:p w14:paraId="39A5259E" w14:textId="77777777" w:rsidR="008B6FC9" w:rsidRDefault="008B6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0AF08" w14:textId="77777777" w:rsidR="008B6FC9" w:rsidRDefault="008B6FC9">
      <w:r>
        <w:separator/>
      </w:r>
    </w:p>
  </w:footnote>
  <w:footnote w:type="continuationSeparator" w:id="0">
    <w:p w14:paraId="2628B070" w14:textId="77777777" w:rsidR="008B6FC9" w:rsidRDefault="008B6FC9">
      <w:r>
        <w:continuationSeparator/>
      </w:r>
    </w:p>
  </w:footnote>
  <w:footnote w:id="1">
    <w:p w14:paraId="2CB563C7" w14:textId="77777777" w:rsidR="00C279EF" w:rsidRPr="00964558" w:rsidRDefault="00C279EF" w:rsidP="00C279E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70229"/>
    <w:multiLevelType w:val="hybridMultilevel"/>
    <w:tmpl w:val="28B2B6CC"/>
    <w:lvl w:ilvl="0" w:tplc="794484B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4B5423"/>
    <w:multiLevelType w:val="hybridMultilevel"/>
    <w:tmpl w:val="329C14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A751A"/>
    <w:multiLevelType w:val="hybridMultilevel"/>
    <w:tmpl w:val="FB1E63F4"/>
    <w:lvl w:ilvl="0" w:tplc="794484B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295A78"/>
    <w:multiLevelType w:val="hybridMultilevel"/>
    <w:tmpl w:val="63005CBA"/>
    <w:lvl w:ilvl="0" w:tplc="C1743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A6742C"/>
    <w:multiLevelType w:val="hybridMultilevel"/>
    <w:tmpl w:val="393620DC"/>
    <w:lvl w:ilvl="0" w:tplc="794484BE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0"/>
  </w:num>
  <w:num w:numId="3">
    <w:abstractNumId w:val="3"/>
  </w:num>
  <w:num w:numId="4">
    <w:abstractNumId w:val="9"/>
  </w:num>
  <w:num w:numId="5">
    <w:abstractNumId w:val="8"/>
  </w:num>
  <w:num w:numId="6">
    <w:abstractNumId w:val="15"/>
  </w:num>
  <w:num w:numId="7">
    <w:abstractNumId w:val="5"/>
  </w:num>
  <w:num w:numId="8">
    <w:abstractNumId w:val="0"/>
  </w:num>
  <w:num w:numId="9">
    <w:abstractNumId w:val="14"/>
  </w:num>
  <w:num w:numId="10">
    <w:abstractNumId w:val="6"/>
  </w:num>
  <w:num w:numId="11">
    <w:abstractNumId w:val="1"/>
  </w:num>
  <w:num w:numId="12">
    <w:abstractNumId w:val="16"/>
  </w:num>
  <w:num w:numId="13">
    <w:abstractNumId w:val="12"/>
  </w:num>
  <w:num w:numId="14">
    <w:abstractNumId w:val="13"/>
  </w:num>
  <w:num w:numId="15">
    <w:abstractNumId w:val="17"/>
  </w:num>
  <w:num w:numId="16">
    <w:abstractNumId w:val="7"/>
  </w:num>
  <w:num w:numId="17">
    <w:abstractNumId w:val="19"/>
  </w:num>
  <w:num w:numId="18">
    <w:abstractNumId w:val="10"/>
  </w:num>
  <w:num w:numId="19">
    <w:abstractNumId w:val="11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558B4"/>
    <w:rsid w:val="0009300E"/>
    <w:rsid w:val="000A74C5"/>
    <w:rsid w:val="000B4B01"/>
    <w:rsid w:val="0010019B"/>
    <w:rsid w:val="00160457"/>
    <w:rsid w:val="0018390E"/>
    <w:rsid w:val="0018571D"/>
    <w:rsid w:val="00185C29"/>
    <w:rsid w:val="001B40EB"/>
    <w:rsid w:val="001D0DC0"/>
    <w:rsid w:val="001E0AB6"/>
    <w:rsid w:val="0020118E"/>
    <w:rsid w:val="00202572"/>
    <w:rsid w:val="00203633"/>
    <w:rsid w:val="00230334"/>
    <w:rsid w:val="002335D4"/>
    <w:rsid w:val="0024722A"/>
    <w:rsid w:val="0027442E"/>
    <w:rsid w:val="0028509B"/>
    <w:rsid w:val="002A1EA5"/>
    <w:rsid w:val="002C5BFE"/>
    <w:rsid w:val="002C66CA"/>
    <w:rsid w:val="002D3E64"/>
    <w:rsid w:val="002E11DD"/>
    <w:rsid w:val="002F0428"/>
    <w:rsid w:val="002F1BB5"/>
    <w:rsid w:val="002F3468"/>
    <w:rsid w:val="00303D82"/>
    <w:rsid w:val="00383B83"/>
    <w:rsid w:val="003901CC"/>
    <w:rsid w:val="003D0D0A"/>
    <w:rsid w:val="00435CD2"/>
    <w:rsid w:val="004A4DE1"/>
    <w:rsid w:val="004C18AD"/>
    <w:rsid w:val="004E47F6"/>
    <w:rsid w:val="00533BF7"/>
    <w:rsid w:val="0054472C"/>
    <w:rsid w:val="00553B21"/>
    <w:rsid w:val="005724D7"/>
    <w:rsid w:val="00573F86"/>
    <w:rsid w:val="005852CE"/>
    <w:rsid w:val="006065D0"/>
    <w:rsid w:val="00641107"/>
    <w:rsid w:val="00657331"/>
    <w:rsid w:val="00661751"/>
    <w:rsid w:val="006701A3"/>
    <w:rsid w:val="00683A35"/>
    <w:rsid w:val="006854C4"/>
    <w:rsid w:val="006E4140"/>
    <w:rsid w:val="006F6AE2"/>
    <w:rsid w:val="00712526"/>
    <w:rsid w:val="007266B4"/>
    <w:rsid w:val="007711A6"/>
    <w:rsid w:val="007C17BE"/>
    <w:rsid w:val="007E1DB2"/>
    <w:rsid w:val="007F693C"/>
    <w:rsid w:val="0080512B"/>
    <w:rsid w:val="008A6770"/>
    <w:rsid w:val="008A7B97"/>
    <w:rsid w:val="008B6FC9"/>
    <w:rsid w:val="008F6FC6"/>
    <w:rsid w:val="00966B18"/>
    <w:rsid w:val="00995767"/>
    <w:rsid w:val="009A0F65"/>
    <w:rsid w:val="009B42F9"/>
    <w:rsid w:val="009C4AF2"/>
    <w:rsid w:val="009F6F5A"/>
    <w:rsid w:val="009F7E94"/>
    <w:rsid w:val="00A13342"/>
    <w:rsid w:val="00A25E81"/>
    <w:rsid w:val="00AE07B6"/>
    <w:rsid w:val="00AE5925"/>
    <w:rsid w:val="00B203E0"/>
    <w:rsid w:val="00B3160F"/>
    <w:rsid w:val="00B35BBD"/>
    <w:rsid w:val="00BB5827"/>
    <w:rsid w:val="00BC5A22"/>
    <w:rsid w:val="00C22E07"/>
    <w:rsid w:val="00C279EF"/>
    <w:rsid w:val="00C3165C"/>
    <w:rsid w:val="00C91655"/>
    <w:rsid w:val="00CC2645"/>
    <w:rsid w:val="00CE2C98"/>
    <w:rsid w:val="00CE79B3"/>
    <w:rsid w:val="00D042E0"/>
    <w:rsid w:val="00D11600"/>
    <w:rsid w:val="00D146A0"/>
    <w:rsid w:val="00D53445"/>
    <w:rsid w:val="00DA55C8"/>
    <w:rsid w:val="00DF6746"/>
    <w:rsid w:val="00E40288"/>
    <w:rsid w:val="00E4334C"/>
    <w:rsid w:val="00EE2881"/>
    <w:rsid w:val="00EF5320"/>
    <w:rsid w:val="00F06DD6"/>
    <w:rsid w:val="00F108F9"/>
    <w:rsid w:val="00F211A8"/>
    <w:rsid w:val="00FB1F5F"/>
    <w:rsid w:val="00FD4346"/>
    <w:rsid w:val="00FE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1BA61"/>
  <w15:chartTrackingRefBased/>
  <w15:docId w15:val="{C8F7FC79-7FB5-4CDA-B890-3CD4D4ED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995767"/>
    <w:rPr>
      <w:sz w:val="24"/>
    </w:rPr>
  </w:style>
  <w:style w:type="character" w:customStyle="1" w:styleId="ZhlavChar">
    <w:name w:val="Záhlaví Char"/>
    <w:link w:val="Zhlav"/>
    <w:rsid w:val="00995767"/>
    <w:rPr>
      <w:sz w:val="24"/>
    </w:rPr>
  </w:style>
  <w:style w:type="paragraph" w:styleId="Odstavecseseznamem">
    <w:name w:val="List Paragraph"/>
    <w:basedOn w:val="Normln"/>
    <w:uiPriority w:val="34"/>
    <w:qFormat/>
    <w:rsid w:val="006701A3"/>
    <w:pPr>
      <w:ind w:left="708"/>
    </w:pPr>
  </w:style>
  <w:style w:type="paragraph" w:customStyle="1" w:styleId="nzevzkona">
    <w:name w:val="název zákona"/>
    <w:basedOn w:val="Nzev"/>
    <w:rsid w:val="00CE79B3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CE79B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CE79B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Nzvylnk">
    <w:name w:val="Názvy článků"/>
    <w:basedOn w:val="Normln"/>
    <w:rsid w:val="00CE79B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A6770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71D72-B71A-4414-9496-4D4C40945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2652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Kőrberová Hana</cp:lastModifiedBy>
  <cp:revision>2</cp:revision>
  <cp:lastPrinted>2024-06-11T06:53:00Z</cp:lastPrinted>
  <dcterms:created xsi:type="dcterms:W3CDTF">2024-07-17T06:59:00Z</dcterms:created>
  <dcterms:modified xsi:type="dcterms:W3CDTF">2024-07-17T06:59:00Z</dcterms:modified>
</cp:coreProperties>
</file>