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E8" w:rsidRDefault="00546A0A">
      <w:pPr>
        <w:pStyle w:val="Nzev"/>
      </w:pPr>
      <w:r>
        <w:t>Obec ZDOBN</w:t>
      </w:r>
      <w:r w:rsidR="00D06C32">
        <w:t>ICE</w:t>
      </w:r>
      <w:r w:rsidR="00D06C32">
        <w:br/>
        <w:t xml:space="preserve">Zastupitelstvo obce </w:t>
      </w:r>
    </w:p>
    <w:p w:rsidR="002C3F1F" w:rsidRPr="002C3F1F" w:rsidRDefault="006A4E57" w:rsidP="002C3F1F">
      <w:pPr>
        <w:pStyle w:val="Textbody"/>
        <w:jc w:val="center"/>
      </w:pPr>
      <w:r>
        <w:rPr>
          <w:b/>
          <w:noProof/>
          <w:color w:val="000000"/>
          <w:sz w:val="28"/>
          <w:szCs w:val="28"/>
          <w:lang w:eastAsia="cs-CZ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3.5pt;height:48.75pt;visibility:visible">
            <v:imagedata r:id="rId7" o:title=""/>
          </v:shape>
        </w:pict>
      </w:r>
    </w:p>
    <w:p w:rsidR="00836DE8" w:rsidRDefault="00546A0A">
      <w:pPr>
        <w:pStyle w:val="Nadpis1"/>
      </w:pPr>
      <w:r>
        <w:t>Obecn</w:t>
      </w:r>
      <w:r w:rsidR="00D06C32">
        <w:t xml:space="preserve">ě závazná vyhláška </w:t>
      </w:r>
      <w:r>
        <w:br/>
        <w:t>o místním poplatku za užívání veřejného prostranství</w:t>
      </w:r>
    </w:p>
    <w:p w:rsidR="00836DE8" w:rsidRDefault="00546A0A">
      <w:pPr>
        <w:pStyle w:val="UvodniVeta"/>
      </w:pPr>
      <w:r>
        <w:t xml:space="preserve">Zastupitelstvo obce ZDOBNICE se na svém </w:t>
      </w:r>
      <w:r w:rsidRPr="003F34F2">
        <w:t>zasedání dne </w:t>
      </w:r>
      <w:r w:rsidR="003F34F2" w:rsidRPr="003F34F2">
        <w:t xml:space="preserve">8.prosince </w:t>
      </w:r>
      <w:r w:rsidRPr="003F34F2">
        <w:t>2023 usneslo</w:t>
      </w:r>
      <w: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836DE8" w:rsidRDefault="00546A0A">
      <w:pPr>
        <w:pStyle w:val="Nadpis2"/>
      </w:pPr>
      <w:r>
        <w:t>Čl. 1</w:t>
      </w:r>
      <w:r>
        <w:br/>
        <w:t>Úvodní ustanovení</w:t>
      </w:r>
    </w:p>
    <w:p w:rsidR="00836DE8" w:rsidRDefault="00546A0A">
      <w:pPr>
        <w:pStyle w:val="Odstavec"/>
        <w:numPr>
          <w:ilvl w:val="0"/>
          <w:numId w:val="1"/>
        </w:numPr>
      </w:pPr>
      <w:r>
        <w:t>Obec ZDOBNICE touto vyhláškou zavádí místní poplatek za užívání veřejného prostranství (dále jen „poplatek“).</w:t>
      </w:r>
    </w:p>
    <w:p w:rsidR="00836DE8" w:rsidRDefault="00546A0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836DE8" w:rsidRDefault="00546A0A">
      <w:pPr>
        <w:pStyle w:val="Nadpis2"/>
      </w:pPr>
      <w:r>
        <w:t>Čl. 2</w:t>
      </w:r>
      <w:r>
        <w:br/>
        <w:t>Předmět poplatku a poplatník</w:t>
      </w:r>
    </w:p>
    <w:p w:rsidR="00836DE8" w:rsidRDefault="00546A0A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836DE8" w:rsidRDefault="00546A0A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836DE8" w:rsidRDefault="00546A0A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836DE8" w:rsidRDefault="00546A0A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836DE8" w:rsidRDefault="00546A0A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836DE8" w:rsidRDefault="00546A0A">
      <w:pPr>
        <w:pStyle w:val="Odstavec"/>
        <w:numPr>
          <w:ilvl w:val="1"/>
          <w:numId w:val="1"/>
        </w:numPr>
      </w:pPr>
      <w:r>
        <w:t>umístění reklamních zařízení,</w:t>
      </w:r>
    </w:p>
    <w:p w:rsidR="00836DE8" w:rsidRDefault="00D0306C">
      <w:pPr>
        <w:pStyle w:val="Odstavec"/>
        <w:numPr>
          <w:ilvl w:val="1"/>
          <w:numId w:val="1"/>
        </w:numPr>
      </w:pPr>
      <w:r>
        <w:t>    </w:t>
      </w:r>
      <w:r w:rsidR="00546A0A">
        <w:t>umístění stavebních zařízení,</w:t>
      </w:r>
    </w:p>
    <w:p w:rsidR="00836DE8" w:rsidRDefault="00546A0A">
      <w:pPr>
        <w:pStyle w:val="Odstavec"/>
        <w:numPr>
          <w:ilvl w:val="1"/>
          <w:numId w:val="1"/>
        </w:numPr>
      </w:pPr>
      <w:r>
        <w:t>umístění skládek,</w:t>
      </w:r>
    </w:p>
    <w:p w:rsidR="00836DE8" w:rsidRDefault="00546A0A">
      <w:pPr>
        <w:pStyle w:val="Odstavec"/>
        <w:numPr>
          <w:ilvl w:val="1"/>
          <w:numId w:val="1"/>
        </w:numPr>
      </w:pPr>
      <w:r>
        <w:t>umístění zařízení cirkusů,</w:t>
      </w:r>
    </w:p>
    <w:p w:rsidR="00836DE8" w:rsidRDefault="00D0306C">
      <w:pPr>
        <w:pStyle w:val="Odstavec"/>
        <w:numPr>
          <w:ilvl w:val="1"/>
          <w:numId w:val="1"/>
        </w:numPr>
      </w:pPr>
      <w:r>
        <w:t>   </w:t>
      </w:r>
      <w:r w:rsidR="00546A0A">
        <w:t>umístění zařízení lunaparků a jiných obdobných atrakcí,</w:t>
      </w:r>
    </w:p>
    <w:p w:rsidR="00836DE8" w:rsidRDefault="00D0306C">
      <w:pPr>
        <w:pStyle w:val="Odstavec"/>
        <w:numPr>
          <w:ilvl w:val="1"/>
          <w:numId w:val="1"/>
        </w:numPr>
      </w:pPr>
      <w:r>
        <w:t>   </w:t>
      </w:r>
      <w:r w:rsidR="00546A0A">
        <w:t>užívání veřejného prostranství pro kulturní akce,</w:t>
      </w:r>
    </w:p>
    <w:p w:rsidR="00836DE8" w:rsidRDefault="00546A0A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836DE8" w:rsidRDefault="00D0306C">
      <w:pPr>
        <w:pStyle w:val="Odstavec"/>
        <w:numPr>
          <w:ilvl w:val="1"/>
          <w:numId w:val="1"/>
        </w:numPr>
      </w:pPr>
      <w:r>
        <w:t>    </w:t>
      </w:r>
      <w:r w:rsidR="00546A0A">
        <w:t>užívání veřejného prostranství pro reklamní akce,</w:t>
      </w:r>
    </w:p>
    <w:p w:rsidR="00836DE8" w:rsidRDefault="00546A0A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836DE8" w:rsidRDefault="00546A0A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836DE8" w:rsidRDefault="00546A0A">
      <w:pPr>
        <w:pStyle w:val="Nadpis2"/>
      </w:pPr>
      <w:r>
        <w:lastRenderedPageBreak/>
        <w:t>Čl. 3</w:t>
      </w:r>
      <w:r>
        <w:br/>
        <w:t>Veřejná prostranství</w:t>
      </w:r>
    </w:p>
    <w:p w:rsidR="00836DE8" w:rsidRDefault="00546A0A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:rsidR="00836DE8" w:rsidRDefault="00546A0A">
      <w:pPr>
        <w:pStyle w:val="Nadpis2"/>
      </w:pPr>
      <w:r>
        <w:t>Čl. 4</w:t>
      </w:r>
      <w:r>
        <w:br/>
        <w:t>Ohlašovací povinnost</w:t>
      </w:r>
    </w:p>
    <w:p w:rsidR="00836DE8" w:rsidRDefault="00546A0A">
      <w:pPr>
        <w:pStyle w:val="Odstavec"/>
        <w:numPr>
          <w:ilvl w:val="0"/>
          <w:numId w:val="3"/>
        </w:numPr>
      </w:pPr>
      <w:r>
        <w:t>Poplatník je povinen podat správci poplatku ohlášení nejpozději 3 dny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836DE8" w:rsidRDefault="00546A0A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836DE8" w:rsidRDefault="00546A0A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836DE8" w:rsidRDefault="00546A0A">
      <w:pPr>
        <w:pStyle w:val="Nadpis2"/>
      </w:pPr>
      <w:r>
        <w:t>Čl. 5</w:t>
      </w:r>
      <w:r>
        <w:br/>
        <w:t>Sazba poplatku</w:t>
      </w:r>
    </w:p>
    <w:p w:rsidR="00836DE8" w:rsidRDefault="00546A0A">
      <w:pPr>
        <w:pStyle w:val="Odstavec"/>
      </w:pPr>
      <w:r>
        <w:t>Sazba poplatku činí za každý i započatý m² a každý i započatý den:</w:t>
      </w:r>
    </w:p>
    <w:p w:rsidR="00836DE8" w:rsidRDefault="00546A0A" w:rsidP="00D0306C">
      <w:pPr>
        <w:pStyle w:val="Odstavec"/>
        <w:numPr>
          <w:ilvl w:val="1"/>
          <w:numId w:val="1"/>
        </w:numPr>
      </w:pPr>
      <w:r>
        <w:t xml:space="preserve">za umístění dočasných staveb </w:t>
      </w:r>
      <w:r w:rsidR="00D0306C">
        <w:t xml:space="preserve">a zařízení </w:t>
      </w:r>
      <w:r>
        <w:t>sloužících pro poskytování služeb 2 Kč,</w:t>
      </w:r>
    </w:p>
    <w:p w:rsidR="00836DE8" w:rsidRDefault="00546A0A" w:rsidP="00D0306C">
      <w:pPr>
        <w:pStyle w:val="Odstavec"/>
        <w:numPr>
          <w:ilvl w:val="1"/>
          <w:numId w:val="1"/>
        </w:numPr>
      </w:pPr>
      <w:r>
        <w:t xml:space="preserve">za umístění dočasných staveb </w:t>
      </w:r>
      <w:r w:rsidR="00D0306C">
        <w:t xml:space="preserve">a zařízení </w:t>
      </w:r>
      <w:r>
        <w:t>sloužících pro poskytování prodeje 6 Kč,</w:t>
      </w:r>
    </w:p>
    <w:p w:rsidR="00836DE8" w:rsidRDefault="00546A0A">
      <w:pPr>
        <w:pStyle w:val="Odstavec"/>
        <w:numPr>
          <w:ilvl w:val="1"/>
          <w:numId w:val="1"/>
        </w:numPr>
      </w:pPr>
      <w:r>
        <w:t>za umístění reklamních zařízení 3 Kč,</w:t>
      </w:r>
    </w:p>
    <w:p w:rsidR="00836DE8" w:rsidRDefault="00546A0A">
      <w:pPr>
        <w:pStyle w:val="Odstavec"/>
        <w:numPr>
          <w:ilvl w:val="1"/>
          <w:numId w:val="1"/>
        </w:numPr>
      </w:pPr>
      <w:r>
        <w:t>za umístění stavebních zařízení 2 Kč,</w:t>
      </w:r>
    </w:p>
    <w:p w:rsidR="00836DE8" w:rsidRDefault="00546A0A">
      <w:pPr>
        <w:pStyle w:val="Odstavec"/>
        <w:numPr>
          <w:ilvl w:val="1"/>
          <w:numId w:val="1"/>
        </w:numPr>
      </w:pPr>
      <w:r>
        <w:t>za umístění skládek 3 Kč,</w:t>
      </w:r>
    </w:p>
    <w:p w:rsidR="00836DE8" w:rsidRDefault="00D0306C">
      <w:pPr>
        <w:pStyle w:val="Odstavec"/>
        <w:numPr>
          <w:ilvl w:val="1"/>
          <w:numId w:val="1"/>
        </w:numPr>
      </w:pPr>
      <w:r>
        <w:t>    </w:t>
      </w:r>
      <w:r w:rsidR="00546A0A">
        <w:t>za umístění zařízení cirkusů 2 Kč,</w:t>
      </w:r>
    </w:p>
    <w:p w:rsidR="00836DE8" w:rsidRDefault="00546A0A">
      <w:pPr>
        <w:pStyle w:val="Odstavec"/>
        <w:numPr>
          <w:ilvl w:val="1"/>
          <w:numId w:val="1"/>
        </w:numPr>
      </w:pPr>
      <w:r>
        <w:t>za umístění zařízení lunaparků a jiných obdobných atrakcí 2 Kč,</w:t>
      </w:r>
    </w:p>
    <w:p w:rsidR="00836DE8" w:rsidRDefault="00546A0A">
      <w:pPr>
        <w:pStyle w:val="Odstavec"/>
        <w:numPr>
          <w:ilvl w:val="1"/>
          <w:numId w:val="1"/>
        </w:numPr>
      </w:pPr>
      <w:r>
        <w:t>za užívání veřejného prostranství pro kulturní akce 1 Kč,</w:t>
      </w:r>
    </w:p>
    <w:p w:rsidR="00836DE8" w:rsidRDefault="00D0306C">
      <w:pPr>
        <w:pStyle w:val="Odstavec"/>
        <w:numPr>
          <w:ilvl w:val="1"/>
          <w:numId w:val="1"/>
        </w:numPr>
      </w:pPr>
      <w:r>
        <w:t>     </w:t>
      </w:r>
      <w:r w:rsidR="00546A0A">
        <w:t>za užívání veřejného prostranství pro sportovní akce 1 Kč,</w:t>
      </w:r>
    </w:p>
    <w:p w:rsidR="00836DE8" w:rsidRDefault="00D0306C">
      <w:pPr>
        <w:pStyle w:val="Odstavec"/>
        <w:numPr>
          <w:ilvl w:val="1"/>
          <w:numId w:val="1"/>
        </w:numPr>
      </w:pPr>
      <w:r>
        <w:t>    </w:t>
      </w:r>
      <w:r w:rsidR="00546A0A">
        <w:t>za užívání veřejného prostranství pro reklamní akce 3 Kč,</w:t>
      </w:r>
    </w:p>
    <w:p w:rsidR="00836DE8" w:rsidRDefault="00546A0A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2 Kč.</w:t>
      </w:r>
    </w:p>
    <w:p w:rsidR="00836DE8" w:rsidRDefault="00546A0A">
      <w:pPr>
        <w:pStyle w:val="Nadpis2"/>
      </w:pPr>
      <w:r>
        <w:t>Čl. 6</w:t>
      </w:r>
      <w:r>
        <w:br/>
        <w:t>Splatnost poplatku</w:t>
      </w:r>
    </w:p>
    <w:p w:rsidR="00D0306C" w:rsidRDefault="00D0306C" w:rsidP="00D0306C">
      <w:pPr>
        <w:numPr>
          <w:ilvl w:val="0"/>
          <w:numId w:val="6"/>
        </w:numPr>
        <w:suppressAutoHyphens w:val="0"/>
        <w:autoSpaceDN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Poplatek </w:t>
      </w:r>
      <w:r w:rsidRPr="00B411F8">
        <w:rPr>
          <w:rFonts w:ascii="Arial" w:hAnsi="Arial" w:cs="Arial"/>
          <w:sz w:val="22"/>
          <w:szCs w:val="22"/>
        </w:rPr>
        <w:t>ve výši stanovené</w:t>
      </w:r>
      <w:r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 xml:space="preserve">podle čl. </w:t>
      </w:r>
      <w:r>
        <w:rPr>
          <w:rFonts w:ascii="Arial" w:hAnsi="Arial" w:cs="Arial"/>
          <w:sz w:val="22"/>
          <w:szCs w:val="22"/>
        </w:rPr>
        <w:t xml:space="preserve">5 </w:t>
      </w:r>
      <w:r w:rsidRPr="0032333A">
        <w:rPr>
          <w:rFonts w:ascii="Arial" w:hAnsi="Arial" w:cs="Arial"/>
          <w:sz w:val="22"/>
          <w:szCs w:val="22"/>
        </w:rPr>
        <w:t xml:space="preserve"> je splatný</w:t>
      </w:r>
      <w:r>
        <w:rPr>
          <w:rFonts w:ascii="Arial" w:hAnsi="Arial" w:cs="Arial"/>
          <w:sz w:val="22"/>
          <w:szCs w:val="22"/>
        </w:rPr>
        <w:t>:</w:t>
      </w:r>
    </w:p>
    <w:p w:rsidR="00D0306C" w:rsidRDefault="00D0306C" w:rsidP="00D0306C">
      <w:pPr>
        <w:numPr>
          <w:ilvl w:val="1"/>
          <w:numId w:val="6"/>
        </w:numPr>
        <w:suppressAutoHyphens w:val="0"/>
        <w:autoSpaceDN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kratší 30 dnů nejpozději v den zahájení užívání veřejného prostranství,</w:t>
      </w:r>
    </w:p>
    <w:p w:rsidR="00D0306C" w:rsidRDefault="00D0306C" w:rsidP="00D0306C">
      <w:pPr>
        <w:numPr>
          <w:ilvl w:val="1"/>
          <w:numId w:val="6"/>
        </w:numPr>
        <w:suppressAutoHyphens w:val="0"/>
        <w:autoSpaceDN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delší ne</w:t>
      </w:r>
      <w:r w:rsidR="00C850A2">
        <w:rPr>
          <w:rFonts w:ascii="Arial" w:hAnsi="Arial" w:cs="Arial"/>
          <w:sz w:val="22"/>
          <w:szCs w:val="22"/>
        </w:rPr>
        <w:t>ž 30 dnů nejpozději do 10 dnů od</w:t>
      </w:r>
      <w:r>
        <w:rPr>
          <w:rFonts w:ascii="Arial" w:hAnsi="Arial" w:cs="Arial"/>
          <w:sz w:val="22"/>
          <w:szCs w:val="22"/>
        </w:rPr>
        <w:t xml:space="preserve"> ukončení užívání veřejného prostranství.</w:t>
      </w:r>
    </w:p>
    <w:p w:rsidR="00D0306C" w:rsidRDefault="00D0306C" w:rsidP="00D0306C">
      <w:pPr>
        <w:numPr>
          <w:ilvl w:val="0"/>
          <w:numId w:val="6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Připadne-li </w:t>
      </w:r>
      <w:r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836DE8" w:rsidRDefault="00836DE8">
      <w:pPr>
        <w:pStyle w:val="Odstavec"/>
      </w:pPr>
    </w:p>
    <w:p w:rsidR="00836DE8" w:rsidRDefault="00546A0A">
      <w:pPr>
        <w:pStyle w:val="Nadpis2"/>
      </w:pPr>
      <w:r>
        <w:t>Čl. 7</w:t>
      </w:r>
      <w:r>
        <w:br/>
        <w:t xml:space="preserve"> Osvobození</w:t>
      </w:r>
    </w:p>
    <w:p w:rsidR="00836DE8" w:rsidRDefault="00546A0A">
      <w:pPr>
        <w:pStyle w:val="Odstavec"/>
        <w:numPr>
          <w:ilvl w:val="0"/>
          <w:numId w:val="4"/>
        </w:numPr>
      </w:pPr>
      <w:r>
        <w:t>Poplatek se neplatí:</w:t>
      </w:r>
    </w:p>
    <w:p w:rsidR="00836DE8" w:rsidRDefault="00546A0A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836DE8" w:rsidRDefault="00546A0A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:rsidR="00836DE8" w:rsidRDefault="00546A0A">
      <w:pPr>
        <w:pStyle w:val="Odstavec"/>
        <w:numPr>
          <w:ilvl w:val="0"/>
          <w:numId w:val="1"/>
        </w:numPr>
      </w:pPr>
      <w:r>
        <w:t>Od poplatku se dále osvobozují:</w:t>
      </w:r>
    </w:p>
    <w:p w:rsidR="00BC6DF1" w:rsidRDefault="00BC6DF1" w:rsidP="00BC6DF1">
      <w:pPr>
        <w:numPr>
          <w:ilvl w:val="1"/>
          <w:numId w:val="1"/>
        </w:numPr>
        <w:suppressAutoHyphens w:val="0"/>
        <w:autoSpaceDN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užívání veřejného prostranství pro akce financované z rozpočtu obce Zdobnice,</w:t>
      </w:r>
    </w:p>
    <w:p w:rsidR="00BC6DF1" w:rsidRDefault="00BC6DF1" w:rsidP="00BC6DF1">
      <w:pPr>
        <w:numPr>
          <w:ilvl w:val="1"/>
          <w:numId w:val="1"/>
        </w:numPr>
        <w:suppressAutoHyphens w:val="0"/>
        <w:autoSpaceDN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užívání veřejného prostranství obcí Zdobnice.</w:t>
      </w:r>
    </w:p>
    <w:p w:rsidR="00836DE8" w:rsidRDefault="00546A0A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836DE8" w:rsidRDefault="00546A0A">
      <w:pPr>
        <w:pStyle w:val="Nadpis2"/>
      </w:pPr>
      <w:r>
        <w:t>Čl. 8</w:t>
      </w:r>
      <w:r>
        <w:br/>
        <w:t xml:space="preserve"> Přechodné a zrušovací ustanovení</w:t>
      </w:r>
    </w:p>
    <w:p w:rsidR="00836DE8" w:rsidRDefault="00546A0A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:rsidR="00836DE8" w:rsidRDefault="00546A0A">
      <w:pPr>
        <w:pStyle w:val="Odstavec"/>
        <w:numPr>
          <w:ilvl w:val="0"/>
          <w:numId w:val="1"/>
        </w:numPr>
      </w:pPr>
      <w:r>
        <w:t>Zrušuje se obecně závazná vyhláška č. 1/2022, o místním poplatku za užívání veřejného prostranství, ze dne 12. prosince 2022.</w:t>
      </w:r>
    </w:p>
    <w:p w:rsidR="00836DE8" w:rsidRDefault="00546A0A">
      <w:pPr>
        <w:pStyle w:val="Nadpis2"/>
      </w:pPr>
      <w:r>
        <w:t>Čl. 9</w:t>
      </w:r>
      <w:r>
        <w:br/>
        <w:t>Účinnost</w:t>
      </w:r>
    </w:p>
    <w:p w:rsidR="00836DE8" w:rsidRDefault="00546A0A">
      <w:pPr>
        <w:pStyle w:val="Odstavec"/>
      </w:pPr>
      <w:r>
        <w:t>Tato vyhláška nabývá účinnosti dnem 1. ledna 2024.</w:t>
      </w:r>
    </w:p>
    <w:p w:rsidR="002C3F1F" w:rsidRDefault="002C3F1F">
      <w:pPr>
        <w:pStyle w:val="Odstavec"/>
      </w:pPr>
    </w:p>
    <w:p w:rsidR="002C3F1F" w:rsidRDefault="002C3F1F">
      <w:pPr>
        <w:pStyle w:val="Odstavec"/>
      </w:pPr>
    </w:p>
    <w:p w:rsidR="002C3F1F" w:rsidRDefault="002C3F1F">
      <w:pPr>
        <w:pStyle w:val="Odstavec"/>
      </w:pPr>
    </w:p>
    <w:p w:rsidR="002C3F1F" w:rsidRDefault="002C3F1F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36DE8" w:rsidTr="00BC6DF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36DE8" w:rsidRDefault="00546A0A">
            <w:pPr>
              <w:pStyle w:val="PodpisovePole"/>
            </w:pPr>
            <w:r>
              <w:t>Petr Novotný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36DE8" w:rsidRDefault="00546A0A">
            <w:pPr>
              <w:pStyle w:val="PodpisovePole"/>
            </w:pPr>
            <w:r>
              <w:t>Radek Schmid v. r.</w:t>
            </w:r>
            <w:r>
              <w:br/>
              <w:t xml:space="preserve"> místostarosta</w:t>
            </w:r>
          </w:p>
        </w:tc>
      </w:tr>
      <w:tr w:rsidR="00836DE8" w:rsidTr="00BC6DF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36DE8" w:rsidRDefault="00836DE8">
            <w:pPr>
              <w:pStyle w:val="PodpisovePole"/>
            </w:pPr>
          </w:p>
          <w:p w:rsidR="00F63574" w:rsidRDefault="00F63574">
            <w:pPr>
              <w:pStyle w:val="PodpisovePole"/>
            </w:pPr>
          </w:p>
          <w:p w:rsidR="00F63574" w:rsidRDefault="00F6357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36DE8" w:rsidRDefault="00836DE8">
            <w:pPr>
              <w:pStyle w:val="PodpisovePole"/>
            </w:pPr>
          </w:p>
        </w:tc>
      </w:tr>
    </w:tbl>
    <w:p w:rsidR="00F63574" w:rsidRDefault="00F63574" w:rsidP="00BC6DF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32"/>
          <w:szCs w:val="32"/>
        </w:rPr>
      </w:pPr>
    </w:p>
    <w:p w:rsidR="00F63574" w:rsidRDefault="00F63574" w:rsidP="00BC6DF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32"/>
          <w:szCs w:val="32"/>
        </w:rPr>
      </w:pPr>
    </w:p>
    <w:p w:rsidR="00BC6DF1" w:rsidRPr="00195018" w:rsidRDefault="00BC6DF1" w:rsidP="00BC6DF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32"/>
          <w:szCs w:val="32"/>
        </w:rPr>
      </w:pPr>
      <w:r w:rsidRPr="00195018">
        <w:rPr>
          <w:rFonts w:ascii="Arial" w:hAnsi="Arial" w:cs="Arial"/>
          <w:b/>
          <w:sz w:val="32"/>
          <w:szCs w:val="32"/>
        </w:rPr>
        <w:lastRenderedPageBreak/>
        <w:t xml:space="preserve">Příloha č. 1 </w:t>
      </w:r>
    </w:p>
    <w:p w:rsidR="00BC6DF1" w:rsidRPr="00195018" w:rsidRDefault="00BC6DF1" w:rsidP="00BC6DF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195018">
        <w:rPr>
          <w:rFonts w:ascii="Arial" w:hAnsi="Arial" w:cs="Arial"/>
          <w:sz w:val="22"/>
          <w:szCs w:val="22"/>
        </w:rPr>
        <w:t>Veřejná prostranství</w:t>
      </w:r>
    </w:p>
    <w:p w:rsidR="00BC6DF1" w:rsidRDefault="00BC6DF1" w:rsidP="00BC6DF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:rsidR="00BC6DF1" w:rsidRDefault="00BC6DF1" w:rsidP="00BC6DF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1. Velká Zdobnice</w:t>
      </w:r>
    </w:p>
    <w:p w:rsidR="00BC6DF1" w:rsidRDefault="00BC6DF1" w:rsidP="00BC6DF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</w:rPr>
      </w:pPr>
    </w:p>
    <w:p w:rsidR="00BC6DF1" w:rsidRDefault="00BC6DF1" w:rsidP="00BC6DF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B90D9F">
        <w:rPr>
          <w:rFonts w:ascii="Arial" w:hAnsi="Arial" w:cs="Arial"/>
          <w:sz w:val="22"/>
          <w:szCs w:val="22"/>
          <w:u w:val="single"/>
        </w:rPr>
        <w:t>P</w:t>
      </w:r>
      <w:r>
        <w:rPr>
          <w:rFonts w:ascii="Arial" w:hAnsi="Arial" w:cs="Arial"/>
          <w:sz w:val="22"/>
          <w:szCs w:val="22"/>
          <w:u w:val="single"/>
        </w:rPr>
        <w:t>ozemkové parcely číslo:</w:t>
      </w:r>
      <w:r>
        <w:rPr>
          <w:rFonts w:ascii="Arial" w:hAnsi="Arial" w:cs="Arial"/>
          <w:sz w:val="22"/>
          <w:szCs w:val="22"/>
        </w:rPr>
        <w:t xml:space="preserve"> 3431, 3428, 3429, 3320, 3319, 3205, 3168, 3208, 3173, 3174, 3154, 3033, 3578, 3315 a všechny </w:t>
      </w:r>
      <w:r w:rsidR="00F916D0">
        <w:rPr>
          <w:rFonts w:ascii="Arial" w:hAnsi="Arial" w:cs="Arial"/>
          <w:sz w:val="22"/>
          <w:szCs w:val="22"/>
        </w:rPr>
        <w:t xml:space="preserve">obecní </w:t>
      </w:r>
      <w:r>
        <w:rPr>
          <w:rFonts w:ascii="Arial" w:hAnsi="Arial" w:cs="Arial"/>
          <w:sz w:val="22"/>
          <w:szCs w:val="22"/>
        </w:rPr>
        <w:t>komunikace</w:t>
      </w:r>
    </w:p>
    <w:p w:rsidR="00BC6DF1" w:rsidRDefault="00BC6DF1" w:rsidP="00BC6DF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BC6DF1" w:rsidRDefault="00BC6DF1" w:rsidP="00BC6DF1">
      <w:pPr>
        <w:pStyle w:val="Zkladntext"/>
        <w:spacing w:after="0" w:line="312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2. </w:t>
      </w:r>
      <w:r w:rsidRPr="007B5E81">
        <w:rPr>
          <w:rFonts w:ascii="Arial" w:hAnsi="Arial" w:cs="Arial"/>
          <w:b/>
          <w:sz w:val="22"/>
          <w:szCs w:val="22"/>
          <w:u w:val="single"/>
        </w:rPr>
        <w:t>Malá Zdobnice</w:t>
      </w:r>
    </w:p>
    <w:p w:rsidR="00BC6DF1" w:rsidRDefault="00BC6DF1" w:rsidP="00BC6DF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:rsidR="00BC6DF1" w:rsidRDefault="00BC6DF1" w:rsidP="00BC6DF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Pozemkové parcely číslo: </w:t>
      </w:r>
      <w:r>
        <w:rPr>
          <w:rFonts w:ascii="Arial" w:hAnsi="Arial" w:cs="Arial"/>
          <w:sz w:val="22"/>
          <w:szCs w:val="22"/>
        </w:rPr>
        <w:t xml:space="preserve">468/1, 471/5, 604/5, 605/1 a </w:t>
      </w:r>
      <w:r w:rsidR="00F916D0">
        <w:rPr>
          <w:rFonts w:ascii="Arial" w:hAnsi="Arial" w:cs="Arial"/>
          <w:sz w:val="22"/>
          <w:szCs w:val="22"/>
        </w:rPr>
        <w:t>všechny obecní komunikace</w:t>
      </w:r>
    </w:p>
    <w:p w:rsidR="00BC6DF1" w:rsidRDefault="00BC6DF1" w:rsidP="00BC6DF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BC6DF1" w:rsidRDefault="00BC6DF1" w:rsidP="00BC6DF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3. </w:t>
      </w:r>
      <w:r w:rsidRPr="007B5E81">
        <w:rPr>
          <w:rFonts w:ascii="Arial" w:hAnsi="Arial" w:cs="Arial"/>
          <w:b/>
          <w:sz w:val="22"/>
          <w:szCs w:val="22"/>
          <w:u w:val="single"/>
        </w:rPr>
        <w:t>Kunčina Ves</w:t>
      </w:r>
    </w:p>
    <w:p w:rsidR="00BC6DF1" w:rsidRDefault="00BC6DF1" w:rsidP="00BC6DF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:rsidR="00BC6DF1" w:rsidRDefault="00BC6DF1" w:rsidP="00BC6DF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Pozemkové parcely číslo: </w:t>
      </w:r>
      <w:r>
        <w:rPr>
          <w:rFonts w:ascii="Arial" w:hAnsi="Arial" w:cs="Arial"/>
          <w:sz w:val="22"/>
          <w:szCs w:val="22"/>
        </w:rPr>
        <w:t xml:space="preserve">3087, 3307, 3078, 3079, 3001 a </w:t>
      </w:r>
      <w:r w:rsidR="00F916D0">
        <w:rPr>
          <w:rFonts w:ascii="Arial" w:hAnsi="Arial" w:cs="Arial"/>
          <w:sz w:val="22"/>
          <w:szCs w:val="22"/>
        </w:rPr>
        <w:t>všechny obecní komunikace</w:t>
      </w:r>
    </w:p>
    <w:p w:rsidR="00BC6DF1" w:rsidRDefault="00BC6DF1" w:rsidP="00BC6DF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BC6DF1" w:rsidRDefault="00BC6DF1" w:rsidP="00BC6DF1">
      <w:pPr>
        <w:pStyle w:val="Zkladntext"/>
        <w:numPr>
          <w:ilvl w:val="0"/>
          <w:numId w:val="10"/>
        </w:numPr>
        <w:tabs>
          <w:tab w:val="left" w:pos="284"/>
          <w:tab w:val="left" w:pos="7020"/>
        </w:tabs>
        <w:spacing w:after="0" w:line="312" w:lineRule="auto"/>
        <w:ind w:hanging="720"/>
        <w:rPr>
          <w:rFonts w:ascii="Arial" w:hAnsi="Arial" w:cs="Arial"/>
          <w:b/>
          <w:sz w:val="22"/>
          <w:szCs w:val="22"/>
          <w:u w:val="single"/>
        </w:rPr>
      </w:pPr>
      <w:r w:rsidRPr="00CA14B7">
        <w:rPr>
          <w:rFonts w:ascii="Arial" w:hAnsi="Arial" w:cs="Arial"/>
          <w:b/>
          <w:sz w:val="22"/>
          <w:szCs w:val="22"/>
          <w:u w:val="single"/>
        </w:rPr>
        <w:t>Souvlastní</w:t>
      </w:r>
    </w:p>
    <w:p w:rsidR="00BC6DF1" w:rsidRDefault="00BC6DF1" w:rsidP="00BC6DF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:rsidR="00BC6DF1" w:rsidRDefault="006A4E57" w:rsidP="00BC6DF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Pozemkové parcely</w:t>
      </w:r>
      <w:r w:rsidR="00BC6DF1" w:rsidRPr="00842D5A">
        <w:rPr>
          <w:rFonts w:ascii="Arial" w:hAnsi="Arial" w:cs="Arial"/>
          <w:sz w:val="22"/>
          <w:szCs w:val="22"/>
          <w:u w:val="single"/>
        </w:rPr>
        <w:t xml:space="preserve"> číslo: </w:t>
      </w:r>
      <w:r w:rsidR="00842D5A" w:rsidRPr="00842D5A">
        <w:rPr>
          <w:rFonts w:ascii="Arial" w:hAnsi="Arial" w:cs="Arial"/>
          <w:sz w:val="22"/>
          <w:szCs w:val="22"/>
        </w:rPr>
        <w:t>3228, 3175, 3176, 3184</w:t>
      </w:r>
      <w:r w:rsidR="00BC6DF1" w:rsidRPr="00842D5A">
        <w:rPr>
          <w:rFonts w:ascii="Arial" w:hAnsi="Arial" w:cs="Arial"/>
          <w:sz w:val="22"/>
          <w:szCs w:val="22"/>
        </w:rPr>
        <w:t xml:space="preserve"> a </w:t>
      </w:r>
      <w:r w:rsidR="00F916D0">
        <w:rPr>
          <w:rFonts w:ascii="Arial" w:hAnsi="Arial" w:cs="Arial"/>
          <w:sz w:val="22"/>
          <w:szCs w:val="22"/>
        </w:rPr>
        <w:t>všechny obecní komunikace</w:t>
      </w:r>
    </w:p>
    <w:p w:rsidR="006A4E57" w:rsidRDefault="006A4E57" w:rsidP="00BC6DF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6A4E57" w:rsidRPr="006A4E57" w:rsidRDefault="006A4E57" w:rsidP="006A4E57">
      <w:pPr>
        <w:pStyle w:val="Zkladntext"/>
        <w:numPr>
          <w:ilvl w:val="0"/>
          <w:numId w:val="10"/>
        </w:numPr>
        <w:tabs>
          <w:tab w:val="left" w:pos="284"/>
          <w:tab w:val="left" w:pos="7020"/>
        </w:tabs>
        <w:spacing w:after="0" w:line="312" w:lineRule="auto"/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 w:rsidRPr="006A4E57">
        <w:rPr>
          <w:rFonts w:ascii="Arial" w:hAnsi="Arial" w:cs="Arial"/>
          <w:b/>
          <w:sz w:val="22"/>
          <w:szCs w:val="22"/>
          <w:u w:val="single"/>
        </w:rPr>
        <w:t>Kačerov</w:t>
      </w:r>
    </w:p>
    <w:p w:rsidR="006A4E57" w:rsidRDefault="006A4E57" w:rsidP="006A4E57">
      <w:pPr>
        <w:pStyle w:val="Zkladntext"/>
        <w:tabs>
          <w:tab w:val="left" w:pos="284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6A4E57" w:rsidRPr="00CA14B7" w:rsidRDefault="006A4E57" w:rsidP="006A4E57">
      <w:pPr>
        <w:pStyle w:val="Zkladntext"/>
        <w:tabs>
          <w:tab w:val="left" w:pos="284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6A4E57">
        <w:rPr>
          <w:rFonts w:ascii="Arial" w:hAnsi="Arial" w:cs="Arial"/>
          <w:sz w:val="22"/>
          <w:szCs w:val="22"/>
          <w:u w:val="single"/>
        </w:rPr>
        <w:t>Pozemkové parcely číslo</w:t>
      </w:r>
      <w:r>
        <w:rPr>
          <w:rFonts w:ascii="Arial" w:hAnsi="Arial" w:cs="Arial"/>
          <w:sz w:val="22"/>
          <w:szCs w:val="22"/>
        </w:rPr>
        <w:t xml:space="preserve">: 3168, 3266 a </w:t>
      </w:r>
      <w:r w:rsidR="00F916D0">
        <w:rPr>
          <w:rFonts w:ascii="Arial" w:hAnsi="Arial" w:cs="Arial"/>
          <w:sz w:val="22"/>
          <w:szCs w:val="22"/>
        </w:rPr>
        <w:t>všechny obecní komunikace</w:t>
      </w:r>
      <w:bookmarkStart w:id="0" w:name="_GoBack"/>
      <w:bookmarkEnd w:id="0"/>
    </w:p>
    <w:p w:rsidR="00546A0A" w:rsidRDefault="00546A0A"/>
    <w:sectPr w:rsidR="00546A0A" w:rsidSect="003E462E">
      <w:pgSz w:w="11909" w:h="16834"/>
      <w:pgMar w:top="56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35E" w:rsidRDefault="00E1035E">
      <w:r>
        <w:separator/>
      </w:r>
    </w:p>
  </w:endnote>
  <w:endnote w:type="continuationSeparator" w:id="0">
    <w:p w:rsidR="00E1035E" w:rsidRDefault="00E1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35E" w:rsidRDefault="00E1035E">
      <w:r>
        <w:rPr>
          <w:color w:val="000000"/>
        </w:rPr>
        <w:separator/>
      </w:r>
    </w:p>
  </w:footnote>
  <w:footnote w:type="continuationSeparator" w:id="0">
    <w:p w:rsidR="00E1035E" w:rsidRDefault="00E1035E">
      <w:r>
        <w:continuationSeparator/>
      </w:r>
    </w:p>
  </w:footnote>
  <w:footnote w:id="1">
    <w:p w:rsidR="00836DE8" w:rsidRDefault="00546A0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836DE8" w:rsidRDefault="00546A0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836DE8" w:rsidRDefault="00546A0A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836DE8" w:rsidRDefault="00546A0A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836DE8" w:rsidRDefault="00546A0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836DE8" w:rsidRDefault="00546A0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836DE8" w:rsidRDefault="00546A0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A30397A"/>
    <w:multiLevelType w:val="hybridMultilevel"/>
    <w:tmpl w:val="D8C493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6072F1"/>
    <w:multiLevelType w:val="hybridMultilevel"/>
    <w:tmpl w:val="73B2ED1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4277F"/>
    <w:multiLevelType w:val="multilevel"/>
    <w:tmpl w:val="BDFAD11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6C66014"/>
    <w:multiLevelType w:val="hybridMultilevel"/>
    <w:tmpl w:val="AAB4652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DE8"/>
    <w:rsid w:val="00243520"/>
    <w:rsid w:val="002C3F1F"/>
    <w:rsid w:val="003E462E"/>
    <w:rsid w:val="003F34F2"/>
    <w:rsid w:val="004615BB"/>
    <w:rsid w:val="00546A0A"/>
    <w:rsid w:val="005B6079"/>
    <w:rsid w:val="006728B5"/>
    <w:rsid w:val="006A4E57"/>
    <w:rsid w:val="007C71A4"/>
    <w:rsid w:val="00836DE8"/>
    <w:rsid w:val="00842D5A"/>
    <w:rsid w:val="00930DF4"/>
    <w:rsid w:val="0098724A"/>
    <w:rsid w:val="009F2E2A"/>
    <w:rsid w:val="009F5FBA"/>
    <w:rsid w:val="00A515BE"/>
    <w:rsid w:val="00BC6DF1"/>
    <w:rsid w:val="00C850A2"/>
    <w:rsid w:val="00D0306C"/>
    <w:rsid w:val="00D06C32"/>
    <w:rsid w:val="00E1035E"/>
    <w:rsid w:val="00F63574"/>
    <w:rsid w:val="00F818E3"/>
    <w:rsid w:val="00F916D0"/>
    <w:rsid w:val="00F9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5078"/>
  <w15:docId w15:val="{666A8C66-390C-4991-9AF7-9D71460C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rsid w:val="00BC6DF1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link w:val="Zkladntext"/>
    <w:rsid w:val="00BC6D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746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Zdobnice</dc:creator>
  <cp:keywords/>
  <cp:lastModifiedBy>Ucetni2</cp:lastModifiedBy>
  <cp:revision>18</cp:revision>
  <dcterms:created xsi:type="dcterms:W3CDTF">2023-10-10T09:07:00Z</dcterms:created>
  <dcterms:modified xsi:type="dcterms:W3CDTF">2023-11-15T12:26:00Z</dcterms:modified>
</cp:coreProperties>
</file>