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82" w:rsidRPr="00B80682" w:rsidRDefault="00B80682" w:rsidP="00B80682">
      <w:pPr>
        <w:widowControl/>
        <w:autoSpaceDE/>
        <w:autoSpaceDN/>
        <w:rPr>
          <w:sz w:val="24"/>
          <w:szCs w:val="24"/>
          <w:lang w:val="cs-CZ" w:eastAsia="cs-CZ"/>
        </w:rPr>
      </w:pPr>
      <w:bookmarkStart w:id="0" w:name="_GoBack"/>
      <w:bookmarkEnd w:id="0"/>
    </w:p>
    <w:p w:rsidR="00A82186" w:rsidRDefault="00975A38">
      <w:pPr>
        <w:pStyle w:val="Nadpis2"/>
        <w:spacing w:before="74"/>
        <w:ind w:left="417" w:right="420"/>
      </w:pPr>
      <w:r>
        <w:t>OBECNĚ ZÁVAZNÁ VYHLÁŠKA</w:t>
      </w:r>
    </w:p>
    <w:p w:rsidR="00A82186" w:rsidRDefault="00975A38">
      <w:pPr>
        <w:spacing w:before="244"/>
        <w:ind w:left="420" w:right="420"/>
        <w:jc w:val="center"/>
        <w:rPr>
          <w:sz w:val="28"/>
        </w:rPr>
      </w:pPr>
      <w:proofErr w:type="spellStart"/>
      <w:r>
        <w:rPr>
          <w:sz w:val="28"/>
        </w:rPr>
        <w:t>Statutárního</w:t>
      </w:r>
      <w:proofErr w:type="spellEnd"/>
      <w:r>
        <w:rPr>
          <w:sz w:val="28"/>
        </w:rPr>
        <w:t xml:space="preserve"> města Teplice č. </w:t>
      </w:r>
      <w:r w:rsidR="00B80682">
        <w:rPr>
          <w:sz w:val="28"/>
        </w:rPr>
        <w:t>1</w:t>
      </w:r>
      <w:r>
        <w:rPr>
          <w:sz w:val="28"/>
        </w:rPr>
        <w:t xml:space="preserve">/2018 </w:t>
      </w:r>
      <w:proofErr w:type="spellStart"/>
      <w:r>
        <w:rPr>
          <w:sz w:val="28"/>
        </w:rPr>
        <w:t>ze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dne</w:t>
      </w:r>
      <w:proofErr w:type="spellEnd"/>
      <w:r>
        <w:rPr>
          <w:sz w:val="28"/>
        </w:rPr>
        <w:t xml:space="preserve"> 27. 4. 2018</w:t>
      </w:r>
    </w:p>
    <w:p w:rsidR="00A82186" w:rsidRDefault="00A82186">
      <w:pPr>
        <w:pStyle w:val="Zkladntext"/>
        <w:rPr>
          <w:sz w:val="30"/>
        </w:rPr>
      </w:pPr>
    </w:p>
    <w:p w:rsidR="00A82186" w:rsidRDefault="00A82186">
      <w:pPr>
        <w:pStyle w:val="Zkladntext"/>
        <w:rPr>
          <w:sz w:val="30"/>
        </w:rPr>
      </w:pPr>
    </w:p>
    <w:p w:rsidR="00A82186" w:rsidRDefault="00A82186">
      <w:pPr>
        <w:pStyle w:val="Zkladntext"/>
        <w:rPr>
          <w:sz w:val="30"/>
        </w:rPr>
      </w:pPr>
    </w:p>
    <w:p w:rsidR="00A82186" w:rsidRDefault="00975A38">
      <w:pPr>
        <w:pStyle w:val="Zkladntext"/>
        <w:spacing w:before="250" w:line="276" w:lineRule="auto"/>
        <w:ind w:left="116" w:right="114"/>
        <w:jc w:val="both"/>
      </w:pPr>
      <w:proofErr w:type="spellStart"/>
      <w:r>
        <w:t>Zastupitelstvo</w:t>
      </w:r>
      <w:proofErr w:type="spellEnd"/>
      <w:r>
        <w:t xml:space="preserve"> města Teplice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svém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27. 4. 2018 </w:t>
      </w:r>
      <w:proofErr w:type="spellStart"/>
      <w:r>
        <w:t>usneslo</w:t>
      </w:r>
      <w:proofErr w:type="spellEnd"/>
      <w:r>
        <w:t xml:space="preserve"> </w:t>
      </w:r>
      <w:proofErr w:type="spellStart"/>
      <w:r>
        <w:t>vydat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§ 29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písm</w:t>
      </w:r>
      <w:proofErr w:type="spellEnd"/>
      <w:r>
        <w:t xml:space="preserve">. o) </w:t>
      </w:r>
      <w:proofErr w:type="spellStart"/>
      <w:r>
        <w:t>zákona</w:t>
      </w:r>
      <w:proofErr w:type="spellEnd"/>
      <w:r>
        <w:t xml:space="preserve"> č. 133/1985 Sb., o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ochraně</w:t>
      </w:r>
      <w:proofErr w:type="spellEnd"/>
      <w:r>
        <w:t xml:space="preserve">, 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           a v </w:t>
      </w:r>
      <w:proofErr w:type="spellStart"/>
      <w:r>
        <w:t>souladu</w:t>
      </w:r>
      <w:proofErr w:type="spellEnd"/>
      <w:r>
        <w:t xml:space="preserve"> s  § 10 a  § 84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 h) </w:t>
      </w:r>
      <w:proofErr w:type="spellStart"/>
      <w:r>
        <w:t>zákona</w:t>
      </w:r>
      <w:proofErr w:type="spellEnd"/>
      <w:r>
        <w:t xml:space="preserve"> č. 128/2000  Sb., o </w:t>
      </w:r>
      <w:proofErr w:type="spellStart"/>
      <w:r>
        <w:t>obcích</w:t>
      </w:r>
      <w:proofErr w:type="spellEnd"/>
      <w:r>
        <w:t xml:space="preserve"> (</w:t>
      </w:r>
      <w:proofErr w:type="spellStart"/>
      <w:r>
        <w:t>obecní</w:t>
      </w:r>
      <w:proofErr w:type="spellEnd"/>
      <w:r>
        <w:t xml:space="preserve">  </w:t>
      </w:r>
      <w:proofErr w:type="spellStart"/>
      <w:r>
        <w:t>zřízení</w:t>
      </w:r>
      <w:proofErr w:type="spellEnd"/>
      <w:r>
        <w:t xml:space="preserve">), 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závaznou</w:t>
      </w:r>
      <w:proofErr w:type="spellEnd"/>
      <w:r>
        <w:t xml:space="preserve"> </w:t>
      </w:r>
      <w:proofErr w:type="spellStart"/>
      <w:r>
        <w:t>vyhlášku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1"/>
        </w:rPr>
        <w:t xml:space="preserve"> </w:t>
      </w:r>
      <w:proofErr w:type="spellStart"/>
      <w:r>
        <w:t>vyhláška</w:t>
      </w:r>
      <w:proofErr w:type="spellEnd"/>
      <w:r>
        <w:t>):</w:t>
      </w:r>
    </w:p>
    <w:p w:rsidR="00A82186" w:rsidRDefault="00A82186">
      <w:pPr>
        <w:pStyle w:val="Zkladntext"/>
        <w:rPr>
          <w:sz w:val="26"/>
        </w:rPr>
      </w:pPr>
    </w:p>
    <w:p w:rsidR="00A82186" w:rsidRDefault="00A82186">
      <w:pPr>
        <w:pStyle w:val="Zkladntext"/>
        <w:spacing w:before="10"/>
        <w:rPr>
          <w:sz w:val="36"/>
        </w:rPr>
      </w:pPr>
    </w:p>
    <w:p w:rsidR="00A82186" w:rsidRDefault="00975A38">
      <w:pPr>
        <w:ind w:left="420" w:right="420"/>
        <w:jc w:val="center"/>
        <w:rPr>
          <w:b/>
          <w:sz w:val="40"/>
        </w:rPr>
      </w:pPr>
      <w:proofErr w:type="spellStart"/>
      <w:r>
        <w:rPr>
          <w:b/>
          <w:sz w:val="40"/>
        </w:rPr>
        <w:t>Požární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řád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Statutárního</w:t>
      </w:r>
      <w:proofErr w:type="spellEnd"/>
      <w:r>
        <w:rPr>
          <w:b/>
          <w:sz w:val="40"/>
        </w:rPr>
        <w:t xml:space="preserve"> města Teplice</w:t>
      </w:r>
    </w:p>
    <w:p w:rsidR="00A82186" w:rsidRDefault="00A82186">
      <w:pPr>
        <w:pStyle w:val="Zkladntext"/>
        <w:rPr>
          <w:b/>
          <w:sz w:val="44"/>
        </w:rPr>
      </w:pPr>
    </w:p>
    <w:p w:rsidR="00A82186" w:rsidRDefault="00975A38">
      <w:pPr>
        <w:pStyle w:val="Zkladntext"/>
        <w:spacing w:before="275"/>
        <w:ind w:left="419" w:right="420"/>
        <w:jc w:val="center"/>
      </w:pPr>
      <w:proofErr w:type="spellStart"/>
      <w:r>
        <w:t>Čl</w:t>
      </w:r>
      <w:proofErr w:type="spellEnd"/>
      <w:r>
        <w:t>. 1</w:t>
      </w:r>
    </w:p>
    <w:p w:rsidR="00A82186" w:rsidRDefault="00A82186">
      <w:pPr>
        <w:pStyle w:val="Zkladntext"/>
        <w:spacing w:before="5"/>
        <w:rPr>
          <w:sz w:val="21"/>
        </w:rPr>
      </w:pPr>
    </w:p>
    <w:p w:rsidR="00A82186" w:rsidRDefault="00975A38">
      <w:pPr>
        <w:pStyle w:val="Nadpis3"/>
        <w:ind w:left="419" w:right="420"/>
      </w:pPr>
      <w:proofErr w:type="spellStart"/>
      <w:r>
        <w:t>Úvodní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:rsidR="00A82186" w:rsidRDefault="00A82186">
      <w:pPr>
        <w:pStyle w:val="Zkladntext"/>
        <w:spacing w:before="5"/>
        <w:rPr>
          <w:b/>
          <w:sz w:val="20"/>
        </w:rPr>
      </w:pPr>
    </w:p>
    <w:p w:rsidR="00A82186" w:rsidRDefault="00975A38">
      <w:pPr>
        <w:pStyle w:val="Zkladntext"/>
        <w:spacing w:line="276" w:lineRule="auto"/>
        <w:ind w:left="116" w:right="118"/>
        <w:jc w:val="both"/>
      </w:pPr>
      <w:proofErr w:type="spellStart"/>
      <w:r>
        <w:t>Požární</w:t>
      </w:r>
      <w:proofErr w:type="spellEnd"/>
      <w:r>
        <w:t xml:space="preserve"> </w:t>
      </w:r>
      <w:proofErr w:type="spellStart"/>
      <w:r>
        <w:t>řád</w:t>
      </w:r>
      <w:proofErr w:type="spellEnd"/>
      <w:r>
        <w:t xml:space="preserve"> </w:t>
      </w:r>
      <w:proofErr w:type="spellStart"/>
      <w:r>
        <w:t>Statutárního</w:t>
      </w:r>
      <w:proofErr w:type="spellEnd"/>
      <w:r>
        <w:t xml:space="preserve"> města Teplice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a </w:t>
      </w:r>
      <w:proofErr w:type="spellStart"/>
      <w:r>
        <w:t>zásady</w:t>
      </w:r>
      <w:proofErr w:type="spellEnd"/>
      <w:r>
        <w:t xml:space="preserve"> </w:t>
      </w:r>
      <w:proofErr w:type="spellStart"/>
      <w:r>
        <w:t>zabezpečení</w:t>
      </w:r>
      <w:proofErr w:type="spellEnd"/>
      <w:r>
        <w:t xml:space="preserve"> </w:t>
      </w:r>
      <w:proofErr w:type="spellStart"/>
      <w:r>
        <w:t>požární</w:t>
      </w:r>
      <w:proofErr w:type="spellEnd"/>
      <w:r>
        <w:t xml:space="preserve"> 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městě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15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nařízení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 č. 172/2001 Sb., k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ochraně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 č. 498/2002</w:t>
      </w:r>
      <w:r>
        <w:rPr>
          <w:spacing w:val="-7"/>
        </w:rPr>
        <w:t xml:space="preserve"> </w:t>
      </w:r>
      <w:r>
        <w:t>Sb.</w:t>
      </w:r>
    </w:p>
    <w:p w:rsidR="00A82186" w:rsidRDefault="00A82186">
      <w:pPr>
        <w:pStyle w:val="Zkladntext"/>
        <w:rPr>
          <w:sz w:val="26"/>
        </w:rPr>
      </w:pPr>
    </w:p>
    <w:p w:rsidR="00A82186" w:rsidRDefault="00A82186">
      <w:pPr>
        <w:pStyle w:val="Zkladntext"/>
        <w:spacing w:before="5"/>
        <w:rPr>
          <w:sz w:val="36"/>
        </w:rPr>
      </w:pPr>
    </w:p>
    <w:p w:rsidR="00A82186" w:rsidRDefault="00975A38">
      <w:pPr>
        <w:pStyle w:val="Zkladntext"/>
        <w:ind w:left="419" w:right="420"/>
        <w:jc w:val="center"/>
      </w:pPr>
      <w:proofErr w:type="spellStart"/>
      <w:r>
        <w:t>Čl</w:t>
      </w:r>
      <w:proofErr w:type="spellEnd"/>
      <w:r>
        <w:t>. 2</w:t>
      </w:r>
    </w:p>
    <w:p w:rsidR="00A82186" w:rsidRDefault="00A82186">
      <w:pPr>
        <w:pStyle w:val="Zkladntext"/>
        <w:spacing w:before="3"/>
        <w:rPr>
          <w:sz w:val="21"/>
        </w:rPr>
      </w:pPr>
    </w:p>
    <w:p w:rsidR="00A82186" w:rsidRDefault="00975A38">
      <w:pPr>
        <w:pStyle w:val="Nadpis3"/>
        <w:spacing w:line="278" w:lineRule="auto"/>
        <w:ind w:left="421" w:right="420"/>
      </w:pPr>
      <w:proofErr w:type="spellStart"/>
      <w:r>
        <w:t>Vymezení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pověřených</w:t>
      </w:r>
      <w:proofErr w:type="spellEnd"/>
      <w:r>
        <w:t xml:space="preserve"> </w:t>
      </w:r>
      <w:proofErr w:type="spellStart"/>
      <w:r>
        <w:t>zabezpečováním</w:t>
      </w:r>
      <w:proofErr w:type="spellEnd"/>
      <w:r>
        <w:t xml:space="preserve">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Statutárním</w:t>
      </w:r>
      <w:proofErr w:type="spellEnd"/>
      <w:r>
        <w:t xml:space="preserve"> </w:t>
      </w:r>
      <w:proofErr w:type="spellStart"/>
      <w:r>
        <w:t>městě</w:t>
      </w:r>
      <w:proofErr w:type="spellEnd"/>
      <w:r>
        <w:t xml:space="preserve"> Teplice</w:t>
      </w:r>
    </w:p>
    <w:p w:rsidR="00A82186" w:rsidRDefault="00975A38">
      <w:pPr>
        <w:pStyle w:val="Odstavecseseznamem"/>
        <w:numPr>
          <w:ilvl w:val="0"/>
          <w:numId w:val="8"/>
        </w:numPr>
        <w:tabs>
          <w:tab w:val="left" w:pos="458"/>
        </w:tabs>
        <w:spacing w:before="193"/>
        <w:ind w:firstLine="0"/>
        <w:jc w:val="both"/>
        <w:rPr>
          <w:sz w:val="24"/>
        </w:rPr>
      </w:pPr>
      <w:proofErr w:type="spellStart"/>
      <w:r>
        <w:rPr>
          <w:sz w:val="24"/>
        </w:rPr>
        <w:t>Zajišťováním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úkolů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úseku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ochrany</w:t>
      </w:r>
      <w:proofErr w:type="spellEnd"/>
      <w:r>
        <w:rPr>
          <w:sz w:val="24"/>
        </w:rPr>
        <w:t xml:space="preserve"> města je </w:t>
      </w:r>
      <w:proofErr w:type="spellStart"/>
      <w:r>
        <w:rPr>
          <w:sz w:val="24"/>
        </w:rPr>
        <w:t>pověřen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magistrát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města.</w:t>
      </w:r>
    </w:p>
    <w:p w:rsidR="00A82186" w:rsidRDefault="00A82186">
      <w:pPr>
        <w:pStyle w:val="Zkladntext"/>
        <w:rPr>
          <w:sz w:val="21"/>
        </w:rPr>
      </w:pPr>
    </w:p>
    <w:p w:rsidR="00A82186" w:rsidRDefault="00975A38">
      <w:pPr>
        <w:pStyle w:val="Odstavecseseznamem"/>
        <w:numPr>
          <w:ilvl w:val="0"/>
          <w:numId w:val="8"/>
        </w:numPr>
        <w:tabs>
          <w:tab w:val="left" w:pos="525"/>
        </w:tabs>
        <w:spacing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zdraví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občanů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živelnými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pohromami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jinými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mimořádnými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událostmi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území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Statutárního</w:t>
      </w:r>
      <w:proofErr w:type="spellEnd"/>
      <w:r>
        <w:rPr>
          <w:sz w:val="24"/>
        </w:rPr>
        <w:t xml:space="preserve"> města Teplice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město</w:t>
      </w:r>
      <w:proofErr w:type="spellEnd"/>
      <w:r>
        <w:rPr>
          <w:sz w:val="24"/>
        </w:rPr>
        <w:t xml:space="preserve">) je </w:t>
      </w:r>
      <w:proofErr w:type="spellStart"/>
      <w:r>
        <w:rPr>
          <w:sz w:val="24"/>
        </w:rPr>
        <w:t>zajištěna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sboru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dobrovolných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hasičů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Statutárního</w:t>
      </w:r>
      <w:proofErr w:type="spellEnd"/>
      <w:r>
        <w:rPr>
          <w:sz w:val="24"/>
        </w:rPr>
        <w:t xml:space="preserve"> města Teplice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JSDH Teplice)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5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vyhlášky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jednotkami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vyhlášky</w:t>
      </w:r>
      <w:proofErr w:type="spellEnd"/>
      <w:r>
        <w:rPr>
          <w:sz w:val="24"/>
        </w:rPr>
        <w:t>.</w:t>
      </w:r>
    </w:p>
    <w:p w:rsidR="00A82186" w:rsidRDefault="00A82186">
      <w:pPr>
        <w:spacing w:line="276" w:lineRule="auto"/>
        <w:jc w:val="both"/>
        <w:rPr>
          <w:sz w:val="24"/>
        </w:rPr>
        <w:sectPr w:rsidR="00A82186">
          <w:type w:val="continuous"/>
          <w:pgSz w:w="12240" w:h="15840"/>
          <w:pgMar w:top="1340" w:right="1300" w:bottom="280" w:left="1300" w:header="708" w:footer="708" w:gutter="0"/>
          <w:cols w:space="708"/>
        </w:sectPr>
      </w:pPr>
    </w:p>
    <w:p w:rsidR="00A82186" w:rsidRDefault="00975A38">
      <w:pPr>
        <w:pStyle w:val="Zkladntext"/>
        <w:spacing w:before="70"/>
        <w:ind w:left="117" w:right="118"/>
        <w:jc w:val="center"/>
      </w:pPr>
      <w:proofErr w:type="spellStart"/>
      <w:r>
        <w:lastRenderedPageBreak/>
        <w:t>Čl</w:t>
      </w:r>
      <w:proofErr w:type="spellEnd"/>
      <w:r>
        <w:t>. 3</w:t>
      </w:r>
    </w:p>
    <w:p w:rsidR="00A82186" w:rsidRDefault="00A82186">
      <w:pPr>
        <w:pStyle w:val="Zkladntext"/>
        <w:spacing w:before="5"/>
        <w:rPr>
          <w:sz w:val="21"/>
        </w:rPr>
      </w:pPr>
    </w:p>
    <w:p w:rsidR="00A82186" w:rsidRDefault="00975A38">
      <w:pPr>
        <w:pStyle w:val="Nadpis3"/>
        <w:spacing w:line="276" w:lineRule="auto"/>
        <w:ind w:left="117" w:right="125"/>
      </w:pPr>
      <w:proofErr w:type="spellStart"/>
      <w:r>
        <w:t>Podmínky</w:t>
      </w:r>
      <w:proofErr w:type="spellEnd"/>
      <w:r>
        <w:t xml:space="preserve">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činnostech</w:t>
      </w:r>
      <w:proofErr w:type="spellEnd"/>
      <w:r>
        <w:t xml:space="preserve">, v </w:t>
      </w:r>
      <w:proofErr w:type="spellStart"/>
      <w:r>
        <w:t>objektech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zvýšeného</w:t>
      </w:r>
      <w:proofErr w:type="spellEnd"/>
      <w:r>
        <w:t xml:space="preserve"> </w:t>
      </w:r>
      <w:proofErr w:type="spellStart"/>
      <w:r>
        <w:t>nebezpečí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požáru</w:t>
      </w:r>
      <w:proofErr w:type="spellEnd"/>
      <w:r>
        <w:t xml:space="preserve"> se </w:t>
      </w:r>
      <w:proofErr w:type="spellStart"/>
      <w:r>
        <w:t>zřetelem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místní</w:t>
      </w:r>
      <w:proofErr w:type="spellEnd"/>
      <w:r>
        <w:t xml:space="preserve"> </w:t>
      </w:r>
      <w:proofErr w:type="spellStart"/>
      <w:r>
        <w:t>situaci</w:t>
      </w:r>
      <w:proofErr w:type="spellEnd"/>
    </w:p>
    <w:p w:rsidR="00A82186" w:rsidRDefault="00975A38">
      <w:pPr>
        <w:pStyle w:val="Odstavecseseznamem"/>
        <w:numPr>
          <w:ilvl w:val="1"/>
          <w:numId w:val="8"/>
        </w:numPr>
        <w:tabs>
          <w:tab w:val="left" w:pos="857"/>
        </w:tabs>
        <w:spacing w:before="197"/>
        <w:rPr>
          <w:sz w:val="24"/>
        </w:rPr>
      </w:pP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objekty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zvýšeným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nebezpečím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se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považují</w:t>
      </w:r>
      <w:proofErr w:type="spellEnd"/>
      <w:r>
        <w:rPr>
          <w:sz w:val="24"/>
        </w:rPr>
        <w:t>:</w:t>
      </w:r>
    </w:p>
    <w:p w:rsidR="00A82186" w:rsidRDefault="00A82186">
      <w:pPr>
        <w:pStyle w:val="Zkladntext"/>
        <w:rPr>
          <w:sz w:val="21"/>
        </w:rPr>
      </w:pPr>
    </w:p>
    <w:p w:rsidR="00A82186" w:rsidRDefault="00975A38">
      <w:pPr>
        <w:pStyle w:val="Nadpis3"/>
        <w:spacing w:line="326" w:lineRule="auto"/>
        <w:ind w:left="856" w:right="6516"/>
        <w:jc w:val="left"/>
      </w:pPr>
      <w:proofErr w:type="spellStart"/>
      <w:r>
        <w:t>Dům</w:t>
      </w:r>
      <w:proofErr w:type="spellEnd"/>
      <w:r>
        <w:t xml:space="preserve"> </w:t>
      </w:r>
      <w:proofErr w:type="spellStart"/>
      <w:r>
        <w:t>kultury</w:t>
      </w:r>
      <w:proofErr w:type="spellEnd"/>
      <w:r>
        <w:t xml:space="preserve"> </w:t>
      </w:r>
      <w:proofErr w:type="spellStart"/>
      <w:r>
        <w:t>Krušnohorské</w:t>
      </w:r>
      <w:proofErr w:type="spellEnd"/>
      <w:r>
        <w:t xml:space="preserve"> </w:t>
      </w:r>
      <w:proofErr w:type="spellStart"/>
      <w:r>
        <w:t>divadlo</w:t>
      </w:r>
      <w:proofErr w:type="spellEnd"/>
      <w:r>
        <w:t xml:space="preserve"> </w:t>
      </w:r>
      <w:proofErr w:type="spellStart"/>
      <w:r>
        <w:t>Sportovní</w:t>
      </w:r>
      <w:proofErr w:type="spellEnd"/>
      <w:r>
        <w:t xml:space="preserve"> </w:t>
      </w:r>
      <w:proofErr w:type="spellStart"/>
      <w:r>
        <w:t>hala</w:t>
      </w:r>
      <w:proofErr w:type="spellEnd"/>
      <w:r>
        <w:t xml:space="preserve"> </w:t>
      </w:r>
      <w:proofErr w:type="spellStart"/>
      <w:r>
        <w:t>Aquacentrum</w:t>
      </w:r>
      <w:proofErr w:type="spellEnd"/>
    </w:p>
    <w:p w:rsidR="00A82186" w:rsidRDefault="00A82186">
      <w:pPr>
        <w:pStyle w:val="Zkladntext"/>
        <w:rPr>
          <w:b/>
          <w:sz w:val="33"/>
        </w:rPr>
      </w:pPr>
    </w:p>
    <w:p w:rsidR="00A82186" w:rsidRDefault="00975A38">
      <w:pPr>
        <w:pStyle w:val="Odstavecseseznamem"/>
        <w:numPr>
          <w:ilvl w:val="1"/>
          <w:numId w:val="8"/>
        </w:numPr>
        <w:tabs>
          <w:tab w:val="left" w:pos="857"/>
        </w:tabs>
        <w:spacing w:line="276" w:lineRule="exact"/>
        <w:ind w:right="137"/>
        <w:jc w:val="both"/>
        <w:rPr>
          <w:b/>
          <w:sz w:val="16"/>
        </w:rPr>
      </w:pP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zabezpečení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zvýšeného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nebezpečí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kraj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>.</w:t>
      </w:r>
      <w:r>
        <w:rPr>
          <w:b/>
          <w:position w:val="11"/>
          <w:sz w:val="16"/>
        </w:rPr>
        <w:t>1/</w:t>
      </w:r>
    </w:p>
    <w:p w:rsidR="00A82186" w:rsidRDefault="00975A38">
      <w:pPr>
        <w:pStyle w:val="Odstavecseseznamem"/>
        <w:numPr>
          <w:ilvl w:val="1"/>
          <w:numId w:val="8"/>
        </w:numPr>
        <w:tabs>
          <w:tab w:val="left" w:pos="857"/>
        </w:tabs>
        <w:spacing w:before="94"/>
        <w:ind w:right="134"/>
        <w:jc w:val="both"/>
        <w:rPr>
          <w:sz w:val="24"/>
        </w:rPr>
      </w:pPr>
      <w:proofErr w:type="spellStart"/>
      <w:r>
        <w:rPr>
          <w:sz w:val="24"/>
        </w:rPr>
        <w:t>Město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zřetelem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činnostech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objektech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zvýšeného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nebezpečí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požáru</w:t>
      </w:r>
      <w:proofErr w:type="spellEnd"/>
      <w:r>
        <w:rPr>
          <w:sz w:val="24"/>
        </w:rPr>
        <w:t>.</w:t>
      </w:r>
    </w:p>
    <w:p w:rsidR="00A82186" w:rsidRDefault="00A82186">
      <w:pPr>
        <w:pStyle w:val="Zkladntext"/>
        <w:rPr>
          <w:sz w:val="26"/>
        </w:rPr>
      </w:pPr>
    </w:p>
    <w:p w:rsidR="00A82186" w:rsidRDefault="00A82186">
      <w:pPr>
        <w:pStyle w:val="Zkladntext"/>
        <w:rPr>
          <w:sz w:val="28"/>
        </w:rPr>
      </w:pPr>
    </w:p>
    <w:p w:rsidR="00A82186" w:rsidRDefault="00975A38">
      <w:pPr>
        <w:pStyle w:val="Zkladntext"/>
        <w:ind w:left="117" w:right="118"/>
        <w:jc w:val="center"/>
      </w:pPr>
      <w:proofErr w:type="spellStart"/>
      <w:r>
        <w:t>Čl</w:t>
      </w:r>
      <w:proofErr w:type="spellEnd"/>
      <w:r>
        <w:t>. 4</w:t>
      </w:r>
    </w:p>
    <w:p w:rsidR="00A82186" w:rsidRDefault="00A82186">
      <w:pPr>
        <w:pStyle w:val="Zkladntext"/>
        <w:spacing w:before="3"/>
        <w:rPr>
          <w:sz w:val="21"/>
        </w:rPr>
      </w:pPr>
    </w:p>
    <w:p w:rsidR="00A82186" w:rsidRDefault="00975A38">
      <w:pPr>
        <w:pStyle w:val="Nadpis3"/>
        <w:ind w:left="117" w:right="120"/>
      </w:pPr>
      <w:proofErr w:type="spellStart"/>
      <w:r>
        <w:t>Způsob</w:t>
      </w:r>
      <w:proofErr w:type="spellEnd"/>
      <w:r>
        <w:t xml:space="preserve"> </w:t>
      </w:r>
      <w:proofErr w:type="spellStart"/>
      <w:r>
        <w:t>nepřetržitého</w:t>
      </w:r>
      <w:proofErr w:type="spellEnd"/>
      <w:r>
        <w:t xml:space="preserve"> </w:t>
      </w:r>
      <w:proofErr w:type="spellStart"/>
      <w:r>
        <w:t>zabezpečení</w:t>
      </w:r>
      <w:proofErr w:type="spellEnd"/>
      <w:r>
        <w:t xml:space="preserve">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ochrany</w:t>
      </w:r>
      <w:proofErr w:type="spellEnd"/>
    </w:p>
    <w:p w:rsidR="00A82186" w:rsidRDefault="00A82186">
      <w:pPr>
        <w:pStyle w:val="Zkladntext"/>
        <w:spacing w:before="7"/>
        <w:rPr>
          <w:b/>
          <w:sz w:val="20"/>
        </w:rPr>
      </w:pPr>
    </w:p>
    <w:p w:rsidR="00A82186" w:rsidRDefault="00975A38">
      <w:pPr>
        <w:pStyle w:val="Odstavecseseznamem"/>
        <w:numPr>
          <w:ilvl w:val="0"/>
          <w:numId w:val="7"/>
        </w:numPr>
        <w:tabs>
          <w:tab w:val="left" w:pos="617"/>
        </w:tabs>
        <w:spacing w:before="1" w:line="276" w:lineRule="auto"/>
        <w:ind w:right="141"/>
        <w:jc w:val="both"/>
        <w:rPr>
          <w:sz w:val="24"/>
        </w:rPr>
      </w:pPr>
      <w:proofErr w:type="spellStart"/>
      <w:r>
        <w:rPr>
          <w:sz w:val="24"/>
        </w:rPr>
        <w:t>Přijetí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živelní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pohromy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mimořádné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události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katastru</w:t>
      </w:r>
      <w:proofErr w:type="spellEnd"/>
      <w:r>
        <w:rPr>
          <w:sz w:val="24"/>
        </w:rPr>
        <w:t xml:space="preserve"> města je </w:t>
      </w:r>
      <w:proofErr w:type="spellStart"/>
      <w:r>
        <w:rPr>
          <w:sz w:val="24"/>
        </w:rPr>
        <w:t>zabezpečeno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systémem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ohlašoven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7 </w:t>
      </w:r>
      <w:proofErr w:type="spellStart"/>
      <w:r>
        <w:rPr>
          <w:sz w:val="24"/>
        </w:rPr>
        <w:t>této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vyhlášky</w:t>
      </w:r>
      <w:proofErr w:type="spellEnd"/>
      <w:r>
        <w:rPr>
          <w:sz w:val="24"/>
        </w:rPr>
        <w:t>.</w:t>
      </w:r>
    </w:p>
    <w:p w:rsidR="00A82186" w:rsidRDefault="00975A38">
      <w:pPr>
        <w:pStyle w:val="Odstavecseseznamem"/>
        <w:numPr>
          <w:ilvl w:val="0"/>
          <w:numId w:val="7"/>
        </w:numPr>
        <w:tabs>
          <w:tab w:val="left" w:pos="617"/>
        </w:tabs>
        <w:spacing w:before="200" w:line="276" w:lineRule="auto"/>
        <w:ind w:right="142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zdraví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občanů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živelními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pohromami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jinými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mimořádnými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událostmi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katastru</w:t>
      </w:r>
      <w:proofErr w:type="spellEnd"/>
      <w:r>
        <w:rPr>
          <w:sz w:val="24"/>
        </w:rPr>
        <w:t xml:space="preserve"> města je </w:t>
      </w:r>
      <w:proofErr w:type="spellStart"/>
      <w:r>
        <w:rPr>
          <w:sz w:val="24"/>
        </w:rPr>
        <w:t>zabezpečena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jednotkami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uvedenými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5 a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vyhlášky</w:t>
      </w:r>
      <w:proofErr w:type="spellEnd"/>
      <w:r>
        <w:rPr>
          <w:sz w:val="24"/>
        </w:rPr>
        <w:t>.</w:t>
      </w:r>
    </w:p>
    <w:p w:rsidR="00A82186" w:rsidRDefault="00A82186">
      <w:pPr>
        <w:pStyle w:val="Zkladntext"/>
        <w:rPr>
          <w:sz w:val="26"/>
        </w:rPr>
      </w:pPr>
    </w:p>
    <w:p w:rsidR="00A82186" w:rsidRDefault="00A82186">
      <w:pPr>
        <w:pStyle w:val="Zkladntext"/>
        <w:spacing w:before="4"/>
        <w:rPr>
          <w:sz w:val="20"/>
        </w:rPr>
      </w:pPr>
    </w:p>
    <w:p w:rsidR="00A82186" w:rsidRDefault="00975A38">
      <w:pPr>
        <w:pStyle w:val="Zkladntext"/>
        <w:ind w:left="117" w:right="118"/>
        <w:jc w:val="center"/>
      </w:pPr>
      <w:proofErr w:type="spellStart"/>
      <w:r>
        <w:t>Čl</w:t>
      </w:r>
      <w:proofErr w:type="spellEnd"/>
      <w:r>
        <w:t>. 5</w:t>
      </w:r>
    </w:p>
    <w:p w:rsidR="00A82186" w:rsidRDefault="00A82186">
      <w:pPr>
        <w:pStyle w:val="Zkladntext"/>
        <w:spacing w:before="5"/>
        <w:rPr>
          <w:sz w:val="21"/>
        </w:rPr>
      </w:pPr>
    </w:p>
    <w:p w:rsidR="00A82186" w:rsidRDefault="00975A38">
      <w:pPr>
        <w:pStyle w:val="Nadpis3"/>
        <w:ind w:left="117" w:right="117"/>
      </w:pPr>
      <w:proofErr w:type="spellStart"/>
      <w:r>
        <w:t>Jednotka</w:t>
      </w:r>
      <w:proofErr w:type="spellEnd"/>
      <w:r>
        <w:t xml:space="preserve"> </w:t>
      </w:r>
      <w:proofErr w:type="spellStart"/>
      <w:r>
        <w:t>sboru</w:t>
      </w:r>
      <w:proofErr w:type="spellEnd"/>
      <w:r>
        <w:t xml:space="preserve"> </w:t>
      </w:r>
      <w:proofErr w:type="spellStart"/>
      <w:r>
        <w:t>dobrovolných</w:t>
      </w:r>
      <w:proofErr w:type="spellEnd"/>
      <w:r>
        <w:t xml:space="preserve"> </w:t>
      </w:r>
      <w:proofErr w:type="spellStart"/>
      <w:r>
        <w:t>hasičů</w:t>
      </w:r>
      <w:proofErr w:type="spellEnd"/>
      <w:r>
        <w:t xml:space="preserve"> města, </w:t>
      </w:r>
      <w:proofErr w:type="spellStart"/>
      <w:r>
        <w:t>kategorie</w:t>
      </w:r>
      <w:proofErr w:type="spellEnd"/>
      <w:r>
        <w:t xml:space="preserve">, </w:t>
      </w:r>
      <w:proofErr w:type="spellStart"/>
      <w:r>
        <w:t>početní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a </w:t>
      </w:r>
      <w:proofErr w:type="spellStart"/>
      <w:r>
        <w:t>vybavení</w:t>
      </w:r>
      <w:proofErr w:type="spellEnd"/>
    </w:p>
    <w:p w:rsidR="00A82186" w:rsidRDefault="00A82186">
      <w:pPr>
        <w:pStyle w:val="Zkladntext"/>
        <w:spacing w:before="4"/>
        <w:rPr>
          <w:b/>
          <w:sz w:val="20"/>
        </w:rPr>
      </w:pPr>
    </w:p>
    <w:p w:rsidR="00A82186" w:rsidRDefault="00975A38">
      <w:pPr>
        <w:pStyle w:val="Odstavecseseznamem"/>
        <w:numPr>
          <w:ilvl w:val="1"/>
          <w:numId w:val="7"/>
        </w:numPr>
        <w:tabs>
          <w:tab w:val="left" w:pos="857"/>
        </w:tabs>
        <w:spacing w:line="276" w:lineRule="auto"/>
        <w:ind w:right="139"/>
        <w:jc w:val="both"/>
        <w:rPr>
          <w:sz w:val="24"/>
        </w:rPr>
      </w:pPr>
      <w:proofErr w:type="spellStart"/>
      <w:r>
        <w:rPr>
          <w:sz w:val="24"/>
        </w:rPr>
        <w:t>Město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zřízenu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jednu</w:t>
      </w:r>
      <w:proofErr w:type="spellEnd"/>
      <w:r>
        <w:rPr>
          <w:sz w:val="24"/>
        </w:rPr>
        <w:t xml:space="preserve"> JSDH Teplice. </w:t>
      </w:r>
      <w:proofErr w:type="spellStart"/>
      <w:r>
        <w:rPr>
          <w:sz w:val="24"/>
        </w:rPr>
        <w:t>Dislokace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početní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stav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vybavení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technikou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věcnými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vyhlášky</w:t>
      </w:r>
      <w:proofErr w:type="spellEnd"/>
      <w:r>
        <w:rPr>
          <w:sz w:val="24"/>
        </w:rPr>
        <w:t>.</w:t>
      </w:r>
    </w:p>
    <w:p w:rsidR="00A82186" w:rsidRDefault="00975A38">
      <w:pPr>
        <w:pStyle w:val="Odstavecseseznamem"/>
        <w:numPr>
          <w:ilvl w:val="1"/>
          <w:numId w:val="7"/>
        </w:numPr>
        <w:tabs>
          <w:tab w:val="left" w:pos="857"/>
        </w:tabs>
        <w:spacing w:before="202" w:line="276" w:lineRule="auto"/>
        <w:ind w:right="138"/>
        <w:jc w:val="both"/>
        <w:rPr>
          <w:sz w:val="24"/>
        </w:rPr>
      </w:pP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jednotky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poplachu</w:t>
      </w:r>
      <w:proofErr w:type="spellEnd"/>
      <w:r>
        <w:rPr>
          <w:sz w:val="24"/>
        </w:rPr>
        <w:t xml:space="preserve"> co </w:t>
      </w:r>
      <w:proofErr w:type="spellStart"/>
      <w:r>
        <w:rPr>
          <w:sz w:val="24"/>
        </w:rPr>
        <w:t>nejrychleji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dostaví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požární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zbrojnice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Teplicích-Sobědruhách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ulice</w:t>
      </w:r>
      <w:proofErr w:type="spellEnd"/>
      <w:r>
        <w:rPr>
          <w:sz w:val="24"/>
        </w:rPr>
        <w:t xml:space="preserve"> Stará, </w:t>
      </w:r>
      <w:proofErr w:type="spellStart"/>
      <w:r>
        <w:rPr>
          <w:sz w:val="24"/>
        </w:rPr>
        <w:t>č.p</w:t>
      </w:r>
      <w:proofErr w:type="spellEnd"/>
      <w:r>
        <w:rPr>
          <w:sz w:val="24"/>
        </w:rPr>
        <w:t xml:space="preserve">. 482 </w:t>
      </w:r>
      <w:proofErr w:type="spellStart"/>
      <w:r>
        <w:rPr>
          <w:sz w:val="24"/>
        </w:rPr>
        <w:t>anebo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velitelem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jednotky</w:t>
      </w:r>
      <w:proofErr w:type="spellEnd"/>
      <w:r>
        <w:rPr>
          <w:sz w:val="24"/>
        </w:rPr>
        <w:t>.</w:t>
      </w:r>
    </w:p>
    <w:p w:rsidR="00A82186" w:rsidRDefault="00A82186">
      <w:pPr>
        <w:pStyle w:val="Zkladntext"/>
        <w:rPr>
          <w:sz w:val="20"/>
        </w:rPr>
      </w:pPr>
    </w:p>
    <w:p w:rsidR="00A82186" w:rsidRDefault="00A82186">
      <w:pPr>
        <w:pStyle w:val="Zkladntext"/>
        <w:rPr>
          <w:sz w:val="20"/>
        </w:rPr>
      </w:pPr>
    </w:p>
    <w:p w:rsidR="00A82186" w:rsidRDefault="00A82186">
      <w:pPr>
        <w:pStyle w:val="Zkladntext"/>
        <w:rPr>
          <w:sz w:val="20"/>
        </w:rPr>
      </w:pPr>
    </w:p>
    <w:p w:rsidR="00A82186" w:rsidRDefault="00D72E51">
      <w:pPr>
        <w:pStyle w:val="Zkladntext"/>
        <w:spacing w:before="3"/>
        <w:rPr>
          <w:sz w:val="26"/>
        </w:rPr>
      </w:pPr>
      <w:r>
        <w:pict>
          <v:line id="_x0000_s1029" style="position:absolute;z-index:251656192;mso-wrap-distance-left:0;mso-wrap-distance-right:0;mso-position-horizontal-relative:page" from="69.4pt,17.35pt" to="542.6pt,17.35pt" strokeweight=".48pt">
            <w10:wrap type="topAndBottom" anchorx="page"/>
          </v:line>
        </w:pict>
      </w:r>
    </w:p>
    <w:p w:rsidR="00A82186" w:rsidRDefault="00975A38">
      <w:pPr>
        <w:ind w:left="117" w:right="122"/>
        <w:jc w:val="center"/>
        <w:rPr>
          <w:sz w:val="16"/>
        </w:rPr>
      </w:pPr>
      <w:r>
        <w:rPr>
          <w:b/>
          <w:sz w:val="16"/>
        </w:rPr>
        <w:t xml:space="preserve">1/ </w:t>
      </w:r>
      <w:proofErr w:type="spellStart"/>
      <w:r>
        <w:rPr>
          <w:sz w:val="16"/>
        </w:rPr>
        <w:t>Nařízení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Ústeckého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kraje</w:t>
      </w:r>
      <w:proofErr w:type="spellEnd"/>
      <w:r>
        <w:rPr>
          <w:sz w:val="16"/>
        </w:rPr>
        <w:t xml:space="preserve"> č. 5/2003, </w:t>
      </w:r>
      <w:proofErr w:type="spellStart"/>
      <w:r>
        <w:rPr>
          <w:sz w:val="16"/>
        </w:rPr>
        <w:t>kterým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stanoví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podmínky</w:t>
      </w:r>
      <w:proofErr w:type="spellEnd"/>
      <w:r>
        <w:rPr>
          <w:sz w:val="16"/>
        </w:rPr>
        <w:t xml:space="preserve"> k </w:t>
      </w:r>
      <w:proofErr w:type="spellStart"/>
      <w:r>
        <w:rPr>
          <w:sz w:val="16"/>
        </w:rPr>
        <w:t>zabezpečení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požární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ochrany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době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zvýšeného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nebezpečí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vzniku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požáru</w:t>
      </w:r>
      <w:proofErr w:type="spellEnd"/>
    </w:p>
    <w:p w:rsidR="00A82186" w:rsidRDefault="00A82186">
      <w:pPr>
        <w:jc w:val="center"/>
        <w:rPr>
          <w:sz w:val="16"/>
        </w:rPr>
        <w:sectPr w:rsidR="00A82186">
          <w:pgSz w:w="12240" w:h="15840"/>
          <w:pgMar w:top="1340" w:right="1280" w:bottom="280" w:left="1280" w:header="708" w:footer="708" w:gutter="0"/>
          <w:cols w:space="708"/>
        </w:sectPr>
      </w:pPr>
    </w:p>
    <w:p w:rsidR="00A82186" w:rsidRDefault="00975A38">
      <w:pPr>
        <w:pStyle w:val="Zkladntext"/>
        <w:spacing w:before="70"/>
        <w:ind w:left="97" w:right="276"/>
        <w:jc w:val="center"/>
      </w:pPr>
      <w:proofErr w:type="spellStart"/>
      <w:r>
        <w:lastRenderedPageBreak/>
        <w:t>Čl</w:t>
      </w:r>
      <w:proofErr w:type="spellEnd"/>
      <w:r>
        <w:t>. 6</w:t>
      </w:r>
    </w:p>
    <w:p w:rsidR="00A82186" w:rsidRDefault="00A82186">
      <w:pPr>
        <w:pStyle w:val="Zkladntext"/>
        <w:spacing w:before="5"/>
        <w:rPr>
          <w:sz w:val="21"/>
        </w:rPr>
      </w:pPr>
    </w:p>
    <w:p w:rsidR="00A82186" w:rsidRDefault="00975A38">
      <w:pPr>
        <w:pStyle w:val="Nadpis3"/>
        <w:ind w:left="97" w:right="280"/>
      </w:pPr>
      <w:proofErr w:type="spellStart"/>
      <w:r>
        <w:t>Přehled</w:t>
      </w:r>
      <w:proofErr w:type="spellEnd"/>
      <w:r>
        <w:t xml:space="preserve"> o </w:t>
      </w:r>
      <w:proofErr w:type="spellStart"/>
      <w:r>
        <w:t>zdrojích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 pro </w:t>
      </w:r>
      <w:proofErr w:type="spellStart"/>
      <w:r>
        <w:t>hašení</w:t>
      </w:r>
      <w:proofErr w:type="spellEnd"/>
      <w:r>
        <w:t xml:space="preserve"> </w:t>
      </w:r>
      <w:proofErr w:type="spellStart"/>
      <w:r>
        <w:t>požárů</w:t>
      </w:r>
      <w:proofErr w:type="spellEnd"/>
      <w:r>
        <w:t xml:space="preserve"> a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trvalé</w:t>
      </w:r>
      <w:proofErr w:type="spellEnd"/>
      <w:r>
        <w:t xml:space="preserve"> </w:t>
      </w:r>
      <w:proofErr w:type="spellStart"/>
      <w:r>
        <w:t>použitelnosti</w:t>
      </w:r>
      <w:proofErr w:type="spellEnd"/>
      <w:r>
        <w:t>.</w:t>
      </w:r>
    </w:p>
    <w:p w:rsidR="00A82186" w:rsidRDefault="00975A38">
      <w:pPr>
        <w:spacing w:before="41" w:line="276" w:lineRule="auto"/>
        <w:ind w:left="97" w:right="280"/>
        <w:jc w:val="center"/>
        <w:rPr>
          <w:b/>
          <w:sz w:val="24"/>
        </w:rPr>
      </w:pPr>
      <w:proofErr w:type="spellStart"/>
      <w:r>
        <w:rPr>
          <w:b/>
          <w:sz w:val="24"/>
        </w:rPr>
        <w:t>Stanovení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dalších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zdrojů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vody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hašení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požárů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podmínky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jejich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trvalé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použitelnosti</w:t>
      </w:r>
      <w:proofErr w:type="spellEnd"/>
    </w:p>
    <w:p w:rsidR="00A82186" w:rsidRDefault="00A82186">
      <w:pPr>
        <w:pStyle w:val="Zkladntext"/>
        <w:rPr>
          <w:b/>
          <w:sz w:val="26"/>
        </w:rPr>
      </w:pPr>
    </w:p>
    <w:p w:rsidR="00A82186" w:rsidRDefault="00A82186">
      <w:pPr>
        <w:pStyle w:val="Zkladntext"/>
        <w:spacing w:before="3"/>
        <w:rPr>
          <w:b/>
          <w:sz w:val="36"/>
        </w:rPr>
      </w:pPr>
    </w:p>
    <w:p w:rsidR="00A82186" w:rsidRDefault="00975A38">
      <w:pPr>
        <w:pStyle w:val="Odstavecseseznamem"/>
        <w:numPr>
          <w:ilvl w:val="0"/>
          <w:numId w:val="6"/>
        </w:numPr>
        <w:tabs>
          <w:tab w:val="left" w:pos="657"/>
        </w:tabs>
        <w:spacing w:line="276" w:lineRule="auto"/>
        <w:ind w:right="115"/>
        <w:jc w:val="both"/>
        <w:rPr>
          <w:sz w:val="24"/>
        </w:rPr>
      </w:pPr>
      <w:proofErr w:type="spellStart"/>
      <w:r>
        <w:rPr>
          <w:sz w:val="24"/>
        </w:rPr>
        <w:t>Město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zabezpečuje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stanovuje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hašení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kapacitou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umístěním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vybavením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umožňují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Přehled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zdrojů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</w:t>
      </w:r>
      <w:proofErr w:type="spellEnd"/>
      <w:r>
        <w:rPr>
          <w:sz w:val="24"/>
        </w:rPr>
        <w:t xml:space="preserve"> 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3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vyhlášky</w:t>
      </w:r>
      <w:proofErr w:type="spellEnd"/>
      <w:r>
        <w:rPr>
          <w:sz w:val="24"/>
        </w:rPr>
        <w:t>.</w:t>
      </w:r>
    </w:p>
    <w:p w:rsidR="00A82186" w:rsidRDefault="00975A38">
      <w:pPr>
        <w:pStyle w:val="Odstavecseseznamem"/>
        <w:numPr>
          <w:ilvl w:val="0"/>
          <w:numId w:val="6"/>
        </w:numPr>
        <w:tabs>
          <w:tab w:val="left" w:pos="657"/>
        </w:tabs>
        <w:spacing w:before="202" w:line="276" w:lineRule="auto"/>
        <w:ind w:right="114"/>
        <w:jc w:val="both"/>
        <w:rPr>
          <w:sz w:val="24"/>
        </w:rPr>
      </w:pPr>
      <w:proofErr w:type="spellStart"/>
      <w:r>
        <w:rPr>
          <w:sz w:val="24"/>
        </w:rPr>
        <w:t>Vlastník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hašení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požárů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udržovat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takovém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stavu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techniky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čerpání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hašení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požárů</w:t>
      </w:r>
      <w:proofErr w:type="spellEnd"/>
      <w:r>
        <w:rPr>
          <w:sz w:val="24"/>
        </w:rPr>
        <w:t>.</w:t>
      </w:r>
    </w:p>
    <w:p w:rsidR="00A82186" w:rsidRDefault="00975A38">
      <w:pPr>
        <w:pStyle w:val="Odstavecseseznamem"/>
        <w:numPr>
          <w:ilvl w:val="0"/>
          <w:numId w:val="6"/>
        </w:numPr>
        <w:tabs>
          <w:tab w:val="left" w:pos="657"/>
        </w:tabs>
        <w:spacing w:before="199" w:line="276" w:lineRule="auto"/>
        <w:ind w:right="114"/>
        <w:jc w:val="both"/>
        <w:rPr>
          <w:sz w:val="24"/>
        </w:rPr>
      </w:pPr>
      <w:proofErr w:type="spellStart"/>
      <w:r>
        <w:rPr>
          <w:sz w:val="24"/>
        </w:rPr>
        <w:t>Město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provádí</w:t>
      </w:r>
      <w:proofErr w:type="spellEnd"/>
      <w:r>
        <w:rPr>
          <w:sz w:val="24"/>
        </w:rPr>
        <w:t xml:space="preserve"> 1x </w:t>
      </w:r>
      <w:proofErr w:type="spellStart"/>
      <w:r>
        <w:rPr>
          <w:sz w:val="24"/>
        </w:rPr>
        <w:t>ročně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funkčnosti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vody</w:t>
      </w:r>
      <w:proofErr w:type="spellEnd"/>
      <w:r>
        <w:rPr>
          <w:sz w:val="24"/>
        </w:rPr>
        <w:t xml:space="preserve">.     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záznamy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Město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předloží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záznamy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kontrole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zdrojů</w:t>
      </w:r>
      <w:proofErr w:type="spellEnd"/>
      <w:r>
        <w:rPr>
          <w:sz w:val="24"/>
        </w:rPr>
        <w:t>.</w:t>
      </w:r>
    </w:p>
    <w:p w:rsidR="00A82186" w:rsidRDefault="00975A38">
      <w:pPr>
        <w:pStyle w:val="Odstavecseseznamem"/>
        <w:numPr>
          <w:ilvl w:val="0"/>
          <w:numId w:val="6"/>
        </w:numPr>
        <w:tabs>
          <w:tab w:val="left" w:pos="657"/>
        </w:tabs>
        <w:spacing w:before="202" w:line="276" w:lineRule="auto"/>
        <w:ind w:right="116"/>
        <w:jc w:val="both"/>
        <w:rPr>
          <w:sz w:val="24"/>
        </w:rPr>
      </w:pPr>
      <w:proofErr w:type="spellStart"/>
      <w:r>
        <w:rPr>
          <w:sz w:val="24"/>
        </w:rPr>
        <w:t>Město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udržuje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aktuálním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</w:t>
      </w:r>
      <w:proofErr w:type="spellEnd"/>
      <w:r>
        <w:rPr>
          <w:sz w:val="24"/>
        </w:rPr>
        <w:t xml:space="preserve"> města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hašení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předává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vyhotovení</w:t>
      </w:r>
      <w:proofErr w:type="spellEnd"/>
      <w:r>
        <w:rPr>
          <w:sz w:val="24"/>
        </w:rPr>
        <w:t xml:space="preserve"> JSDH Teplice a ÚO HZS</w:t>
      </w:r>
      <w:r>
        <w:rPr>
          <w:spacing w:val="-11"/>
          <w:sz w:val="24"/>
        </w:rPr>
        <w:t xml:space="preserve"> </w:t>
      </w:r>
      <w:r>
        <w:rPr>
          <w:sz w:val="24"/>
        </w:rPr>
        <w:t>Teplice.</w:t>
      </w:r>
    </w:p>
    <w:p w:rsidR="00A82186" w:rsidRDefault="00A82186">
      <w:pPr>
        <w:pStyle w:val="Zkladntext"/>
        <w:rPr>
          <w:sz w:val="26"/>
        </w:rPr>
      </w:pPr>
    </w:p>
    <w:p w:rsidR="00A82186" w:rsidRDefault="00A82186">
      <w:pPr>
        <w:pStyle w:val="Zkladntext"/>
        <w:spacing w:before="5"/>
        <w:rPr>
          <w:sz w:val="36"/>
        </w:rPr>
      </w:pPr>
    </w:p>
    <w:p w:rsidR="00A82186" w:rsidRDefault="00975A38">
      <w:pPr>
        <w:pStyle w:val="Zkladntext"/>
        <w:spacing w:before="1"/>
        <w:ind w:left="97" w:right="276"/>
        <w:jc w:val="center"/>
      </w:pPr>
      <w:proofErr w:type="spellStart"/>
      <w:r>
        <w:t>Čl</w:t>
      </w:r>
      <w:proofErr w:type="spellEnd"/>
      <w:r>
        <w:t>. 7</w:t>
      </w:r>
    </w:p>
    <w:p w:rsidR="00A82186" w:rsidRDefault="00A82186">
      <w:pPr>
        <w:pStyle w:val="Zkladntext"/>
        <w:spacing w:before="3"/>
        <w:rPr>
          <w:sz w:val="21"/>
        </w:rPr>
      </w:pPr>
    </w:p>
    <w:p w:rsidR="00A82186" w:rsidRDefault="00975A38">
      <w:pPr>
        <w:pStyle w:val="Nadpis3"/>
        <w:ind w:left="97" w:right="282"/>
      </w:pPr>
      <w:proofErr w:type="spellStart"/>
      <w:r>
        <w:t>Seznam</w:t>
      </w:r>
      <w:proofErr w:type="spellEnd"/>
      <w:r>
        <w:t xml:space="preserve"> </w:t>
      </w:r>
      <w:proofErr w:type="spellStart"/>
      <w:r>
        <w:t>ohlašoven</w:t>
      </w:r>
      <w:proofErr w:type="spellEnd"/>
      <w:r>
        <w:t xml:space="preserve"> </w:t>
      </w:r>
      <w:proofErr w:type="spellStart"/>
      <w:r>
        <w:t>požárů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míst</w:t>
      </w:r>
      <w:proofErr w:type="spellEnd"/>
      <w:r>
        <w:t xml:space="preserve">, </w:t>
      </w:r>
      <w:proofErr w:type="spellStart"/>
      <w:r>
        <w:t>odkud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hlásit</w:t>
      </w:r>
      <w:proofErr w:type="spellEnd"/>
      <w:r>
        <w:t xml:space="preserve"> </w:t>
      </w:r>
      <w:proofErr w:type="spellStart"/>
      <w:r>
        <w:t>požár</w:t>
      </w:r>
      <w:proofErr w:type="spellEnd"/>
      <w:r>
        <w:t xml:space="preserve"> a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označení</w:t>
      </w:r>
      <w:proofErr w:type="spellEnd"/>
    </w:p>
    <w:p w:rsidR="00A82186" w:rsidRDefault="00A82186">
      <w:pPr>
        <w:pStyle w:val="Zkladntext"/>
        <w:rPr>
          <w:b/>
          <w:sz w:val="26"/>
        </w:rPr>
      </w:pPr>
    </w:p>
    <w:p w:rsidR="00A82186" w:rsidRDefault="00A82186">
      <w:pPr>
        <w:pStyle w:val="Zkladntext"/>
        <w:rPr>
          <w:b/>
          <w:sz w:val="26"/>
        </w:rPr>
      </w:pPr>
    </w:p>
    <w:p w:rsidR="00A82186" w:rsidRDefault="00975A38">
      <w:pPr>
        <w:pStyle w:val="Odstavecseseznamem"/>
        <w:numPr>
          <w:ilvl w:val="0"/>
          <w:numId w:val="5"/>
        </w:numPr>
        <w:tabs>
          <w:tab w:val="left" w:pos="657"/>
        </w:tabs>
        <w:spacing w:before="157" w:line="276" w:lineRule="auto"/>
        <w:ind w:right="116"/>
        <w:jc w:val="both"/>
        <w:rPr>
          <w:sz w:val="24"/>
        </w:rPr>
      </w:pPr>
      <w:proofErr w:type="spellStart"/>
      <w:r>
        <w:rPr>
          <w:sz w:val="24"/>
        </w:rPr>
        <w:t>Město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zřizuje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ohlašovnu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trvale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označena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tabulkou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Ohlašovna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požárů</w:t>
      </w:r>
      <w:proofErr w:type="spellEnd"/>
      <w:r>
        <w:rPr>
          <w:sz w:val="24"/>
        </w:rPr>
        <w:t xml:space="preserve">” a </w:t>
      </w:r>
      <w:proofErr w:type="spellStart"/>
      <w:r>
        <w:rPr>
          <w:sz w:val="24"/>
        </w:rPr>
        <w:t>nachází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tomto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>:</w:t>
      </w:r>
    </w:p>
    <w:p w:rsidR="00A82186" w:rsidRDefault="00A82186">
      <w:pPr>
        <w:pStyle w:val="Zkladntext"/>
        <w:rPr>
          <w:sz w:val="26"/>
        </w:rPr>
      </w:pPr>
    </w:p>
    <w:p w:rsidR="00A82186" w:rsidRDefault="00A82186">
      <w:pPr>
        <w:pStyle w:val="Zkladntext"/>
        <w:spacing w:before="9"/>
        <w:rPr>
          <w:sz w:val="36"/>
        </w:rPr>
      </w:pPr>
    </w:p>
    <w:p w:rsidR="00A82186" w:rsidRDefault="00975A38">
      <w:pPr>
        <w:pStyle w:val="Nadpis2"/>
        <w:spacing w:line="424" w:lineRule="auto"/>
        <w:ind w:left="1261" w:right="1442"/>
      </w:pPr>
      <w:proofErr w:type="spellStart"/>
      <w:r>
        <w:t>Městská</w:t>
      </w:r>
      <w:proofErr w:type="spellEnd"/>
      <w:r>
        <w:t xml:space="preserve"> </w:t>
      </w:r>
      <w:proofErr w:type="spellStart"/>
      <w:r>
        <w:t>policie</w:t>
      </w:r>
      <w:proofErr w:type="spellEnd"/>
      <w:r>
        <w:t xml:space="preserve"> Teplice-</w:t>
      </w:r>
      <w:proofErr w:type="spellStart"/>
      <w:r>
        <w:t>Prosetice</w:t>
      </w:r>
      <w:proofErr w:type="spellEnd"/>
      <w:r>
        <w:t xml:space="preserve">, </w:t>
      </w:r>
      <w:proofErr w:type="spellStart"/>
      <w:r>
        <w:t>ul</w:t>
      </w:r>
      <w:proofErr w:type="spellEnd"/>
      <w:r>
        <w:t xml:space="preserve">. </w:t>
      </w:r>
      <w:proofErr w:type="spellStart"/>
      <w:r>
        <w:t>Dvorská</w:t>
      </w:r>
      <w:proofErr w:type="spellEnd"/>
      <w:r>
        <w:t xml:space="preserve">, </w:t>
      </w:r>
      <w:proofErr w:type="spellStart"/>
      <w:r>
        <w:t>č.p</w:t>
      </w:r>
      <w:proofErr w:type="spellEnd"/>
      <w:r>
        <w:t>. 195 – tel. č. 417 510 511</w:t>
      </w:r>
    </w:p>
    <w:p w:rsidR="00A82186" w:rsidRDefault="00975A38">
      <w:pPr>
        <w:spacing w:before="8"/>
        <w:ind w:left="97" w:right="277"/>
        <w:jc w:val="center"/>
        <w:rPr>
          <w:b/>
          <w:sz w:val="28"/>
        </w:rPr>
      </w:pPr>
      <w:proofErr w:type="spellStart"/>
      <w:r>
        <w:rPr>
          <w:b/>
          <w:sz w:val="28"/>
        </w:rPr>
        <w:t>tísňová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linka</w:t>
      </w:r>
      <w:proofErr w:type="spellEnd"/>
      <w:r>
        <w:rPr>
          <w:b/>
          <w:sz w:val="28"/>
        </w:rPr>
        <w:t xml:space="preserve"> č. 156.</w:t>
      </w:r>
    </w:p>
    <w:p w:rsidR="00A82186" w:rsidRDefault="00A82186">
      <w:pPr>
        <w:pStyle w:val="Zkladntext"/>
        <w:rPr>
          <w:b/>
          <w:sz w:val="30"/>
        </w:rPr>
      </w:pPr>
    </w:p>
    <w:p w:rsidR="00A82186" w:rsidRDefault="00A82186">
      <w:pPr>
        <w:pStyle w:val="Zkladntext"/>
        <w:spacing w:before="2"/>
        <w:rPr>
          <w:b/>
          <w:sz w:val="36"/>
        </w:rPr>
      </w:pPr>
    </w:p>
    <w:p w:rsidR="00A82186" w:rsidRDefault="00975A38">
      <w:pPr>
        <w:pStyle w:val="Odstavecseseznamem"/>
        <w:numPr>
          <w:ilvl w:val="0"/>
          <w:numId w:val="5"/>
        </w:numPr>
        <w:tabs>
          <w:tab w:val="left" w:pos="657"/>
        </w:tabs>
        <w:spacing w:before="1" w:line="278" w:lineRule="auto"/>
        <w:ind w:right="116"/>
        <w:jc w:val="both"/>
        <w:rPr>
          <w:sz w:val="24"/>
        </w:rPr>
      </w:pPr>
      <w:proofErr w:type="spellStart"/>
      <w:r>
        <w:rPr>
          <w:sz w:val="24"/>
        </w:rPr>
        <w:t>Město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nezřizuje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místa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označena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tabulkou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Zde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hlaste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požár</w:t>
      </w:r>
      <w:proofErr w:type="spellEnd"/>
      <w:r>
        <w:rPr>
          <w:sz w:val="24"/>
        </w:rPr>
        <w:t>”.</w:t>
      </w:r>
    </w:p>
    <w:p w:rsidR="00A82186" w:rsidRDefault="00A82186">
      <w:pPr>
        <w:spacing w:line="278" w:lineRule="auto"/>
        <w:jc w:val="both"/>
        <w:rPr>
          <w:sz w:val="24"/>
        </w:rPr>
        <w:sectPr w:rsidR="00A82186">
          <w:pgSz w:w="12240" w:h="15840"/>
          <w:pgMar w:top="1340" w:right="1300" w:bottom="280" w:left="1480" w:header="708" w:footer="708" w:gutter="0"/>
          <w:cols w:space="708"/>
        </w:sectPr>
      </w:pPr>
    </w:p>
    <w:p w:rsidR="00A82186" w:rsidRDefault="00975A38">
      <w:pPr>
        <w:pStyle w:val="Odstavecseseznamem"/>
        <w:numPr>
          <w:ilvl w:val="0"/>
          <w:numId w:val="5"/>
        </w:numPr>
        <w:tabs>
          <w:tab w:val="left" w:pos="857"/>
        </w:tabs>
        <w:spacing w:before="70"/>
        <w:ind w:left="856"/>
        <w:jc w:val="left"/>
        <w:rPr>
          <w:sz w:val="24"/>
        </w:rPr>
      </w:pPr>
      <w:proofErr w:type="spellStart"/>
      <w:r>
        <w:rPr>
          <w:sz w:val="24"/>
        </w:rPr>
        <w:lastRenderedPageBreak/>
        <w:t>Vznik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požáru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je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možno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oznámit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telefonní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číslo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„150“-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ohlašovna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požárů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</w:p>
    <w:p w:rsidR="00A82186" w:rsidRDefault="00975A38">
      <w:pPr>
        <w:pStyle w:val="Zkladntext"/>
        <w:spacing w:before="42"/>
        <w:ind w:left="856"/>
      </w:pPr>
      <w:r>
        <w:t xml:space="preserve">„112“ – </w:t>
      </w:r>
      <w:proofErr w:type="spellStart"/>
      <w:r>
        <w:t>tísňové</w:t>
      </w:r>
      <w:proofErr w:type="spellEnd"/>
      <w:r>
        <w:t xml:space="preserve"> </w:t>
      </w:r>
      <w:proofErr w:type="spellStart"/>
      <w:r>
        <w:t>volání</w:t>
      </w:r>
      <w:proofErr w:type="spellEnd"/>
      <w:r>
        <w:t xml:space="preserve"> HZS </w:t>
      </w:r>
      <w:proofErr w:type="spellStart"/>
      <w:r>
        <w:t>Ústeckého</w:t>
      </w:r>
      <w:proofErr w:type="spellEnd"/>
      <w:r>
        <w:t xml:space="preserve"> </w:t>
      </w:r>
      <w:proofErr w:type="spellStart"/>
      <w:r>
        <w:t>kraje</w:t>
      </w:r>
      <w:proofErr w:type="spellEnd"/>
      <w:r>
        <w:t>.</w:t>
      </w:r>
    </w:p>
    <w:p w:rsidR="00A82186" w:rsidRDefault="00A82186">
      <w:pPr>
        <w:pStyle w:val="Zkladntext"/>
        <w:rPr>
          <w:sz w:val="26"/>
        </w:rPr>
      </w:pPr>
    </w:p>
    <w:p w:rsidR="00A82186" w:rsidRDefault="00A82186">
      <w:pPr>
        <w:pStyle w:val="Zkladntext"/>
        <w:spacing w:before="1"/>
        <w:rPr>
          <w:sz w:val="26"/>
        </w:rPr>
      </w:pPr>
    </w:p>
    <w:p w:rsidR="00A82186" w:rsidRDefault="00975A38">
      <w:pPr>
        <w:pStyle w:val="Zkladntext"/>
        <w:ind w:left="117" w:right="118"/>
        <w:jc w:val="center"/>
      </w:pPr>
      <w:proofErr w:type="spellStart"/>
      <w:r>
        <w:t>Čl</w:t>
      </w:r>
      <w:proofErr w:type="spellEnd"/>
      <w:r>
        <w:t>. 8</w:t>
      </w:r>
    </w:p>
    <w:p w:rsidR="00A82186" w:rsidRDefault="00A82186">
      <w:pPr>
        <w:pStyle w:val="Zkladntext"/>
        <w:spacing w:before="2"/>
        <w:rPr>
          <w:sz w:val="21"/>
        </w:rPr>
      </w:pPr>
    </w:p>
    <w:p w:rsidR="00A82186" w:rsidRDefault="00975A38">
      <w:pPr>
        <w:pStyle w:val="Nadpis3"/>
        <w:ind w:left="117" w:right="119"/>
      </w:pPr>
      <w:proofErr w:type="spellStart"/>
      <w:r>
        <w:t>Způsob</w:t>
      </w:r>
      <w:proofErr w:type="spellEnd"/>
      <w:r>
        <w:t xml:space="preserve"> </w:t>
      </w:r>
      <w:proofErr w:type="spellStart"/>
      <w:r>
        <w:t>vyhlášení</w:t>
      </w:r>
      <w:proofErr w:type="spellEnd"/>
      <w:r>
        <w:t xml:space="preserve"> </w:t>
      </w:r>
      <w:proofErr w:type="spellStart"/>
      <w:r>
        <w:t>požárního</w:t>
      </w:r>
      <w:proofErr w:type="spellEnd"/>
      <w:r>
        <w:t xml:space="preserve"> </w:t>
      </w:r>
      <w:proofErr w:type="spellStart"/>
      <w:r>
        <w:t>poplachu</w:t>
      </w:r>
      <w:proofErr w:type="spellEnd"/>
    </w:p>
    <w:p w:rsidR="00A82186" w:rsidRDefault="00A82186">
      <w:pPr>
        <w:pStyle w:val="Zkladntext"/>
        <w:rPr>
          <w:b/>
          <w:sz w:val="26"/>
        </w:rPr>
      </w:pPr>
    </w:p>
    <w:p w:rsidR="00A82186" w:rsidRDefault="00A82186">
      <w:pPr>
        <w:pStyle w:val="Zkladntext"/>
        <w:rPr>
          <w:b/>
          <w:sz w:val="26"/>
        </w:rPr>
      </w:pPr>
    </w:p>
    <w:p w:rsidR="00A82186" w:rsidRDefault="00975A38">
      <w:pPr>
        <w:pStyle w:val="Odstavecseseznamem"/>
        <w:numPr>
          <w:ilvl w:val="0"/>
          <w:numId w:val="4"/>
        </w:numPr>
        <w:tabs>
          <w:tab w:val="left" w:pos="475"/>
        </w:tabs>
        <w:spacing w:before="155"/>
        <w:ind w:firstLine="0"/>
        <w:jc w:val="both"/>
        <w:rPr>
          <w:sz w:val="24"/>
        </w:rPr>
      </w:pPr>
      <w:proofErr w:type="spellStart"/>
      <w:r>
        <w:rPr>
          <w:sz w:val="24"/>
        </w:rPr>
        <w:t>Vyhlášení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poplachu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městě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provádí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centrálně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cestou</w:t>
      </w:r>
      <w:proofErr w:type="spellEnd"/>
      <w:r>
        <w:rPr>
          <w:sz w:val="24"/>
        </w:rPr>
        <w:t xml:space="preserve"> KOPIS HZS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buď</w:t>
      </w:r>
      <w:proofErr w:type="spellEnd"/>
    </w:p>
    <w:p w:rsidR="00A82186" w:rsidRDefault="00A82186">
      <w:pPr>
        <w:pStyle w:val="Zkladntext"/>
        <w:spacing w:before="1"/>
        <w:rPr>
          <w:sz w:val="21"/>
        </w:rPr>
      </w:pPr>
    </w:p>
    <w:p w:rsidR="00A82186" w:rsidRDefault="00975A38">
      <w:pPr>
        <w:pStyle w:val="Odstavecseseznamem"/>
        <w:numPr>
          <w:ilvl w:val="0"/>
          <w:numId w:val="3"/>
        </w:numPr>
        <w:tabs>
          <w:tab w:val="left" w:pos="403"/>
        </w:tabs>
        <w:spacing w:line="276" w:lineRule="auto"/>
        <w:ind w:right="140" w:firstLine="0"/>
        <w:jc w:val="both"/>
        <w:rPr>
          <w:sz w:val="24"/>
        </w:rPr>
      </w:pPr>
      <w:proofErr w:type="spellStart"/>
      <w:r>
        <w:rPr>
          <w:sz w:val="24"/>
        </w:rPr>
        <w:t>signálem</w:t>
      </w:r>
      <w:proofErr w:type="spellEnd"/>
      <w:r>
        <w:rPr>
          <w:sz w:val="24"/>
        </w:rPr>
        <w:t xml:space="preserve"> „POŽÁRNÍ POPLACH”,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vyhlašován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přerušovaným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tónem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sirény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minuty</w:t>
      </w:r>
      <w:proofErr w:type="spellEnd"/>
      <w:r>
        <w:rPr>
          <w:sz w:val="24"/>
        </w:rPr>
        <w:t xml:space="preserve"> (25 </w:t>
      </w:r>
      <w:proofErr w:type="spellStart"/>
      <w:r>
        <w:rPr>
          <w:sz w:val="24"/>
        </w:rPr>
        <w:t>vt.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tón</w:t>
      </w:r>
      <w:proofErr w:type="spellEnd"/>
      <w:r>
        <w:rPr>
          <w:sz w:val="24"/>
        </w:rPr>
        <w:t xml:space="preserve"> – 10 </w:t>
      </w:r>
      <w:proofErr w:type="spellStart"/>
      <w:r>
        <w:rPr>
          <w:sz w:val="24"/>
        </w:rPr>
        <w:t>vt.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pauza</w:t>
      </w:r>
      <w:proofErr w:type="spellEnd"/>
      <w:r>
        <w:rPr>
          <w:sz w:val="24"/>
        </w:rPr>
        <w:t xml:space="preserve"> – 25 </w:t>
      </w:r>
      <w:proofErr w:type="spellStart"/>
      <w:r>
        <w:rPr>
          <w:sz w:val="24"/>
        </w:rPr>
        <w:t>vt.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tón</w:t>
      </w:r>
      <w:proofErr w:type="spellEnd"/>
      <w:r>
        <w:rPr>
          <w:sz w:val="24"/>
        </w:rPr>
        <w:t>)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</w:p>
    <w:p w:rsidR="00A82186" w:rsidRDefault="00975A38">
      <w:pPr>
        <w:pStyle w:val="Odstavecseseznamem"/>
        <w:numPr>
          <w:ilvl w:val="0"/>
          <w:numId w:val="3"/>
        </w:numPr>
        <w:tabs>
          <w:tab w:val="left" w:pos="451"/>
        </w:tabs>
        <w:spacing w:before="202" w:line="276" w:lineRule="auto"/>
        <w:ind w:right="136" w:firstLine="0"/>
        <w:jc w:val="both"/>
        <w:rPr>
          <w:sz w:val="24"/>
        </w:rPr>
      </w:pPr>
      <w:proofErr w:type="spellStart"/>
      <w:r>
        <w:rPr>
          <w:sz w:val="24"/>
        </w:rPr>
        <w:t>signálem</w:t>
      </w:r>
      <w:proofErr w:type="spellEnd"/>
      <w:r>
        <w:rPr>
          <w:sz w:val="24"/>
        </w:rPr>
        <w:t xml:space="preserve"> „POŽÁRNÍ POPLACH”, </w:t>
      </w:r>
      <w:proofErr w:type="spellStart"/>
      <w:r>
        <w:rPr>
          <w:sz w:val="24"/>
        </w:rPr>
        <w:t>vyhlašovaným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sirénou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napodobuje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trubky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troubící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tón</w:t>
      </w:r>
      <w:proofErr w:type="spellEnd"/>
      <w:r>
        <w:rPr>
          <w:sz w:val="24"/>
        </w:rPr>
        <w:t xml:space="preserve"> „HO – ŘÍ”, „HO – ŘÍ”) </w:t>
      </w:r>
      <w:proofErr w:type="spellStart"/>
      <w:r>
        <w:rPr>
          <w:sz w:val="24"/>
        </w:rPr>
        <w:t>po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minuty</w:t>
      </w:r>
      <w:proofErr w:type="spellEnd"/>
      <w:r>
        <w:rPr>
          <w:sz w:val="24"/>
        </w:rPr>
        <w:t xml:space="preserve"> (je </w:t>
      </w:r>
      <w:proofErr w:type="spellStart"/>
      <w:r>
        <w:rPr>
          <w:sz w:val="24"/>
        </w:rPr>
        <w:t>jednoznačný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nezaměnitelný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jinými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signály</w:t>
      </w:r>
      <w:proofErr w:type="spellEnd"/>
      <w:r>
        <w:rPr>
          <w:sz w:val="24"/>
        </w:rPr>
        <w:t>).</w:t>
      </w:r>
    </w:p>
    <w:p w:rsidR="00A82186" w:rsidRDefault="00975A38">
      <w:pPr>
        <w:pStyle w:val="Odstavecseseznamem"/>
        <w:numPr>
          <w:ilvl w:val="0"/>
          <w:numId w:val="4"/>
        </w:numPr>
        <w:tabs>
          <w:tab w:val="left" w:pos="480"/>
        </w:tabs>
        <w:spacing w:before="202" w:line="276" w:lineRule="auto"/>
        <w:ind w:right="140" w:firstLine="0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poruchy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zařízení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vyhlášení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poplachu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požární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poplach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vyhlašuje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Městské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policie</w:t>
      </w:r>
      <w:proofErr w:type="spellEnd"/>
      <w:r>
        <w:rPr>
          <w:sz w:val="24"/>
        </w:rPr>
        <w:t xml:space="preserve"> Teplice </w:t>
      </w:r>
      <w:proofErr w:type="spellStart"/>
      <w:r>
        <w:rPr>
          <w:sz w:val="24"/>
        </w:rPr>
        <w:t>voláním</w:t>
      </w:r>
      <w:proofErr w:type="spellEnd"/>
      <w:r>
        <w:rPr>
          <w:sz w:val="24"/>
        </w:rPr>
        <w:t xml:space="preserve"> „HOŘÍ“ (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ampliony</w:t>
      </w:r>
      <w:proofErr w:type="spellEnd"/>
      <w:r>
        <w:rPr>
          <w:sz w:val="24"/>
        </w:rPr>
        <w:t xml:space="preserve"> z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automobilů</w:t>
      </w:r>
      <w:proofErr w:type="spellEnd"/>
      <w:r>
        <w:rPr>
          <w:sz w:val="24"/>
        </w:rPr>
        <w:t>).</w:t>
      </w:r>
    </w:p>
    <w:p w:rsidR="00A82186" w:rsidRDefault="00A82186">
      <w:pPr>
        <w:pStyle w:val="Zkladntext"/>
        <w:rPr>
          <w:sz w:val="26"/>
        </w:rPr>
      </w:pPr>
    </w:p>
    <w:p w:rsidR="00A82186" w:rsidRDefault="00A82186">
      <w:pPr>
        <w:pStyle w:val="Zkladntext"/>
        <w:spacing w:before="7"/>
        <w:rPr>
          <w:sz w:val="22"/>
        </w:rPr>
      </w:pPr>
    </w:p>
    <w:p w:rsidR="00A82186" w:rsidRDefault="00975A38">
      <w:pPr>
        <w:pStyle w:val="Zkladntext"/>
        <w:spacing w:before="1"/>
        <w:ind w:left="117" w:right="118"/>
        <w:jc w:val="center"/>
      </w:pPr>
      <w:proofErr w:type="spellStart"/>
      <w:r>
        <w:t>Čl</w:t>
      </w:r>
      <w:proofErr w:type="spellEnd"/>
      <w:r>
        <w:t>. 9</w:t>
      </w:r>
    </w:p>
    <w:p w:rsidR="00A82186" w:rsidRDefault="00A82186">
      <w:pPr>
        <w:pStyle w:val="Zkladntext"/>
        <w:spacing w:before="5"/>
        <w:rPr>
          <w:sz w:val="21"/>
        </w:rPr>
      </w:pPr>
    </w:p>
    <w:p w:rsidR="00A82186" w:rsidRDefault="00975A38">
      <w:pPr>
        <w:pStyle w:val="Nadpis3"/>
        <w:spacing w:line="276" w:lineRule="auto"/>
        <w:ind w:left="117" w:right="124"/>
      </w:pPr>
      <w:proofErr w:type="spellStart"/>
      <w:r>
        <w:t>Seznam</w:t>
      </w:r>
      <w:proofErr w:type="spellEnd"/>
      <w:r>
        <w:t xml:space="preserve"> </w:t>
      </w:r>
      <w:proofErr w:type="spellStart"/>
      <w:r>
        <w:t>sil</w:t>
      </w:r>
      <w:proofErr w:type="spellEnd"/>
      <w:r>
        <w:t xml:space="preserve"> a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jednotek</w:t>
      </w:r>
      <w:proofErr w:type="spellEnd"/>
      <w:r>
        <w:t xml:space="preserve">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výpisu</w:t>
      </w:r>
      <w:proofErr w:type="spellEnd"/>
      <w:r>
        <w:t xml:space="preserve"> z </w:t>
      </w:r>
      <w:proofErr w:type="spellStart"/>
      <w:r>
        <w:t>požárního</w:t>
      </w:r>
      <w:proofErr w:type="spellEnd"/>
      <w:r>
        <w:t xml:space="preserve"> </w:t>
      </w:r>
      <w:proofErr w:type="spellStart"/>
      <w:r>
        <w:t>poplachového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kraje</w:t>
      </w:r>
      <w:proofErr w:type="spellEnd"/>
    </w:p>
    <w:p w:rsidR="00A82186" w:rsidRDefault="00975A38">
      <w:pPr>
        <w:pStyle w:val="Zkladntext"/>
        <w:spacing w:before="197" w:line="276" w:lineRule="auto"/>
        <w:ind w:left="136" w:right="138"/>
        <w:jc w:val="both"/>
      </w:pPr>
      <w:proofErr w:type="spellStart"/>
      <w:r>
        <w:t>Seznam</w:t>
      </w:r>
      <w:proofErr w:type="spellEnd"/>
      <w:r>
        <w:t xml:space="preserve"> </w:t>
      </w:r>
      <w:proofErr w:type="spellStart"/>
      <w:r>
        <w:t>sil</w:t>
      </w:r>
      <w:proofErr w:type="spellEnd"/>
      <w:r>
        <w:t xml:space="preserve"> a </w:t>
      </w:r>
      <w:proofErr w:type="spellStart"/>
      <w:r>
        <w:t>jednotek</w:t>
      </w:r>
      <w:proofErr w:type="spellEnd"/>
      <w:r>
        <w:t xml:space="preserve">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výpisu</w:t>
      </w:r>
      <w:proofErr w:type="spellEnd"/>
      <w:r>
        <w:t xml:space="preserve"> z </w:t>
      </w:r>
      <w:proofErr w:type="spellStart"/>
      <w:r>
        <w:t>požárního</w:t>
      </w:r>
      <w:proofErr w:type="spellEnd"/>
      <w:r>
        <w:t xml:space="preserve"> </w:t>
      </w:r>
      <w:proofErr w:type="spellStart"/>
      <w:r>
        <w:t>poplachového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Ústeckého</w:t>
      </w:r>
      <w:proofErr w:type="spellEnd"/>
      <w:r>
        <w:t xml:space="preserve"> </w:t>
      </w:r>
      <w:proofErr w:type="spellStart"/>
      <w:r>
        <w:t>kraje</w:t>
      </w:r>
      <w:proofErr w:type="spellEnd"/>
      <w:r>
        <w:t xml:space="preserve"> je </w:t>
      </w:r>
      <w:proofErr w:type="spellStart"/>
      <w:r>
        <w:t>uveden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>.</w:t>
      </w:r>
    </w:p>
    <w:p w:rsidR="00A82186" w:rsidRDefault="00A82186">
      <w:pPr>
        <w:pStyle w:val="Zkladntext"/>
        <w:rPr>
          <w:sz w:val="26"/>
        </w:rPr>
      </w:pPr>
    </w:p>
    <w:p w:rsidR="00A82186" w:rsidRDefault="00A82186">
      <w:pPr>
        <w:pStyle w:val="Zkladntext"/>
        <w:spacing w:before="8"/>
        <w:rPr>
          <w:sz w:val="22"/>
        </w:rPr>
      </w:pPr>
    </w:p>
    <w:p w:rsidR="00A82186" w:rsidRDefault="00975A38">
      <w:pPr>
        <w:pStyle w:val="Zkladntext"/>
        <w:spacing w:before="1"/>
        <w:ind w:left="117" w:right="118"/>
        <w:jc w:val="center"/>
      </w:pPr>
      <w:proofErr w:type="spellStart"/>
      <w:r>
        <w:t>Čl</w:t>
      </w:r>
      <w:proofErr w:type="spellEnd"/>
      <w:r>
        <w:t>. 10</w:t>
      </w:r>
    </w:p>
    <w:p w:rsidR="00A82186" w:rsidRDefault="00A82186">
      <w:pPr>
        <w:pStyle w:val="Zkladntext"/>
        <w:spacing w:before="5"/>
        <w:rPr>
          <w:sz w:val="21"/>
        </w:rPr>
      </w:pPr>
    </w:p>
    <w:p w:rsidR="00A82186" w:rsidRDefault="00975A38">
      <w:pPr>
        <w:pStyle w:val="Nadpis3"/>
        <w:spacing w:before="1"/>
        <w:ind w:left="162"/>
        <w:jc w:val="both"/>
      </w:pPr>
      <w:proofErr w:type="spellStart"/>
      <w:r>
        <w:t>Podmínky</w:t>
      </w:r>
      <w:proofErr w:type="spellEnd"/>
      <w:r>
        <w:t xml:space="preserve"> k </w:t>
      </w:r>
      <w:proofErr w:type="spellStart"/>
      <w:r>
        <w:t>zabezpečení</w:t>
      </w:r>
      <w:proofErr w:type="spellEnd"/>
      <w:r>
        <w:t xml:space="preserve">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akcích</w:t>
      </w:r>
      <w:proofErr w:type="spellEnd"/>
      <w:r>
        <w:t xml:space="preserve">, </w:t>
      </w:r>
      <w:proofErr w:type="spellStart"/>
      <w:r>
        <w:t>kterých</w:t>
      </w:r>
      <w:proofErr w:type="spellEnd"/>
      <w:r>
        <w:t xml:space="preserve"> se </w:t>
      </w:r>
      <w:proofErr w:type="spellStart"/>
      <w:r>
        <w:t>zúčastňuje</w:t>
      </w:r>
      <w:proofErr w:type="spellEnd"/>
      <w:r>
        <w:t xml:space="preserve"> </w:t>
      </w:r>
      <w:proofErr w:type="spellStart"/>
      <w:r>
        <w:t>větší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osob</w:t>
      </w:r>
      <w:proofErr w:type="spellEnd"/>
    </w:p>
    <w:p w:rsidR="00A82186" w:rsidRDefault="00A82186">
      <w:pPr>
        <w:pStyle w:val="Zkladntext"/>
        <w:spacing w:before="5"/>
        <w:rPr>
          <w:b/>
          <w:sz w:val="20"/>
        </w:rPr>
      </w:pPr>
    </w:p>
    <w:p w:rsidR="00A82186" w:rsidRDefault="00975A38">
      <w:pPr>
        <w:pStyle w:val="Zkladntext"/>
        <w:spacing w:line="244" w:lineRule="auto"/>
        <w:ind w:left="136" w:right="134"/>
        <w:jc w:val="both"/>
        <w:rPr>
          <w:b/>
          <w:sz w:val="16"/>
        </w:rPr>
      </w:pPr>
      <w:proofErr w:type="spellStart"/>
      <w:r>
        <w:t>Podmínky</w:t>
      </w:r>
      <w:proofErr w:type="spellEnd"/>
      <w:r>
        <w:t xml:space="preserve"> </w:t>
      </w:r>
      <w:proofErr w:type="spellStart"/>
      <w:r>
        <w:t>zabezpečení</w:t>
      </w:r>
      <w:proofErr w:type="spellEnd"/>
      <w:r>
        <w:t xml:space="preserve">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akcích</w:t>
      </w:r>
      <w:proofErr w:type="spellEnd"/>
      <w:r>
        <w:t xml:space="preserve">, </w:t>
      </w:r>
      <w:proofErr w:type="spellStart"/>
      <w:r>
        <w:t>kterých</w:t>
      </w:r>
      <w:proofErr w:type="spellEnd"/>
      <w:r>
        <w:t xml:space="preserve"> se </w:t>
      </w:r>
      <w:proofErr w:type="spellStart"/>
      <w:r>
        <w:t>zúčastní</w:t>
      </w:r>
      <w:proofErr w:type="spellEnd"/>
      <w:r>
        <w:t xml:space="preserve"> </w:t>
      </w:r>
      <w:proofErr w:type="spellStart"/>
      <w:r>
        <w:t>větší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nařízením</w:t>
      </w:r>
      <w:proofErr w:type="spellEnd"/>
      <w:r>
        <w:t>.</w:t>
      </w:r>
      <w:r>
        <w:rPr>
          <w:b/>
          <w:position w:val="11"/>
          <w:sz w:val="16"/>
        </w:rPr>
        <w:t>2/</w:t>
      </w:r>
    </w:p>
    <w:p w:rsidR="00A82186" w:rsidRDefault="00975A38">
      <w:pPr>
        <w:pStyle w:val="Zkladntext"/>
        <w:spacing w:before="236" w:line="276" w:lineRule="auto"/>
        <w:ind w:left="136" w:right="141"/>
        <w:jc w:val="both"/>
      </w:pPr>
      <w:proofErr w:type="spellStart"/>
      <w:r>
        <w:t>Město</w:t>
      </w:r>
      <w:proofErr w:type="spellEnd"/>
      <w:r>
        <w:t xml:space="preserve"> </w:t>
      </w:r>
      <w:proofErr w:type="spellStart"/>
      <w:r>
        <w:t>nestanoví</w:t>
      </w:r>
      <w:proofErr w:type="spellEnd"/>
      <w:r>
        <w:t xml:space="preserve"> se </w:t>
      </w:r>
      <w:proofErr w:type="spellStart"/>
      <w:r>
        <w:t>zřetelem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místní</w:t>
      </w:r>
      <w:proofErr w:type="spellEnd"/>
      <w:r>
        <w:t xml:space="preserve"> </w:t>
      </w:r>
      <w:proofErr w:type="spellStart"/>
      <w:r>
        <w:t>poměry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akcích</w:t>
      </w:r>
      <w:proofErr w:type="spellEnd"/>
      <w:r>
        <w:t xml:space="preserve">, </w:t>
      </w:r>
      <w:proofErr w:type="spellStart"/>
      <w:r>
        <w:t>kterých</w:t>
      </w:r>
      <w:proofErr w:type="spellEnd"/>
      <w:r>
        <w:t xml:space="preserve"> se </w:t>
      </w:r>
      <w:proofErr w:type="spellStart"/>
      <w:r>
        <w:t>zúčastňuje</w:t>
      </w:r>
      <w:proofErr w:type="spellEnd"/>
      <w:r>
        <w:t xml:space="preserve"> </w:t>
      </w:r>
      <w:proofErr w:type="spellStart"/>
      <w:r>
        <w:t>větší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nařízením</w:t>
      </w:r>
      <w:proofErr w:type="spellEnd"/>
      <w:r>
        <w:t xml:space="preserve"> </w:t>
      </w:r>
      <w:proofErr w:type="spellStart"/>
      <w:r>
        <w:t>kraje</w:t>
      </w:r>
      <w:proofErr w:type="spellEnd"/>
      <w:r>
        <w:t>.</w:t>
      </w:r>
    </w:p>
    <w:p w:rsidR="00A82186" w:rsidRDefault="00A82186">
      <w:pPr>
        <w:pStyle w:val="Zkladntext"/>
        <w:rPr>
          <w:sz w:val="20"/>
        </w:rPr>
      </w:pPr>
    </w:p>
    <w:p w:rsidR="00A82186" w:rsidRDefault="00A82186">
      <w:pPr>
        <w:pStyle w:val="Zkladntext"/>
        <w:rPr>
          <w:sz w:val="20"/>
        </w:rPr>
      </w:pPr>
    </w:p>
    <w:p w:rsidR="00A82186" w:rsidRDefault="00D72E51">
      <w:pPr>
        <w:pStyle w:val="Zkladntext"/>
        <w:spacing w:before="6"/>
        <w:rPr>
          <w:sz w:val="19"/>
        </w:rPr>
      </w:pPr>
      <w:r>
        <w:pict>
          <v:line id="_x0000_s1028" style="position:absolute;z-index:251657216;mso-wrap-distance-left:0;mso-wrap-distance-right:0;mso-position-horizontal-relative:page" from="69.4pt,13.45pt" to="542.6pt,13.45pt" strokeweight=".48pt">
            <w10:wrap type="topAndBottom" anchorx="page"/>
          </v:line>
        </w:pict>
      </w:r>
    </w:p>
    <w:p w:rsidR="00A82186" w:rsidRDefault="00975A38">
      <w:pPr>
        <w:spacing w:line="278" w:lineRule="auto"/>
        <w:ind w:left="136" w:right="331"/>
        <w:rPr>
          <w:sz w:val="16"/>
        </w:rPr>
      </w:pPr>
      <w:r>
        <w:rPr>
          <w:b/>
          <w:sz w:val="16"/>
        </w:rPr>
        <w:t xml:space="preserve">2/ </w:t>
      </w:r>
      <w:proofErr w:type="spellStart"/>
      <w:r>
        <w:rPr>
          <w:sz w:val="16"/>
        </w:rPr>
        <w:t>Nařízení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Ústeckého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kraje</w:t>
      </w:r>
      <w:proofErr w:type="spellEnd"/>
      <w:r>
        <w:rPr>
          <w:sz w:val="16"/>
        </w:rPr>
        <w:t xml:space="preserve"> č. 7/2003, </w:t>
      </w:r>
      <w:proofErr w:type="spellStart"/>
      <w:r>
        <w:rPr>
          <w:sz w:val="16"/>
        </w:rPr>
        <w:t>kterým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stanoví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podmínky</w:t>
      </w:r>
      <w:proofErr w:type="spellEnd"/>
      <w:r>
        <w:rPr>
          <w:sz w:val="16"/>
        </w:rPr>
        <w:t xml:space="preserve"> k </w:t>
      </w:r>
      <w:proofErr w:type="spellStart"/>
      <w:r>
        <w:rPr>
          <w:sz w:val="16"/>
        </w:rPr>
        <w:t>zabezpečení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požární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ochrany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akcích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kterých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zúčastňuje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větší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počet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osob</w:t>
      </w:r>
      <w:proofErr w:type="spellEnd"/>
    </w:p>
    <w:p w:rsidR="00A82186" w:rsidRDefault="00A82186">
      <w:pPr>
        <w:spacing w:line="278" w:lineRule="auto"/>
        <w:rPr>
          <w:sz w:val="16"/>
        </w:rPr>
        <w:sectPr w:rsidR="00A82186">
          <w:pgSz w:w="12240" w:h="15840"/>
          <w:pgMar w:top="1340" w:right="1280" w:bottom="280" w:left="1280" w:header="708" w:footer="708" w:gutter="0"/>
          <w:cols w:space="708"/>
        </w:sectPr>
      </w:pPr>
    </w:p>
    <w:p w:rsidR="00A82186" w:rsidRDefault="00975A38">
      <w:pPr>
        <w:pStyle w:val="Zkladntext"/>
        <w:spacing w:before="70"/>
        <w:ind w:left="419" w:right="420"/>
        <w:jc w:val="center"/>
      </w:pPr>
      <w:proofErr w:type="spellStart"/>
      <w:r>
        <w:lastRenderedPageBreak/>
        <w:t>Čl</w:t>
      </w:r>
      <w:proofErr w:type="spellEnd"/>
      <w:r>
        <w:t>. 11</w:t>
      </w:r>
    </w:p>
    <w:p w:rsidR="00A82186" w:rsidRDefault="00A82186">
      <w:pPr>
        <w:pStyle w:val="Zkladntext"/>
        <w:spacing w:before="5"/>
        <w:rPr>
          <w:sz w:val="21"/>
        </w:rPr>
      </w:pPr>
    </w:p>
    <w:p w:rsidR="00A82186" w:rsidRDefault="00975A38">
      <w:pPr>
        <w:pStyle w:val="Nadpis3"/>
        <w:ind w:left="420" w:right="420"/>
      </w:pPr>
      <w:proofErr w:type="spellStart"/>
      <w:r>
        <w:t>Závěrečná</w:t>
      </w:r>
      <w:proofErr w:type="spellEnd"/>
      <w:r>
        <w:t xml:space="preserve"> a </w:t>
      </w:r>
      <w:proofErr w:type="spellStart"/>
      <w:r>
        <w:t>zrušovací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:rsidR="00A82186" w:rsidRDefault="00A82186">
      <w:pPr>
        <w:pStyle w:val="Zkladntext"/>
        <w:rPr>
          <w:b/>
          <w:sz w:val="26"/>
        </w:rPr>
      </w:pPr>
    </w:p>
    <w:p w:rsidR="00A82186" w:rsidRDefault="00A82186">
      <w:pPr>
        <w:pStyle w:val="Zkladntext"/>
        <w:rPr>
          <w:b/>
          <w:sz w:val="26"/>
        </w:rPr>
      </w:pPr>
    </w:p>
    <w:p w:rsidR="00A82186" w:rsidRDefault="00975A38">
      <w:pPr>
        <w:pStyle w:val="Zkladntext"/>
        <w:spacing w:before="153"/>
        <w:ind w:left="116" w:right="320"/>
      </w:pPr>
      <w:proofErr w:type="spellStart"/>
      <w:r>
        <w:t>Zrušuje</w:t>
      </w:r>
      <w:proofErr w:type="spellEnd"/>
      <w:r>
        <w:t xml:space="preserve"> se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č. 3/2014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řád</w:t>
      </w:r>
      <w:proofErr w:type="spellEnd"/>
      <w:r>
        <w:t xml:space="preserve"> </w:t>
      </w:r>
      <w:proofErr w:type="spellStart"/>
      <w:r>
        <w:t>Statutárního</w:t>
      </w:r>
      <w:proofErr w:type="spellEnd"/>
      <w:r>
        <w:t xml:space="preserve"> města Teplice </w:t>
      </w:r>
      <w:proofErr w:type="spellStart"/>
      <w:r>
        <w:t>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    12. 12.</w:t>
      </w:r>
      <w:r>
        <w:rPr>
          <w:spacing w:val="-1"/>
        </w:rPr>
        <w:t xml:space="preserve"> </w:t>
      </w:r>
      <w:r>
        <w:t>2014.</w:t>
      </w:r>
    </w:p>
    <w:p w:rsidR="00A82186" w:rsidRDefault="00A82186">
      <w:pPr>
        <w:pStyle w:val="Zkladntext"/>
        <w:rPr>
          <w:sz w:val="26"/>
        </w:rPr>
      </w:pPr>
    </w:p>
    <w:p w:rsidR="00A82186" w:rsidRDefault="00A82186">
      <w:pPr>
        <w:pStyle w:val="Zkladntext"/>
        <w:spacing w:before="9"/>
        <w:rPr>
          <w:sz w:val="27"/>
        </w:rPr>
      </w:pPr>
    </w:p>
    <w:p w:rsidR="00A82186" w:rsidRDefault="00975A38">
      <w:pPr>
        <w:pStyle w:val="Zkladntext"/>
        <w:ind w:left="419" w:right="420"/>
        <w:jc w:val="center"/>
      </w:pPr>
      <w:proofErr w:type="spellStart"/>
      <w:r>
        <w:t>Čl</w:t>
      </w:r>
      <w:proofErr w:type="spellEnd"/>
      <w:r>
        <w:t>. 12</w:t>
      </w:r>
    </w:p>
    <w:p w:rsidR="00A82186" w:rsidRDefault="00A82186">
      <w:pPr>
        <w:pStyle w:val="Zkladntext"/>
        <w:spacing w:before="5"/>
        <w:rPr>
          <w:sz w:val="21"/>
        </w:rPr>
      </w:pPr>
    </w:p>
    <w:p w:rsidR="00A82186" w:rsidRDefault="00975A38">
      <w:pPr>
        <w:pStyle w:val="Nadpis3"/>
        <w:spacing w:before="1"/>
        <w:ind w:left="420" w:right="420"/>
      </w:pPr>
      <w:proofErr w:type="spellStart"/>
      <w:r>
        <w:t>Účinnost</w:t>
      </w:r>
      <w:proofErr w:type="spellEnd"/>
    </w:p>
    <w:p w:rsidR="00A82186" w:rsidRDefault="00A82186">
      <w:pPr>
        <w:pStyle w:val="Zkladntext"/>
        <w:rPr>
          <w:b/>
          <w:sz w:val="26"/>
        </w:rPr>
      </w:pPr>
    </w:p>
    <w:p w:rsidR="00A82186" w:rsidRDefault="00A82186">
      <w:pPr>
        <w:pStyle w:val="Zkladntext"/>
        <w:rPr>
          <w:b/>
          <w:sz w:val="26"/>
        </w:rPr>
      </w:pPr>
    </w:p>
    <w:p w:rsidR="00A82186" w:rsidRDefault="00975A38">
      <w:pPr>
        <w:pStyle w:val="Zkladntext"/>
        <w:spacing w:before="156"/>
        <w:ind w:left="116"/>
      </w:pPr>
      <w:r>
        <w:t xml:space="preserve">Tato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1. 6. 2018.</w:t>
      </w:r>
    </w:p>
    <w:p w:rsidR="00A82186" w:rsidRDefault="00A82186">
      <w:pPr>
        <w:pStyle w:val="Zkladntext"/>
        <w:rPr>
          <w:sz w:val="26"/>
        </w:rPr>
      </w:pPr>
    </w:p>
    <w:p w:rsidR="00A82186" w:rsidRDefault="00A82186">
      <w:pPr>
        <w:pStyle w:val="Zkladntext"/>
        <w:rPr>
          <w:sz w:val="26"/>
        </w:rPr>
      </w:pPr>
    </w:p>
    <w:p w:rsidR="00A82186" w:rsidRDefault="00A82186">
      <w:pPr>
        <w:pStyle w:val="Zkladntext"/>
        <w:rPr>
          <w:sz w:val="26"/>
        </w:rPr>
      </w:pPr>
    </w:p>
    <w:p w:rsidR="00A82186" w:rsidRDefault="00A82186">
      <w:pPr>
        <w:pStyle w:val="Zkladntext"/>
        <w:rPr>
          <w:sz w:val="26"/>
        </w:rPr>
      </w:pPr>
    </w:p>
    <w:p w:rsidR="00A82186" w:rsidRDefault="00A82186">
      <w:pPr>
        <w:pStyle w:val="Zkladntext"/>
        <w:rPr>
          <w:sz w:val="26"/>
        </w:rPr>
      </w:pPr>
    </w:p>
    <w:p w:rsidR="00A82186" w:rsidRDefault="00A82186">
      <w:pPr>
        <w:pStyle w:val="Zkladntext"/>
        <w:rPr>
          <w:sz w:val="26"/>
        </w:rPr>
      </w:pPr>
    </w:p>
    <w:p w:rsidR="00A82186" w:rsidRDefault="00A82186">
      <w:pPr>
        <w:pStyle w:val="Zkladntext"/>
        <w:rPr>
          <w:sz w:val="26"/>
        </w:rPr>
      </w:pPr>
    </w:p>
    <w:p w:rsidR="00A82186" w:rsidRDefault="00A82186">
      <w:pPr>
        <w:pStyle w:val="Zkladntext"/>
        <w:spacing w:before="10"/>
        <w:rPr>
          <w:sz w:val="20"/>
        </w:rPr>
      </w:pPr>
    </w:p>
    <w:p w:rsidR="00A82186" w:rsidRDefault="00B80682" w:rsidP="00B80682">
      <w:pPr>
        <w:pStyle w:val="Zkladntext"/>
        <w:tabs>
          <w:tab w:val="left" w:pos="4776"/>
        </w:tabs>
        <w:ind w:right="765"/>
      </w:pPr>
      <w:r>
        <w:t xml:space="preserve">                </w:t>
      </w:r>
      <w:r w:rsidR="00975A38">
        <w:t>Bc.</w:t>
      </w:r>
      <w:r w:rsidR="00975A38">
        <w:rPr>
          <w:spacing w:val="-1"/>
        </w:rPr>
        <w:t xml:space="preserve"> </w:t>
      </w:r>
      <w:r w:rsidR="00975A38">
        <w:t>Hynek</w:t>
      </w:r>
      <w:r w:rsidR="00975A38">
        <w:rPr>
          <w:spacing w:val="-1"/>
        </w:rPr>
        <w:t xml:space="preserve"> </w:t>
      </w:r>
      <w:r w:rsidR="00975A38">
        <w:t>Hanza</w:t>
      </w:r>
      <w:r>
        <w:t xml:space="preserve"> v. r. </w:t>
      </w:r>
      <w:r w:rsidR="00975A38">
        <w:tab/>
      </w:r>
      <w:r>
        <w:t xml:space="preserve">                  </w:t>
      </w:r>
      <w:r w:rsidR="00975A38">
        <w:t>Jaroslav</w:t>
      </w:r>
      <w:r w:rsidR="00975A38">
        <w:rPr>
          <w:spacing w:val="-1"/>
        </w:rPr>
        <w:t xml:space="preserve"> </w:t>
      </w:r>
      <w:proofErr w:type="spellStart"/>
      <w:r w:rsidR="00975A38">
        <w:t>Kubera</w:t>
      </w:r>
      <w:proofErr w:type="spellEnd"/>
      <w:r>
        <w:t xml:space="preserve"> v. r.</w:t>
      </w:r>
    </w:p>
    <w:p w:rsidR="00A82186" w:rsidRDefault="00975A38">
      <w:pPr>
        <w:pStyle w:val="Odstavecseseznamem"/>
        <w:numPr>
          <w:ilvl w:val="1"/>
          <w:numId w:val="4"/>
        </w:numPr>
        <w:tabs>
          <w:tab w:val="left" w:pos="1221"/>
          <w:tab w:val="left" w:pos="6069"/>
        </w:tabs>
        <w:rPr>
          <w:sz w:val="24"/>
        </w:rPr>
      </w:pPr>
      <w:proofErr w:type="spellStart"/>
      <w:r>
        <w:rPr>
          <w:sz w:val="24"/>
        </w:rPr>
        <w:t>náměstek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primátora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primátor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města</w:t>
      </w:r>
    </w:p>
    <w:p w:rsidR="00A82186" w:rsidRDefault="00A82186">
      <w:pPr>
        <w:rPr>
          <w:sz w:val="24"/>
        </w:rPr>
        <w:sectPr w:rsidR="00A82186">
          <w:pgSz w:w="12240" w:h="15840"/>
          <w:pgMar w:top="1340" w:right="1300" w:bottom="280" w:left="1300" w:header="708" w:footer="708" w:gutter="0"/>
          <w:cols w:space="708"/>
        </w:sectPr>
      </w:pPr>
    </w:p>
    <w:p w:rsidR="00A82186" w:rsidRDefault="00975A38">
      <w:pPr>
        <w:pStyle w:val="Nadpis3"/>
        <w:spacing w:before="75"/>
        <w:ind w:left="410" w:right="410"/>
      </w:pPr>
      <w:proofErr w:type="spellStart"/>
      <w:r>
        <w:lastRenderedPageBreak/>
        <w:t>Příloha</w:t>
      </w:r>
      <w:proofErr w:type="spellEnd"/>
      <w:r>
        <w:t xml:space="preserve"> č. 1 k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závazné</w:t>
      </w:r>
      <w:proofErr w:type="spellEnd"/>
      <w:r>
        <w:t xml:space="preserve"> </w:t>
      </w:r>
      <w:proofErr w:type="spellStart"/>
      <w:r>
        <w:t>vyhlášce</w:t>
      </w:r>
      <w:proofErr w:type="spellEnd"/>
      <w:r>
        <w:t xml:space="preserve"> č. </w:t>
      </w:r>
      <w:r w:rsidR="00B80682">
        <w:t>1</w:t>
      </w:r>
      <w:r>
        <w:t>/2018</w:t>
      </w:r>
    </w:p>
    <w:p w:rsidR="00A82186" w:rsidRDefault="00A82186">
      <w:pPr>
        <w:pStyle w:val="Zkladntext"/>
        <w:rPr>
          <w:b/>
          <w:sz w:val="26"/>
        </w:rPr>
      </w:pPr>
    </w:p>
    <w:p w:rsidR="00A82186" w:rsidRDefault="00A82186">
      <w:pPr>
        <w:pStyle w:val="Zkladntext"/>
        <w:rPr>
          <w:b/>
          <w:sz w:val="26"/>
        </w:rPr>
      </w:pPr>
    </w:p>
    <w:p w:rsidR="00A82186" w:rsidRDefault="00975A38">
      <w:pPr>
        <w:spacing w:before="162" w:line="276" w:lineRule="auto"/>
        <w:ind w:left="410" w:right="411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Seznam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sil</w:t>
      </w:r>
      <w:proofErr w:type="spellEnd"/>
      <w:r>
        <w:rPr>
          <w:b/>
          <w:sz w:val="24"/>
          <w:u w:val="thick"/>
        </w:rPr>
        <w:t xml:space="preserve"> a </w:t>
      </w:r>
      <w:proofErr w:type="spellStart"/>
      <w:r>
        <w:rPr>
          <w:b/>
          <w:sz w:val="24"/>
          <w:u w:val="thick"/>
        </w:rPr>
        <w:t>prostředků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jednotek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požární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ochrany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podle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požárního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poplachového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plánu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kraje</w:t>
      </w:r>
      <w:proofErr w:type="spellEnd"/>
    </w:p>
    <w:p w:rsidR="00A82186" w:rsidRDefault="00A82186">
      <w:pPr>
        <w:pStyle w:val="Zkladntext"/>
        <w:rPr>
          <w:b/>
          <w:sz w:val="20"/>
        </w:rPr>
      </w:pPr>
    </w:p>
    <w:p w:rsidR="00A82186" w:rsidRDefault="00A82186">
      <w:pPr>
        <w:pStyle w:val="Zkladntext"/>
        <w:rPr>
          <w:b/>
          <w:sz w:val="20"/>
        </w:rPr>
      </w:pPr>
    </w:p>
    <w:p w:rsidR="00A82186" w:rsidRDefault="00A82186">
      <w:pPr>
        <w:pStyle w:val="Zkladntext"/>
        <w:rPr>
          <w:b/>
          <w:sz w:val="20"/>
        </w:rPr>
      </w:pPr>
    </w:p>
    <w:p w:rsidR="00A82186" w:rsidRDefault="00A82186">
      <w:pPr>
        <w:pStyle w:val="Zkladntext"/>
        <w:spacing w:before="3"/>
        <w:rPr>
          <w:b/>
          <w:sz w:val="18"/>
        </w:rPr>
      </w:pPr>
    </w:p>
    <w:p w:rsidR="00A82186" w:rsidRDefault="00975A38">
      <w:pPr>
        <w:spacing w:before="91"/>
        <w:ind w:left="410" w:right="41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POŽÁRNÍ POPLACHOVÝ PLÁN</w:t>
      </w:r>
    </w:p>
    <w:p w:rsidR="00A82186" w:rsidRDefault="00975A38">
      <w:pPr>
        <w:spacing w:before="250"/>
        <w:ind w:left="2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Pro </w:t>
      </w:r>
      <w:proofErr w:type="spellStart"/>
      <w:r>
        <w:rPr>
          <w:rFonts w:ascii="Arial" w:hAnsi="Arial"/>
          <w:b/>
          <w:sz w:val="24"/>
        </w:rPr>
        <w:t>město</w:t>
      </w:r>
      <w:proofErr w:type="spellEnd"/>
      <w:r>
        <w:rPr>
          <w:rFonts w:ascii="Arial" w:hAnsi="Arial"/>
          <w:b/>
          <w:sz w:val="24"/>
        </w:rPr>
        <w:t xml:space="preserve"> – </w:t>
      </w:r>
      <w:proofErr w:type="spellStart"/>
      <w:r>
        <w:rPr>
          <w:rFonts w:ascii="Arial" w:hAnsi="Arial"/>
          <w:b/>
          <w:sz w:val="24"/>
        </w:rPr>
        <w:t>obec</w:t>
      </w:r>
      <w:proofErr w:type="spellEnd"/>
      <w:r>
        <w:rPr>
          <w:rFonts w:ascii="Arial" w:hAnsi="Arial"/>
          <w:b/>
          <w:sz w:val="24"/>
        </w:rPr>
        <w:t xml:space="preserve">: </w:t>
      </w:r>
      <w:r>
        <w:rPr>
          <w:rFonts w:ascii="Arial" w:hAnsi="Arial"/>
          <w:b/>
          <w:sz w:val="24"/>
          <w:u w:val="thick"/>
        </w:rPr>
        <w:t>Teplice</w:t>
      </w:r>
    </w:p>
    <w:p w:rsidR="00A82186" w:rsidRDefault="00A82186">
      <w:pPr>
        <w:pStyle w:val="Zkladntext"/>
        <w:spacing w:before="7"/>
        <w:rPr>
          <w:rFonts w:ascii="Arial"/>
          <w:b/>
          <w:sz w:val="20"/>
        </w:rPr>
      </w:pPr>
    </w:p>
    <w:p w:rsidR="00A82186" w:rsidRDefault="00975A38">
      <w:pPr>
        <w:ind w:left="240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Teplice, </w:t>
      </w:r>
      <w:proofErr w:type="spellStart"/>
      <w:r>
        <w:rPr>
          <w:rFonts w:ascii="Arial" w:hAnsi="Arial"/>
          <w:b/>
          <w:sz w:val="24"/>
        </w:rPr>
        <w:t>Hudcov</w:t>
      </w:r>
      <w:proofErr w:type="spellEnd"/>
      <w:r>
        <w:rPr>
          <w:rFonts w:ascii="Arial" w:hAnsi="Arial"/>
          <w:b/>
          <w:sz w:val="24"/>
        </w:rPr>
        <w:t xml:space="preserve">, </w:t>
      </w:r>
      <w:proofErr w:type="spellStart"/>
      <w:r>
        <w:rPr>
          <w:rFonts w:ascii="Arial" w:hAnsi="Arial"/>
          <w:b/>
          <w:sz w:val="24"/>
        </w:rPr>
        <w:t>Nová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Ves</w:t>
      </w:r>
      <w:proofErr w:type="spellEnd"/>
      <w:r>
        <w:rPr>
          <w:rFonts w:ascii="Arial" w:hAnsi="Arial"/>
          <w:b/>
          <w:sz w:val="24"/>
        </w:rPr>
        <w:t xml:space="preserve">, </w:t>
      </w:r>
      <w:proofErr w:type="spellStart"/>
      <w:r>
        <w:rPr>
          <w:rFonts w:ascii="Arial" w:hAnsi="Arial"/>
          <w:b/>
          <w:sz w:val="24"/>
        </w:rPr>
        <w:t>Prosetice</w:t>
      </w:r>
      <w:proofErr w:type="spellEnd"/>
      <w:r>
        <w:rPr>
          <w:rFonts w:ascii="Arial" w:hAnsi="Arial"/>
          <w:b/>
          <w:sz w:val="24"/>
        </w:rPr>
        <w:t xml:space="preserve">, </w:t>
      </w:r>
      <w:proofErr w:type="spellStart"/>
      <w:r>
        <w:rPr>
          <w:rFonts w:ascii="Arial" w:hAnsi="Arial"/>
          <w:b/>
          <w:sz w:val="24"/>
        </w:rPr>
        <w:t>Řetenice</w:t>
      </w:r>
      <w:proofErr w:type="spellEnd"/>
      <w:r>
        <w:rPr>
          <w:rFonts w:ascii="Arial" w:hAnsi="Arial"/>
          <w:b/>
          <w:sz w:val="24"/>
        </w:rPr>
        <w:t xml:space="preserve">, </w:t>
      </w:r>
      <w:proofErr w:type="spellStart"/>
      <w:r>
        <w:rPr>
          <w:rFonts w:ascii="Arial" w:hAnsi="Arial"/>
          <w:b/>
          <w:sz w:val="24"/>
        </w:rPr>
        <w:t>Sobědruhy</w:t>
      </w:r>
      <w:proofErr w:type="spellEnd"/>
      <w:r>
        <w:rPr>
          <w:rFonts w:ascii="Arial" w:hAnsi="Arial"/>
          <w:b/>
          <w:sz w:val="24"/>
        </w:rPr>
        <w:t xml:space="preserve">, </w:t>
      </w:r>
      <w:proofErr w:type="spellStart"/>
      <w:r>
        <w:rPr>
          <w:rFonts w:ascii="Arial" w:hAnsi="Arial"/>
          <w:b/>
          <w:sz w:val="24"/>
        </w:rPr>
        <w:t>Trnovany</w:t>
      </w:r>
      <w:proofErr w:type="spellEnd"/>
    </w:p>
    <w:p w:rsidR="00A82186" w:rsidRDefault="00A82186">
      <w:pPr>
        <w:pStyle w:val="Zkladntext"/>
        <w:rPr>
          <w:rFonts w:ascii="Arial"/>
          <w:b/>
          <w:sz w:val="26"/>
        </w:rPr>
      </w:pPr>
    </w:p>
    <w:p w:rsidR="00A82186" w:rsidRDefault="00975A38">
      <w:pPr>
        <w:spacing w:before="218"/>
        <w:ind w:left="410" w:right="409"/>
        <w:jc w:val="center"/>
        <w:rPr>
          <w:rFonts w:ascii="Arial" w:hAnsi="Arial"/>
          <w:b/>
          <w:sz w:val="32"/>
        </w:rPr>
      </w:pPr>
      <w:proofErr w:type="spellStart"/>
      <w:r>
        <w:rPr>
          <w:rFonts w:ascii="Arial" w:hAnsi="Arial"/>
          <w:i/>
          <w:sz w:val="24"/>
        </w:rPr>
        <w:t>Stupeň</w:t>
      </w:r>
      <w:proofErr w:type="spellEnd"/>
      <w:r>
        <w:rPr>
          <w:rFonts w:ascii="Arial" w:hAnsi="Arial"/>
          <w:i/>
          <w:sz w:val="24"/>
        </w:rPr>
        <w:t xml:space="preserve">: </w:t>
      </w:r>
      <w:r>
        <w:rPr>
          <w:rFonts w:ascii="Arial" w:hAnsi="Arial"/>
          <w:b/>
          <w:sz w:val="32"/>
        </w:rPr>
        <w:t>I.</w:t>
      </w:r>
    </w:p>
    <w:p w:rsidR="00A82186" w:rsidRDefault="00D72E51">
      <w:pPr>
        <w:pStyle w:val="Zkladntext"/>
        <w:rPr>
          <w:rFonts w:ascii="Arial"/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5.2pt;margin-top:13.15pt;width:481.65pt;height:121.95pt;z-index:251658240;mso-wrap-distance-left:0;mso-wrap-distance-right:0;mso-position-horizontal-relative:page" filled="f" strokeweight=".16936mm">
            <v:textbox inset="0,0,0,0">
              <w:txbxContent>
                <w:p w:rsidR="00A82186" w:rsidRDefault="00975A38">
                  <w:pPr>
                    <w:spacing w:before="17"/>
                    <w:ind w:left="107"/>
                    <w:rPr>
                      <w:rFonts w:ascii="Arial"/>
                      <w:i/>
                      <w:sz w:val="24"/>
                    </w:rPr>
                  </w:pPr>
                  <w:proofErr w:type="spellStart"/>
                  <w:r>
                    <w:rPr>
                      <w:rFonts w:ascii="Arial"/>
                      <w:i/>
                      <w:sz w:val="24"/>
                    </w:rPr>
                    <w:t>Jednotka</w:t>
                  </w:r>
                  <w:proofErr w:type="spellEnd"/>
                  <w:r>
                    <w:rPr>
                      <w:rFonts w:ascii="Arial"/>
                      <w:i/>
                      <w:sz w:val="24"/>
                    </w:rPr>
                    <w:t>:</w:t>
                  </w:r>
                </w:p>
                <w:p w:rsidR="00A82186" w:rsidRDefault="00A82186">
                  <w:pPr>
                    <w:pStyle w:val="Zkladntext"/>
                    <w:rPr>
                      <w:rFonts w:ascii="Arial"/>
                      <w:b/>
                      <w:sz w:val="21"/>
                    </w:rPr>
                  </w:pPr>
                </w:p>
                <w:p w:rsidR="00A82186" w:rsidRDefault="00975A38">
                  <w:pPr>
                    <w:ind w:left="107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HZS Teplice</w:t>
                  </w:r>
                </w:p>
                <w:p w:rsidR="00A82186" w:rsidRDefault="00A82186">
                  <w:pPr>
                    <w:pStyle w:val="Zkladntext"/>
                    <w:rPr>
                      <w:rFonts w:ascii="Arial"/>
                      <w:b/>
                      <w:sz w:val="21"/>
                    </w:rPr>
                  </w:pPr>
                </w:p>
                <w:p w:rsidR="00A82186" w:rsidRDefault="00975A38">
                  <w:pPr>
                    <w:spacing w:line="451" w:lineRule="auto"/>
                    <w:ind w:left="107" w:right="6585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 xml:space="preserve">SDH Teplice – </w:t>
                  </w:r>
                  <w:proofErr w:type="spellStart"/>
                  <w:r>
                    <w:rPr>
                      <w:rFonts w:ascii="Arial" w:hAnsi="Arial"/>
                      <w:b/>
                      <w:sz w:val="24"/>
                    </w:rPr>
                    <w:t>Sobědruhy</w:t>
                  </w:r>
                  <w:proofErr w:type="spellEnd"/>
                  <w:r>
                    <w:rPr>
                      <w:rFonts w:ascii="Arial" w:hAnsi="Arial"/>
                      <w:b/>
                      <w:sz w:val="24"/>
                    </w:rPr>
                    <w:t xml:space="preserve"> SDH </w:t>
                  </w:r>
                  <w:proofErr w:type="spellStart"/>
                  <w:r>
                    <w:rPr>
                      <w:rFonts w:ascii="Arial" w:hAnsi="Arial"/>
                      <w:b/>
                      <w:sz w:val="24"/>
                    </w:rPr>
                    <w:t>Proboštov</w:t>
                  </w:r>
                  <w:proofErr w:type="spellEnd"/>
                </w:p>
                <w:p w:rsidR="00A82186" w:rsidRDefault="00975A38">
                  <w:pPr>
                    <w:spacing w:before="5"/>
                    <w:ind w:left="107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 xml:space="preserve">SDH </w:t>
                  </w:r>
                  <w:proofErr w:type="spellStart"/>
                  <w:r>
                    <w:rPr>
                      <w:rFonts w:ascii="Arial" w:hAnsi="Arial"/>
                      <w:b/>
                      <w:sz w:val="24"/>
                    </w:rPr>
                    <w:t>Zabrušany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A82186" w:rsidRDefault="00A82186">
      <w:pPr>
        <w:pStyle w:val="Zkladntext"/>
        <w:spacing w:before="7"/>
        <w:rPr>
          <w:rFonts w:ascii="Arial"/>
          <w:b/>
          <w:sz w:val="6"/>
        </w:rPr>
      </w:pPr>
    </w:p>
    <w:p w:rsidR="00A82186" w:rsidRDefault="00975A38">
      <w:pPr>
        <w:spacing w:before="89"/>
        <w:ind w:left="410" w:right="410"/>
        <w:jc w:val="center"/>
        <w:rPr>
          <w:rFonts w:ascii="Arial" w:hAnsi="Arial"/>
          <w:b/>
          <w:sz w:val="32"/>
        </w:rPr>
      </w:pPr>
      <w:proofErr w:type="spellStart"/>
      <w:r>
        <w:rPr>
          <w:rFonts w:ascii="Arial" w:hAnsi="Arial"/>
          <w:i/>
          <w:sz w:val="24"/>
        </w:rPr>
        <w:t>Stupeň</w:t>
      </w:r>
      <w:proofErr w:type="spellEnd"/>
      <w:r>
        <w:rPr>
          <w:rFonts w:ascii="Arial" w:hAnsi="Arial"/>
          <w:i/>
          <w:sz w:val="24"/>
        </w:rPr>
        <w:t xml:space="preserve">: </w:t>
      </w:r>
      <w:r>
        <w:rPr>
          <w:rFonts w:ascii="Arial" w:hAnsi="Arial"/>
          <w:b/>
          <w:sz w:val="32"/>
        </w:rPr>
        <w:t>II.</w:t>
      </w:r>
    </w:p>
    <w:p w:rsidR="00A82186" w:rsidRDefault="00D72E51">
      <w:pPr>
        <w:pStyle w:val="Zkladntext"/>
        <w:spacing w:before="3"/>
        <w:rPr>
          <w:rFonts w:ascii="Arial"/>
          <w:b/>
          <w:sz w:val="19"/>
        </w:rPr>
      </w:pPr>
      <w:r>
        <w:pict>
          <v:shape id="_x0000_s1026" type="#_x0000_t202" style="position:absolute;margin-left:65.2pt;margin-top:13.3pt;width:481.65pt;height:199.5pt;z-index:251659264;mso-wrap-distance-left:0;mso-wrap-distance-right:0;mso-position-horizontal-relative:page" filled="f" strokeweight=".16936mm">
            <v:textbox inset="0,0,0,0">
              <w:txbxContent>
                <w:p w:rsidR="00A82186" w:rsidRDefault="00975A38">
                  <w:pPr>
                    <w:spacing w:before="17"/>
                    <w:ind w:left="107"/>
                    <w:rPr>
                      <w:rFonts w:ascii="Arial"/>
                      <w:i/>
                      <w:sz w:val="24"/>
                    </w:rPr>
                  </w:pPr>
                  <w:proofErr w:type="spellStart"/>
                  <w:r>
                    <w:rPr>
                      <w:rFonts w:ascii="Arial"/>
                      <w:i/>
                      <w:sz w:val="24"/>
                    </w:rPr>
                    <w:t>Jednotka</w:t>
                  </w:r>
                  <w:proofErr w:type="spellEnd"/>
                  <w:r>
                    <w:rPr>
                      <w:rFonts w:ascii="Arial"/>
                      <w:i/>
                      <w:sz w:val="24"/>
                    </w:rPr>
                    <w:t>:</w:t>
                  </w:r>
                </w:p>
                <w:p w:rsidR="00A82186" w:rsidRDefault="00A82186">
                  <w:pPr>
                    <w:pStyle w:val="Zkladntext"/>
                    <w:rPr>
                      <w:rFonts w:ascii="Arial"/>
                      <w:b/>
                      <w:sz w:val="21"/>
                    </w:rPr>
                  </w:pPr>
                </w:p>
                <w:p w:rsidR="00A82186" w:rsidRDefault="00975A38">
                  <w:pPr>
                    <w:spacing w:line="448" w:lineRule="auto"/>
                    <w:ind w:left="107" w:right="6705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 xml:space="preserve">SDH </w:t>
                  </w:r>
                  <w:proofErr w:type="spellStart"/>
                  <w:r>
                    <w:rPr>
                      <w:rFonts w:ascii="Arial" w:hAnsi="Arial"/>
                      <w:b/>
                      <w:sz w:val="24"/>
                    </w:rPr>
                    <w:t>Krupka-Bohosudov</w:t>
                  </w:r>
                  <w:proofErr w:type="spellEnd"/>
                  <w:r>
                    <w:rPr>
                      <w:rFonts w:ascii="Arial" w:hAnsi="Arial"/>
                      <w:b/>
                      <w:sz w:val="24"/>
                    </w:rPr>
                    <w:t xml:space="preserve"> SDH </w:t>
                  </w:r>
                  <w:proofErr w:type="spellStart"/>
                  <w:r>
                    <w:rPr>
                      <w:rFonts w:ascii="Arial" w:hAnsi="Arial"/>
                      <w:b/>
                      <w:sz w:val="24"/>
                    </w:rPr>
                    <w:t>Dubí</w:t>
                  </w:r>
                  <w:proofErr w:type="spellEnd"/>
                  <w:r>
                    <w:rPr>
                      <w:rFonts w:ascii="Arial" w:hAnsi="Arial"/>
                      <w:b/>
                      <w:sz w:val="24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/>
                      <w:b/>
                      <w:sz w:val="24"/>
                    </w:rPr>
                    <w:t>Mstišov</w:t>
                  </w:r>
                  <w:proofErr w:type="spellEnd"/>
                </w:p>
                <w:p w:rsidR="00A82186" w:rsidRDefault="00975A38">
                  <w:pPr>
                    <w:spacing w:before="8" w:line="451" w:lineRule="auto"/>
                    <w:ind w:left="107" w:right="6785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 xml:space="preserve">SDH </w:t>
                  </w:r>
                  <w:proofErr w:type="spellStart"/>
                  <w:r>
                    <w:rPr>
                      <w:rFonts w:ascii="Arial" w:hAnsi="Arial"/>
                      <w:b/>
                      <w:sz w:val="24"/>
                    </w:rPr>
                    <w:t>Bystřany</w:t>
                  </w:r>
                  <w:proofErr w:type="spellEnd"/>
                  <w:r>
                    <w:rPr>
                      <w:rFonts w:ascii="Arial" w:hAnsi="Arial"/>
                      <w:b/>
                      <w:sz w:val="24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/>
                      <w:b/>
                      <w:sz w:val="24"/>
                    </w:rPr>
                    <w:t>Úpořiny</w:t>
                  </w:r>
                  <w:proofErr w:type="spellEnd"/>
                  <w:r>
                    <w:rPr>
                      <w:rFonts w:ascii="Arial" w:hAnsi="Arial"/>
                      <w:b/>
                      <w:sz w:val="24"/>
                    </w:rPr>
                    <w:t xml:space="preserve"> SDH </w:t>
                  </w:r>
                  <w:proofErr w:type="spellStart"/>
                  <w:r>
                    <w:rPr>
                      <w:rFonts w:ascii="Arial" w:hAnsi="Arial"/>
                      <w:b/>
                      <w:sz w:val="24"/>
                    </w:rPr>
                    <w:t>Srbice</w:t>
                  </w:r>
                  <w:proofErr w:type="spellEnd"/>
                </w:p>
                <w:p w:rsidR="00A82186" w:rsidRDefault="00975A38">
                  <w:pPr>
                    <w:spacing w:before="3"/>
                    <w:ind w:left="107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 xml:space="preserve">SDH </w:t>
                  </w:r>
                  <w:proofErr w:type="spellStart"/>
                  <w:r>
                    <w:rPr>
                      <w:rFonts w:ascii="Arial"/>
                      <w:b/>
                      <w:sz w:val="24"/>
                    </w:rPr>
                    <w:t>Duchcov</w:t>
                  </w:r>
                  <w:proofErr w:type="spellEnd"/>
                </w:p>
                <w:p w:rsidR="00A82186" w:rsidRDefault="00975A38">
                  <w:pPr>
                    <w:spacing w:line="520" w:lineRule="atLeast"/>
                    <w:ind w:left="107" w:right="7345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 xml:space="preserve">SDH </w:t>
                  </w:r>
                  <w:proofErr w:type="spellStart"/>
                  <w:r>
                    <w:rPr>
                      <w:rFonts w:ascii="Arial" w:hAnsi="Arial"/>
                      <w:b/>
                      <w:sz w:val="24"/>
                    </w:rPr>
                    <w:t>Košťany</w:t>
                  </w:r>
                  <w:proofErr w:type="spellEnd"/>
                  <w:r>
                    <w:rPr>
                      <w:rFonts w:ascii="Arial" w:hAnsi="Arial"/>
                      <w:b/>
                      <w:sz w:val="24"/>
                    </w:rPr>
                    <w:t xml:space="preserve"> SDHP AGC Teplice</w:t>
                  </w:r>
                </w:p>
              </w:txbxContent>
            </v:textbox>
            <w10:wrap type="topAndBottom" anchorx="page"/>
          </v:shape>
        </w:pict>
      </w:r>
    </w:p>
    <w:p w:rsidR="00A82186" w:rsidRDefault="00A82186">
      <w:pPr>
        <w:rPr>
          <w:rFonts w:ascii="Arial"/>
          <w:sz w:val="19"/>
        </w:rPr>
        <w:sectPr w:rsidR="00A82186">
          <w:pgSz w:w="12240" w:h="15840"/>
          <w:pgMar w:top="1340" w:right="1200" w:bottom="280" w:left="1200" w:header="708" w:footer="708" w:gutter="0"/>
          <w:cols w:space="708"/>
        </w:sectPr>
      </w:pPr>
    </w:p>
    <w:p w:rsidR="00A82186" w:rsidRDefault="00A82186">
      <w:pPr>
        <w:pStyle w:val="Zkladntext"/>
        <w:spacing w:before="10"/>
        <w:rPr>
          <w:rFonts w:ascii="Arial"/>
          <w:b/>
          <w:sz w:val="29"/>
        </w:rPr>
      </w:pPr>
    </w:p>
    <w:p w:rsidR="00A82186" w:rsidRDefault="00975A38">
      <w:pPr>
        <w:spacing w:before="90"/>
        <w:ind w:left="786" w:right="372"/>
        <w:jc w:val="center"/>
        <w:rPr>
          <w:b/>
          <w:sz w:val="24"/>
        </w:rPr>
      </w:pPr>
      <w:proofErr w:type="spellStart"/>
      <w:r>
        <w:rPr>
          <w:b/>
          <w:sz w:val="24"/>
        </w:rPr>
        <w:t>Příloha</w:t>
      </w:r>
      <w:proofErr w:type="spellEnd"/>
      <w:r>
        <w:rPr>
          <w:b/>
          <w:sz w:val="24"/>
        </w:rPr>
        <w:t xml:space="preserve"> č. 2 k </w:t>
      </w:r>
      <w:proofErr w:type="spellStart"/>
      <w:r>
        <w:rPr>
          <w:b/>
          <w:sz w:val="24"/>
        </w:rPr>
        <w:t>Obecně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závazné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vyhlášce</w:t>
      </w:r>
      <w:proofErr w:type="spellEnd"/>
      <w:r>
        <w:rPr>
          <w:b/>
          <w:sz w:val="24"/>
        </w:rPr>
        <w:t xml:space="preserve"> č. </w:t>
      </w:r>
      <w:r w:rsidR="00B80682">
        <w:rPr>
          <w:b/>
          <w:sz w:val="24"/>
        </w:rPr>
        <w:t>1</w:t>
      </w:r>
      <w:r>
        <w:rPr>
          <w:b/>
          <w:sz w:val="24"/>
        </w:rPr>
        <w:t>/2018</w:t>
      </w:r>
    </w:p>
    <w:p w:rsidR="00A82186" w:rsidRDefault="00A82186">
      <w:pPr>
        <w:pStyle w:val="Zkladntext"/>
        <w:rPr>
          <w:b/>
          <w:sz w:val="26"/>
        </w:rPr>
      </w:pPr>
    </w:p>
    <w:p w:rsidR="00A82186" w:rsidRDefault="00A82186">
      <w:pPr>
        <w:pStyle w:val="Zkladntext"/>
        <w:rPr>
          <w:b/>
          <w:sz w:val="26"/>
        </w:rPr>
      </w:pPr>
    </w:p>
    <w:p w:rsidR="00A82186" w:rsidRDefault="00975A38">
      <w:pPr>
        <w:spacing w:before="160"/>
        <w:ind w:left="786" w:right="372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Jednotka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sboru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dobrovolných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hasičů</w:t>
      </w:r>
      <w:proofErr w:type="spellEnd"/>
      <w:r>
        <w:rPr>
          <w:b/>
          <w:sz w:val="24"/>
          <w:u w:val="thick"/>
        </w:rPr>
        <w:t xml:space="preserve"> města, </w:t>
      </w:r>
      <w:proofErr w:type="spellStart"/>
      <w:r>
        <w:rPr>
          <w:b/>
          <w:sz w:val="24"/>
          <w:u w:val="thick"/>
        </w:rPr>
        <w:t>kategorie</w:t>
      </w:r>
      <w:proofErr w:type="spellEnd"/>
      <w:r>
        <w:rPr>
          <w:b/>
          <w:sz w:val="24"/>
          <w:u w:val="thick"/>
        </w:rPr>
        <w:t xml:space="preserve">, </w:t>
      </w:r>
      <w:proofErr w:type="spellStart"/>
      <w:r>
        <w:rPr>
          <w:b/>
          <w:sz w:val="24"/>
          <w:u w:val="thick"/>
        </w:rPr>
        <w:t>početní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stav</w:t>
      </w:r>
      <w:proofErr w:type="spellEnd"/>
      <w:r>
        <w:rPr>
          <w:b/>
          <w:sz w:val="24"/>
          <w:u w:val="thick"/>
        </w:rPr>
        <w:t xml:space="preserve"> a </w:t>
      </w:r>
      <w:proofErr w:type="spellStart"/>
      <w:r>
        <w:rPr>
          <w:b/>
          <w:sz w:val="24"/>
          <w:u w:val="thick"/>
        </w:rPr>
        <w:t>vybavení</w:t>
      </w:r>
      <w:proofErr w:type="spellEnd"/>
    </w:p>
    <w:p w:rsidR="00A82186" w:rsidRDefault="00A82186">
      <w:pPr>
        <w:pStyle w:val="Zkladntext"/>
        <w:rPr>
          <w:b/>
          <w:sz w:val="20"/>
        </w:rPr>
      </w:pPr>
    </w:p>
    <w:p w:rsidR="00A82186" w:rsidRDefault="00A82186">
      <w:pPr>
        <w:pStyle w:val="Zkladntext"/>
        <w:rPr>
          <w:b/>
          <w:sz w:val="20"/>
        </w:rPr>
      </w:pPr>
    </w:p>
    <w:p w:rsidR="00A82186" w:rsidRDefault="00A82186">
      <w:pPr>
        <w:pStyle w:val="Zkladntext"/>
        <w:rPr>
          <w:b/>
          <w:sz w:val="20"/>
        </w:rPr>
      </w:pPr>
    </w:p>
    <w:p w:rsidR="00A82186" w:rsidRDefault="00A82186">
      <w:pPr>
        <w:pStyle w:val="Zkladntext"/>
        <w:rPr>
          <w:b/>
          <w:sz w:val="20"/>
        </w:rPr>
      </w:pPr>
    </w:p>
    <w:p w:rsidR="00A82186" w:rsidRDefault="00A82186">
      <w:pPr>
        <w:pStyle w:val="Zkladntext"/>
        <w:rPr>
          <w:b/>
          <w:sz w:val="20"/>
        </w:rPr>
      </w:pPr>
    </w:p>
    <w:p w:rsidR="00A82186" w:rsidRDefault="00A82186">
      <w:pPr>
        <w:pStyle w:val="Zkladntext"/>
        <w:rPr>
          <w:b/>
          <w:sz w:val="20"/>
        </w:rPr>
      </w:pPr>
    </w:p>
    <w:p w:rsidR="00A82186" w:rsidRDefault="00A82186">
      <w:pPr>
        <w:pStyle w:val="Zkladntext"/>
        <w:spacing w:before="1"/>
        <w:rPr>
          <w:b/>
          <w:sz w:val="28"/>
        </w:rPr>
      </w:pPr>
    </w:p>
    <w:p w:rsidR="00A82186" w:rsidRDefault="00975A38">
      <w:pPr>
        <w:spacing w:before="90"/>
        <w:ind w:left="116"/>
        <w:rPr>
          <w:b/>
          <w:sz w:val="24"/>
        </w:rPr>
      </w:pPr>
      <w:r>
        <w:rPr>
          <w:b/>
          <w:sz w:val="24"/>
        </w:rPr>
        <w:t>JSDH Teplice</w:t>
      </w:r>
    </w:p>
    <w:p w:rsidR="00A82186" w:rsidRDefault="00A82186">
      <w:pPr>
        <w:pStyle w:val="Zkladntext"/>
        <w:spacing w:before="4"/>
        <w:rPr>
          <w:b/>
          <w:sz w:val="20"/>
        </w:rPr>
      </w:pPr>
    </w:p>
    <w:p w:rsidR="00A82186" w:rsidRDefault="00975A38">
      <w:pPr>
        <w:pStyle w:val="Odstavecseseznamem"/>
        <w:numPr>
          <w:ilvl w:val="0"/>
          <w:numId w:val="2"/>
        </w:numPr>
        <w:tabs>
          <w:tab w:val="left" w:pos="836"/>
          <w:tab w:val="left" w:pos="837"/>
        </w:tabs>
        <w:rPr>
          <w:sz w:val="24"/>
        </w:rPr>
      </w:pPr>
      <w:proofErr w:type="spellStart"/>
      <w:r>
        <w:rPr>
          <w:sz w:val="24"/>
        </w:rPr>
        <w:t>Kategorie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III/1</w:t>
      </w:r>
    </w:p>
    <w:p w:rsidR="00A82186" w:rsidRDefault="00975A38">
      <w:pPr>
        <w:pStyle w:val="Odstavecseseznamem"/>
        <w:numPr>
          <w:ilvl w:val="0"/>
          <w:numId w:val="2"/>
        </w:numPr>
        <w:tabs>
          <w:tab w:val="left" w:pos="836"/>
          <w:tab w:val="left" w:pos="837"/>
        </w:tabs>
        <w:spacing w:before="100"/>
        <w:rPr>
          <w:sz w:val="24"/>
        </w:rPr>
      </w:pPr>
      <w:proofErr w:type="spellStart"/>
      <w:r>
        <w:rPr>
          <w:sz w:val="24"/>
        </w:rPr>
        <w:t>Počet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členů</w:t>
      </w:r>
      <w:proofErr w:type="spellEnd"/>
      <w:r>
        <w:rPr>
          <w:sz w:val="24"/>
        </w:rPr>
        <w:t xml:space="preserve"> JSDH –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</w:p>
    <w:p w:rsidR="00A82186" w:rsidRDefault="00975A38">
      <w:pPr>
        <w:pStyle w:val="Odstavecseseznamem"/>
        <w:numPr>
          <w:ilvl w:val="0"/>
          <w:numId w:val="2"/>
        </w:numPr>
        <w:tabs>
          <w:tab w:val="left" w:pos="836"/>
          <w:tab w:val="left" w:pos="837"/>
        </w:tabs>
        <w:spacing w:before="98"/>
        <w:rPr>
          <w:sz w:val="24"/>
        </w:rPr>
      </w:pPr>
      <w:proofErr w:type="spellStart"/>
      <w:r>
        <w:rPr>
          <w:sz w:val="24"/>
        </w:rPr>
        <w:t>Počet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pohotovosti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výjezd</w:t>
      </w:r>
      <w:proofErr w:type="spellEnd"/>
      <w:r>
        <w:rPr>
          <w:sz w:val="24"/>
        </w:rPr>
        <w:t xml:space="preserve"> –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</w:p>
    <w:p w:rsidR="00A82186" w:rsidRDefault="00975A38">
      <w:pPr>
        <w:pStyle w:val="Odstavecseseznamem"/>
        <w:numPr>
          <w:ilvl w:val="0"/>
          <w:numId w:val="2"/>
        </w:numPr>
        <w:tabs>
          <w:tab w:val="left" w:pos="836"/>
          <w:tab w:val="left" w:pos="837"/>
        </w:tabs>
        <w:spacing w:before="100"/>
        <w:rPr>
          <w:sz w:val="24"/>
        </w:rPr>
      </w:pPr>
      <w:proofErr w:type="spellStart"/>
      <w:r>
        <w:rPr>
          <w:sz w:val="24"/>
        </w:rPr>
        <w:t>Technika</w:t>
      </w:r>
      <w:proofErr w:type="spellEnd"/>
    </w:p>
    <w:p w:rsidR="00A82186" w:rsidRDefault="00975A38">
      <w:pPr>
        <w:pStyle w:val="Odstavecseseznamem"/>
        <w:numPr>
          <w:ilvl w:val="1"/>
          <w:numId w:val="2"/>
        </w:numPr>
        <w:tabs>
          <w:tab w:val="left" w:pos="1557"/>
        </w:tabs>
        <w:spacing w:before="100"/>
        <w:ind w:hanging="288"/>
        <w:rPr>
          <w:sz w:val="24"/>
        </w:rPr>
      </w:pPr>
      <w:proofErr w:type="spellStart"/>
      <w:r>
        <w:rPr>
          <w:sz w:val="24"/>
        </w:rPr>
        <w:t>cisternová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automobilová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stříkačka</w:t>
      </w:r>
      <w:proofErr w:type="spellEnd"/>
      <w:r>
        <w:rPr>
          <w:sz w:val="24"/>
        </w:rPr>
        <w:t xml:space="preserve"> (CAS) 20 T 815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Terno</w:t>
      </w:r>
      <w:proofErr w:type="spellEnd"/>
    </w:p>
    <w:p w:rsidR="00A82186" w:rsidRDefault="00975A38">
      <w:pPr>
        <w:pStyle w:val="Odstavecseseznamem"/>
        <w:numPr>
          <w:ilvl w:val="1"/>
          <w:numId w:val="2"/>
        </w:numPr>
        <w:tabs>
          <w:tab w:val="left" w:pos="1557"/>
        </w:tabs>
        <w:spacing w:before="98"/>
        <w:ind w:left="1556" w:hanging="307"/>
        <w:rPr>
          <w:sz w:val="24"/>
        </w:rPr>
      </w:pPr>
      <w:proofErr w:type="spellStart"/>
      <w:r>
        <w:rPr>
          <w:sz w:val="24"/>
        </w:rPr>
        <w:t>dopravní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automobil</w:t>
      </w:r>
      <w:proofErr w:type="spellEnd"/>
      <w:r>
        <w:rPr>
          <w:sz w:val="24"/>
        </w:rPr>
        <w:t xml:space="preserve"> RENAULT  </w:t>
      </w:r>
      <w:r>
        <w:rPr>
          <w:spacing w:val="5"/>
          <w:sz w:val="24"/>
        </w:rPr>
        <w:t xml:space="preserve"> </w:t>
      </w:r>
      <w:r>
        <w:rPr>
          <w:sz w:val="24"/>
        </w:rPr>
        <w:t>TRAFIC</w:t>
      </w:r>
    </w:p>
    <w:p w:rsidR="00A82186" w:rsidRDefault="00975A38">
      <w:pPr>
        <w:pStyle w:val="Odstavecseseznamem"/>
        <w:numPr>
          <w:ilvl w:val="1"/>
          <w:numId w:val="2"/>
        </w:numPr>
        <w:tabs>
          <w:tab w:val="left" w:pos="1557"/>
        </w:tabs>
        <w:spacing w:before="101"/>
        <w:ind w:left="1556" w:hanging="307"/>
        <w:rPr>
          <w:sz w:val="24"/>
        </w:rPr>
      </w:pPr>
      <w:proofErr w:type="spellStart"/>
      <w:r>
        <w:rPr>
          <w:sz w:val="24"/>
        </w:rPr>
        <w:t>motorová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stříkačka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mobilní</w:t>
      </w:r>
      <w:proofErr w:type="spellEnd"/>
      <w:r>
        <w:rPr>
          <w:sz w:val="24"/>
        </w:rPr>
        <w:t xml:space="preserve"> PS 12 – 2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ks</w:t>
      </w:r>
      <w:proofErr w:type="spellEnd"/>
    </w:p>
    <w:p w:rsidR="00A82186" w:rsidRDefault="00975A38">
      <w:pPr>
        <w:pStyle w:val="Odstavecseseznamem"/>
        <w:numPr>
          <w:ilvl w:val="1"/>
          <w:numId w:val="2"/>
        </w:numPr>
        <w:tabs>
          <w:tab w:val="left" w:pos="1557"/>
        </w:tabs>
        <w:spacing w:before="100"/>
        <w:ind w:left="1556" w:hanging="307"/>
        <w:rPr>
          <w:sz w:val="24"/>
        </w:rPr>
      </w:pPr>
      <w:proofErr w:type="spellStart"/>
      <w:r>
        <w:rPr>
          <w:sz w:val="24"/>
        </w:rPr>
        <w:t>požární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čerpadlo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plovoucí</w:t>
      </w:r>
      <w:proofErr w:type="spellEnd"/>
    </w:p>
    <w:p w:rsidR="00A82186" w:rsidRDefault="00975A38">
      <w:pPr>
        <w:pStyle w:val="Odstavecseseznamem"/>
        <w:numPr>
          <w:ilvl w:val="1"/>
          <w:numId w:val="2"/>
        </w:numPr>
        <w:tabs>
          <w:tab w:val="left" w:pos="1557"/>
        </w:tabs>
        <w:spacing w:before="97"/>
        <w:ind w:left="1556" w:hanging="307"/>
        <w:rPr>
          <w:sz w:val="24"/>
        </w:rPr>
      </w:pPr>
      <w:proofErr w:type="spellStart"/>
      <w:r>
        <w:rPr>
          <w:sz w:val="24"/>
        </w:rPr>
        <w:t>plovoucí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čerpadlo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motorové</w:t>
      </w:r>
      <w:proofErr w:type="spellEnd"/>
    </w:p>
    <w:p w:rsidR="00A82186" w:rsidRDefault="00975A38">
      <w:pPr>
        <w:pStyle w:val="Odstavecseseznamem"/>
        <w:numPr>
          <w:ilvl w:val="1"/>
          <w:numId w:val="2"/>
        </w:numPr>
        <w:tabs>
          <w:tab w:val="left" w:pos="1557"/>
        </w:tabs>
        <w:spacing w:before="100"/>
        <w:ind w:left="1556" w:hanging="307"/>
        <w:rPr>
          <w:sz w:val="24"/>
        </w:rPr>
      </w:pPr>
      <w:proofErr w:type="spellStart"/>
      <w:r>
        <w:rPr>
          <w:sz w:val="24"/>
        </w:rPr>
        <w:t>čerpadlo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kalové</w:t>
      </w:r>
      <w:proofErr w:type="spellEnd"/>
    </w:p>
    <w:p w:rsidR="00A82186" w:rsidRDefault="00975A38">
      <w:pPr>
        <w:pStyle w:val="Odstavecseseznamem"/>
        <w:numPr>
          <w:ilvl w:val="1"/>
          <w:numId w:val="2"/>
        </w:numPr>
        <w:tabs>
          <w:tab w:val="left" w:pos="1557"/>
        </w:tabs>
        <w:spacing w:before="100" w:line="326" w:lineRule="auto"/>
        <w:ind w:right="155" w:hanging="288"/>
        <w:rPr>
          <w:sz w:val="24"/>
        </w:rPr>
      </w:pPr>
      <w:proofErr w:type="spellStart"/>
      <w:r>
        <w:rPr>
          <w:sz w:val="24"/>
        </w:rPr>
        <w:t>hadice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savice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proudnice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koše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rozdělovače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záchranná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pily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sekyry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požární</w:t>
      </w:r>
      <w:proofErr w:type="spellEnd"/>
      <w:r>
        <w:rPr>
          <w:sz w:val="24"/>
        </w:rPr>
        <w:t xml:space="preserve"> 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vyprošťovací</w:t>
      </w:r>
      <w:proofErr w:type="spellEnd"/>
    </w:p>
    <w:p w:rsidR="00A82186" w:rsidRDefault="00975A38">
      <w:pPr>
        <w:pStyle w:val="Odstavecseseznamem"/>
        <w:numPr>
          <w:ilvl w:val="1"/>
          <w:numId w:val="2"/>
        </w:numPr>
        <w:tabs>
          <w:tab w:val="left" w:pos="1557"/>
        </w:tabs>
        <w:spacing w:before="4"/>
        <w:ind w:left="1556" w:hanging="307"/>
        <w:rPr>
          <w:sz w:val="24"/>
        </w:rPr>
      </w:pPr>
      <w:proofErr w:type="spellStart"/>
      <w:r>
        <w:rPr>
          <w:sz w:val="24"/>
        </w:rPr>
        <w:t>žebřík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nastavovací</w:t>
      </w:r>
      <w:proofErr w:type="spellEnd"/>
      <w:r>
        <w:rPr>
          <w:sz w:val="24"/>
        </w:rPr>
        <w:t xml:space="preserve"> PROFI 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teleskopický</w:t>
      </w:r>
      <w:proofErr w:type="spellEnd"/>
    </w:p>
    <w:p w:rsidR="00A82186" w:rsidRDefault="00975A38">
      <w:pPr>
        <w:pStyle w:val="Odstavecseseznamem"/>
        <w:numPr>
          <w:ilvl w:val="1"/>
          <w:numId w:val="2"/>
        </w:numPr>
        <w:tabs>
          <w:tab w:val="left" w:pos="1557"/>
        </w:tabs>
        <w:spacing w:before="100"/>
        <w:ind w:left="1556" w:hanging="307"/>
        <w:rPr>
          <w:sz w:val="24"/>
        </w:rPr>
      </w:pPr>
      <w:proofErr w:type="spellStart"/>
      <w:r>
        <w:rPr>
          <w:sz w:val="24"/>
        </w:rPr>
        <w:t>dýchací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přístroje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Dräger</w:t>
      </w:r>
      <w:proofErr w:type="spellEnd"/>
    </w:p>
    <w:p w:rsidR="00A82186" w:rsidRDefault="00975A38">
      <w:pPr>
        <w:pStyle w:val="Odstavecseseznamem"/>
        <w:numPr>
          <w:ilvl w:val="1"/>
          <w:numId w:val="2"/>
        </w:numPr>
        <w:tabs>
          <w:tab w:val="left" w:pos="1557"/>
        </w:tabs>
        <w:spacing w:before="98"/>
        <w:ind w:left="1556" w:hanging="307"/>
        <w:rPr>
          <w:sz w:val="24"/>
        </w:rPr>
      </w:pPr>
      <w:proofErr w:type="spellStart"/>
      <w:r>
        <w:rPr>
          <w:sz w:val="24"/>
        </w:rPr>
        <w:t>vozidlová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radiostanice</w:t>
      </w:r>
      <w:proofErr w:type="spellEnd"/>
      <w:r>
        <w:rPr>
          <w:sz w:val="24"/>
        </w:rPr>
        <w:t xml:space="preserve"> 2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ks</w:t>
      </w:r>
      <w:proofErr w:type="spellEnd"/>
    </w:p>
    <w:p w:rsidR="00A82186" w:rsidRDefault="00975A38">
      <w:pPr>
        <w:pStyle w:val="Odstavecseseznamem"/>
        <w:numPr>
          <w:ilvl w:val="1"/>
          <w:numId w:val="2"/>
        </w:numPr>
        <w:tabs>
          <w:tab w:val="left" w:pos="1557"/>
        </w:tabs>
        <w:spacing w:before="100"/>
        <w:ind w:left="1556" w:hanging="307"/>
        <w:rPr>
          <w:sz w:val="24"/>
        </w:rPr>
      </w:pPr>
      <w:proofErr w:type="spellStart"/>
      <w:r>
        <w:rPr>
          <w:sz w:val="24"/>
        </w:rPr>
        <w:t>přenosná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radiostanice</w:t>
      </w:r>
      <w:proofErr w:type="spellEnd"/>
      <w:r>
        <w:rPr>
          <w:sz w:val="24"/>
        </w:rPr>
        <w:t xml:space="preserve"> 4 </w:t>
      </w:r>
      <w:proofErr w:type="spellStart"/>
      <w:r>
        <w:rPr>
          <w:sz w:val="24"/>
        </w:rPr>
        <w:t>ks</w:t>
      </w:r>
      <w:proofErr w:type="spellEnd"/>
    </w:p>
    <w:p w:rsidR="00A82186" w:rsidRDefault="00975A38">
      <w:pPr>
        <w:pStyle w:val="Odstavecseseznamem"/>
        <w:numPr>
          <w:ilvl w:val="1"/>
          <w:numId w:val="2"/>
        </w:numPr>
        <w:tabs>
          <w:tab w:val="left" w:pos="1557"/>
        </w:tabs>
        <w:spacing w:before="100"/>
        <w:ind w:left="1556" w:hanging="307"/>
        <w:rPr>
          <w:sz w:val="24"/>
        </w:rPr>
      </w:pPr>
      <w:proofErr w:type="spellStart"/>
      <w:r>
        <w:rPr>
          <w:sz w:val="24"/>
        </w:rPr>
        <w:t>mobilní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telefon</w:t>
      </w:r>
      <w:proofErr w:type="spellEnd"/>
    </w:p>
    <w:p w:rsidR="00A82186" w:rsidRDefault="00A82186">
      <w:pPr>
        <w:rPr>
          <w:sz w:val="24"/>
        </w:rPr>
        <w:sectPr w:rsidR="00A82186">
          <w:pgSz w:w="12240" w:h="15840"/>
          <w:pgMar w:top="1500" w:right="1720" w:bottom="280" w:left="1300" w:header="708" w:footer="708" w:gutter="0"/>
          <w:cols w:space="708"/>
        </w:sectPr>
      </w:pPr>
    </w:p>
    <w:p w:rsidR="00A82186" w:rsidRDefault="00975A38">
      <w:pPr>
        <w:pStyle w:val="Nadpis3"/>
        <w:spacing w:before="75"/>
        <w:ind w:left="2326" w:right="2127"/>
      </w:pPr>
      <w:proofErr w:type="spellStart"/>
      <w:r>
        <w:lastRenderedPageBreak/>
        <w:t>Příloha</w:t>
      </w:r>
      <w:proofErr w:type="spellEnd"/>
      <w:r>
        <w:t xml:space="preserve"> č. 3 k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závazné</w:t>
      </w:r>
      <w:proofErr w:type="spellEnd"/>
      <w:r>
        <w:t xml:space="preserve"> </w:t>
      </w:r>
      <w:proofErr w:type="spellStart"/>
      <w:r>
        <w:t>vyhlášce</w:t>
      </w:r>
      <w:proofErr w:type="spellEnd"/>
      <w:r>
        <w:t xml:space="preserve"> č. </w:t>
      </w:r>
      <w:r w:rsidR="00B80682">
        <w:t>1</w:t>
      </w:r>
      <w:r>
        <w:t>/2018</w:t>
      </w:r>
    </w:p>
    <w:p w:rsidR="00A82186" w:rsidRDefault="00A82186">
      <w:pPr>
        <w:pStyle w:val="Zkladntext"/>
        <w:rPr>
          <w:b/>
          <w:sz w:val="26"/>
        </w:rPr>
      </w:pPr>
    </w:p>
    <w:p w:rsidR="00A82186" w:rsidRDefault="00A82186">
      <w:pPr>
        <w:pStyle w:val="Zkladntext"/>
        <w:rPr>
          <w:b/>
          <w:sz w:val="26"/>
        </w:rPr>
      </w:pPr>
    </w:p>
    <w:p w:rsidR="00A82186" w:rsidRDefault="00A82186">
      <w:pPr>
        <w:pStyle w:val="Zkladntext"/>
        <w:rPr>
          <w:b/>
          <w:sz w:val="26"/>
        </w:rPr>
      </w:pPr>
    </w:p>
    <w:p w:rsidR="00A82186" w:rsidRDefault="00A82186">
      <w:pPr>
        <w:pStyle w:val="Zkladntext"/>
        <w:spacing w:before="11"/>
        <w:rPr>
          <w:b/>
          <w:sz w:val="32"/>
        </w:rPr>
      </w:pPr>
    </w:p>
    <w:p w:rsidR="00A82186" w:rsidRDefault="00975A38">
      <w:pPr>
        <w:ind w:left="2322" w:right="2127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Přehled</w:t>
      </w:r>
      <w:proofErr w:type="spellEnd"/>
      <w:r>
        <w:rPr>
          <w:b/>
          <w:sz w:val="24"/>
          <w:u w:val="thick"/>
        </w:rPr>
        <w:t xml:space="preserve"> o </w:t>
      </w:r>
      <w:proofErr w:type="spellStart"/>
      <w:r>
        <w:rPr>
          <w:b/>
          <w:sz w:val="24"/>
          <w:u w:val="thick"/>
        </w:rPr>
        <w:t>zdrojích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vody</w:t>
      </w:r>
      <w:proofErr w:type="spellEnd"/>
      <w:r>
        <w:rPr>
          <w:b/>
          <w:sz w:val="24"/>
          <w:u w:val="thick"/>
        </w:rPr>
        <w:t xml:space="preserve"> pro </w:t>
      </w:r>
      <w:proofErr w:type="spellStart"/>
      <w:r>
        <w:rPr>
          <w:b/>
          <w:sz w:val="24"/>
          <w:u w:val="thick"/>
        </w:rPr>
        <w:t>hašení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požárů</w:t>
      </w:r>
      <w:proofErr w:type="spellEnd"/>
    </w:p>
    <w:p w:rsidR="00A82186" w:rsidRDefault="00A82186">
      <w:pPr>
        <w:pStyle w:val="Zkladntext"/>
        <w:rPr>
          <w:b/>
          <w:sz w:val="20"/>
        </w:rPr>
      </w:pPr>
    </w:p>
    <w:p w:rsidR="00A82186" w:rsidRDefault="00A82186">
      <w:pPr>
        <w:pStyle w:val="Zkladntext"/>
        <w:rPr>
          <w:b/>
          <w:sz w:val="20"/>
        </w:rPr>
      </w:pPr>
    </w:p>
    <w:p w:rsidR="00A82186" w:rsidRDefault="00A82186">
      <w:pPr>
        <w:pStyle w:val="Zkladntext"/>
        <w:rPr>
          <w:b/>
          <w:sz w:val="20"/>
        </w:rPr>
      </w:pPr>
    </w:p>
    <w:p w:rsidR="00A82186" w:rsidRDefault="00A82186">
      <w:pPr>
        <w:pStyle w:val="Zkladntext"/>
        <w:rPr>
          <w:b/>
          <w:sz w:val="20"/>
        </w:rPr>
      </w:pPr>
    </w:p>
    <w:p w:rsidR="00A82186" w:rsidRDefault="00A82186">
      <w:pPr>
        <w:pStyle w:val="Zkladntext"/>
        <w:rPr>
          <w:b/>
          <w:sz w:val="20"/>
        </w:rPr>
      </w:pPr>
    </w:p>
    <w:p w:rsidR="00A82186" w:rsidRDefault="00A82186">
      <w:pPr>
        <w:pStyle w:val="Zkladntext"/>
        <w:rPr>
          <w:b/>
          <w:sz w:val="20"/>
        </w:rPr>
      </w:pPr>
    </w:p>
    <w:p w:rsidR="00A82186" w:rsidRDefault="00A82186">
      <w:pPr>
        <w:pStyle w:val="Zkladntext"/>
        <w:spacing w:before="8"/>
        <w:rPr>
          <w:b/>
          <w:sz w:val="27"/>
        </w:rPr>
      </w:pPr>
    </w:p>
    <w:p w:rsidR="00A82186" w:rsidRDefault="00975A38">
      <w:pPr>
        <w:pStyle w:val="Zkladntext"/>
        <w:spacing w:before="90" w:line="278" w:lineRule="auto"/>
        <w:ind w:left="116" w:right="400"/>
      </w:pPr>
      <w:proofErr w:type="spellStart"/>
      <w:r>
        <w:t>Město</w:t>
      </w:r>
      <w:proofErr w:type="spellEnd"/>
      <w:r>
        <w:t xml:space="preserve"> </w:t>
      </w:r>
      <w:proofErr w:type="spellStart"/>
      <w:r>
        <w:t>stanovuje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zdroje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 pro </w:t>
      </w:r>
      <w:proofErr w:type="spellStart"/>
      <w:r>
        <w:t>hašení</w:t>
      </w:r>
      <w:proofErr w:type="spellEnd"/>
      <w:r>
        <w:t xml:space="preserve"> </w:t>
      </w:r>
      <w:proofErr w:type="spellStart"/>
      <w:r>
        <w:t>požárů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zdroje</w:t>
      </w:r>
      <w:proofErr w:type="spellEnd"/>
      <w:r>
        <w:t xml:space="preserve">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kapacitou</w:t>
      </w:r>
      <w:proofErr w:type="spellEnd"/>
      <w:r>
        <w:t xml:space="preserve">, </w:t>
      </w:r>
      <w:proofErr w:type="spellStart"/>
      <w:r>
        <w:t>umístěním</w:t>
      </w:r>
      <w:proofErr w:type="spellEnd"/>
      <w:r>
        <w:t xml:space="preserve"> a </w:t>
      </w:r>
      <w:proofErr w:type="spellStart"/>
      <w:r>
        <w:t>vybavením</w:t>
      </w:r>
      <w:proofErr w:type="spellEnd"/>
      <w: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účinný</w:t>
      </w:r>
      <w:proofErr w:type="spellEnd"/>
      <w:r>
        <w:t xml:space="preserve">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zásah</w:t>
      </w:r>
      <w:proofErr w:type="spellEnd"/>
      <w:r>
        <w:t>:</w:t>
      </w:r>
    </w:p>
    <w:p w:rsidR="00A82186" w:rsidRDefault="00A82186">
      <w:pPr>
        <w:pStyle w:val="Zkladntext"/>
        <w:rPr>
          <w:sz w:val="26"/>
        </w:rPr>
      </w:pPr>
    </w:p>
    <w:p w:rsidR="00A82186" w:rsidRDefault="00A82186">
      <w:pPr>
        <w:pStyle w:val="Zkladntext"/>
        <w:rPr>
          <w:sz w:val="36"/>
        </w:rPr>
      </w:pPr>
    </w:p>
    <w:p w:rsidR="00A82186" w:rsidRDefault="00975A38">
      <w:pPr>
        <w:pStyle w:val="Nadpis1"/>
        <w:numPr>
          <w:ilvl w:val="0"/>
          <w:numId w:val="1"/>
        </w:numPr>
        <w:tabs>
          <w:tab w:val="left" w:pos="462"/>
        </w:tabs>
        <w:ind w:hanging="345"/>
      </w:pPr>
      <w:proofErr w:type="spellStart"/>
      <w:r>
        <w:t>přirozené</w:t>
      </w:r>
      <w:proofErr w:type="spellEnd"/>
    </w:p>
    <w:p w:rsidR="00A82186" w:rsidRDefault="00975A38">
      <w:pPr>
        <w:pStyle w:val="Nadpis3"/>
        <w:numPr>
          <w:ilvl w:val="1"/>
          <w:numId w:val="1"/>
        </w:numPr>
        <w:tabs>
          <w:tab w:val="left" w:pos="830"/>
          <w:tab w:val="left" w:pos="2276"/>
        </w:tabs>
        <w:spacing w:before="260"/>
        <w:ind w:hanging="355"/>
      </w:pPr>
      <w:proofErr w:type="spellStart"/>
      <w:r>
        <w:t>rybník</w:t>
      </w:r>
      <w:proofErr w:type="spellEnd"/>
      <w:r>
        <w:tab/>
        <w:t>MEXIKO</w:t>
      </w:r>
    </w:p>
    <w:p w:rsidR="00A82186" w:rsidRDefault="00975A38">
      <w:pPr>
        <w:pStyle w:val="Odstavecseseznamem"/>
        <w:numPr>
          <w:ilvl w:val="1"/>
          <w:numId w:val="1"/>
        </w:numPr>
        <w:tabs>
          <w:tab w:val="left" w:pos="830"/>
          <w:tab w:val="left" w:pos="2276"/>
        </w:tabs>
        <w:spacing w:before="138"/>
        <w:ind w:hanging="355"/>
        <w:rPr>
          <w:b/>
          <w:sz w:val="24"/>
        </w:rPr>
      </w:pPr>
      <w:proofErr w:type="spellStart"/>
      <w:r>
        <w:rPr>
          <w:b/>
          <w:sz w:val="24"/>
        </w:rPr>
        <w:t>rybník</w:t>
      </w:r>
      <w:proofErr w:type="spellEnd"/>
      <w:r>
        <w:rPr>
          <w:b/>
          <w:sz w:val="24"/>
        </w:rPr>
        <w:tab/>
      </w:r>
      <w:proofErr w:type="spellStart"/>
      <w:r>
        <w:rPr>
          <w:b/>
          <w:sz w:val="24"/>
        </w:rPr>
        <w:t>Dolní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zámecký</w:t>
      </w:r>
      <w:proofErr w:type="spellEnd"/>
      <w:r>
        <w:rPr>
          <w:b/>
          <w:sz w:val="24"/>
        </w:rPr>
        <w:t xml:space="preserve"> – </w:t>
      </w:r>
      <w:proofErr w:type="spellStart"/>
      <w:r>
        <w:rPr>
          <w:b/>
          <w:sz w:val="24"/>
        </w:rPr>
        <w:t>Rooseveltova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ul</w:t>
      </w:r>
      <w:proofErr w:type="spellEnd"/>
      <w:r>
        <w:rPr>
          <w:b/>
          <w:sz w:val="24"/>
        </w:rPr>
        <w:t>.</w:t>
      </w:r>
    </w:p>
    <w:p w:rsidR="00A82186" w:rsidRDefault="00975A38">
      <w:pPr>
        <w:pStyle w:val="Odstavecseseznamem"/>
        <w:numPr>
          <w:ilvl w:val="1"/>
          <w:numId w:val="1"/>
        </w:numPr>
        <w:tabs>
          <w:tab w:val="left" w:pos="830"/>
          <w:tab w:val="left" w:pos="2276"/>
        </w:tabs>
        <w:spacing w:before="136"/>
        <w:ind w:hanging="355"/>
        <w:rPr>
          <w:b/>
          <w:sz w:val="24"/>
        </w:rPr>
      </w:pPr>
      <w:proofErr w:type="spellStart"/>
      <w:r>
        <w:rPr>
          <w:b/>
          <w:sz w:val="24"/>
        </w:rPr>
        <w:t>rybník</w:t>
      </w:r>
      <w:proofErr w:type="spellEnd"/>
      <w:r>
        <w:rPr>
          <w:b/>
          <w:sz w:val="24"/>
        </w:rPr>
        <w:tab/>
      </w:r>
      <w:proofErr w:type="spellStart"/>
      <w:r>
        <w:rPr>
          <w:b/>
          <w:sz w:val="24"/>
        </w:rPr>
        <w:t>Horní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zámecký</w:t>
      </w:r>
      <w:proofErr w:type="spellEnd"/>
      <w:r>
        <w:rPr>
          <w:b/>
          <w:sz w:val="24"/>
        </w:rPr>
        <w:t xml:space="preserve"> – </w:t>
      </w:r>
      <w:proofErr w:type="spellStart"/>
      <w:r>
        <w:rPr>
          <w:b/>
          <w:sz w:val="24"/>
        </w:rPr>
        <w:t>Rooseveltova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ul</w:t>
      </w:r>
      <w:proofErr w:type="spellEnd"/>
      <w:r>
        <w:rPr>
          <w:b/>
          <w:sz w:val="24"/>
        </w:rPr>
        <w:t>.</w:t>
      </w:r>
    </w:p>
    <w:p w:rsidR="00A82186" w:rsidRDefault="00A82186">
      <w:pPr>
        <w:pStyle w:val="Zkladntext"/>
        <w:rPr>
          <w:b/>
          <w:sz w:val="26"/>
        </w:rPr>
      </w:pPr>
    </w:p>
    <w:p w:rsidR="00A82186" w:rsidRDefault="00A82186">
      <w:pPr>
        <w:pStyle w:val="Zkladntext"/>
        <w:spacing w:before="3"/>
        <w:rPr>
          <w:b/>
          <w:sz w:val="30"/>
        </w:rPr>
      </w:pPr>
    </w:p>
    <w:p w:rsidR="00A82186" w:rsidRDefault="00975A38">
      <w:pPr>
        <w:pStyle w:val="Odstavecseseznamem"/>
        <w:numPr>
          <w:ilvl w:val="0"/>
          <w:numId w:val="1"/>
        </w:numPr>
        <w:tabs>
          <w:tab w:val="left" w:pos="462"/>
        </w:tabs>
        <w:ind w:hanging="345"/>
        <w:rPr>
          <w:i/>
          <w:sz w:val="32"/>
        </w:rPr>
      </w:pPr>
      <w:proofErr w:type="spellStart"/>
      <w:r>
        <w:rPr>
          <w:i/>
          <w:sz w:val="32"/>
        </w:rPr>
        <w:t>umělé</w:t>
      </w:r>
      <w:proofErr w:type="spellEnd"/>
    </w:p>
    <w:p w:rsidR="00A82186" w:rsidRDefault="00975A38">
      <w:pPr>
        <w:spacing w:before="263"/>
        <w:ind w:left="116"/>
        <w:rPr>
          <w:b/>
          <w:sz w:val="24"/>
        </w:rPr>
      </w:pPr>
      <w:proofErr w:type="spellStart"/>
      <w:r>
        <w:rPr>
          <w:b/>
          <w:sz w:val="24"/>
          <w:u w:val="thick"/>
        </w:rPr>
        <w:t>hydrantová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síť</w:t>
      </w:r>
      <w:proofErr w:type="spellEnd"/>
      <w:r>
        <w:rPr>
          <w:b/>
          <w:sz w:val="24"/>
          <w:u w:val="thick"/>
        </w:rPr>
        <w:t>:</w:t>
      </w:r>
    </w:p>
    <w:p w:rsidR="00A82186" w:rsidRDefault="00A82186">
      <w:pPr>
        <w:pStyle w:val="Zkladntext"/>
        <w:rPr>
          <w:b/>
          <w:sz w:val="21"/>
        </w:rPr>
      </w:pPr>
    </w:p>
    <w:p w:rsidR="00A82186" w:rsidRDefault="00975A38">
      <w:pPr>
        <w:spacing w:line="276" w:lineRule="auto"/>
        <w:ind w:left="116" w:right="97"/>
        <w:rPr>
          <w:b/>
          <w:sz w:val="24"/>
        </w:rPr>
      </w:pP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přehled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požárních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hydrantů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území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statutárního</w:t>
      </w:r>
      <w:proofErr w:type="spellEnd"/>
      <w:r>
        <w:rPr>
          <w:b/>
          <w:sz w:val="24"/>
        </w:rPr>
        <w:t xml:space="preserve"> města Teplice je </w:t>
      </w:r>
      <w:proofErr w:type="spellStart"/>
      <w:r>
        <w:rPr>
          <w:b/>
          <w:sz w:val="24"/>
        </w:rPr>
        <w:t>zveřejněn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stránkách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Severočeských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vodovodů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kanalizací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a.s</w:t>
      </w:r>
      <w:proofErr w:type="spellEnd"/>
      <w:r>
        <w:rPr>
          <w:b/>
          <w:sz w:val="24"/>
        </w:rPr>
        <w:t>.</w:t>
      </w:r>
    </w:p>
    <w:p w:rsidR="00A82186" w:rsidRDefault="00D72E51">
      <w:pPr>
        <w:spacing w:before="202"/>
        <w:ind w:left="116"/>
        <w:rPr>
          <w:b/>
          <w:i/>
          <w:sz w:val="24"/>
        </w:rPr>
      </w:pPr>
      <w:hyperlink r:id="rId5">
        <w:r w:rsidR="00975A38">
          <w:rPr>
            <w:b/>
            <w:i/>
            <w:sz w:val="24"/>
            <w:u w:val="thick"/>
          </w:rPr>
          <w:t>http://app.scvk.cz/hydranty/</w:t>
        </w:r>
      </w:hyperlink>
    </w:p>
    <w:sectPr w:rsidR="00A82186">
      <w:pgSz w:w="12240" w:h="15840"/>
      <w:pgMar w:top="1340" w:right="15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65AA6"/>
    <w:multiLevelType w:val="hybridMultilevel"/>
    <w:tmpl w:val="CE4251FE"/>
    <w:lvl w:ilvl="0" w:tplc="18364E3A">
      <w:start w:val="1"/>
      <w:numFmt w:val="decimal"/>
      <w:lvlText w:val="(%1)"/>
      <w:lvlJc w:val="left"/>
      <w:pPr>
        <w:ind w:left="136" w:hanging="33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71BCA678">
      <w:start w:val="1"/>
      <w:numFmt w:val="decimal"/>
      <w:lvlText w:val="%2."/>
      <w:lvlJc w:val="left"/>
      <w:pPr>
        <w:ind w:left="1220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B96CD5A6">
      <w:numFmt w:val="bullet"/>
      <w:lvlText w:val="•"/>
      <w:lvlJc w:val="left"/>
      <w:pPr>
        <w:ind w:left="2155" w:hanging="240"/>
      </w:pPr>
      <w:rPr>
        <w:rFonts w:hint="default"/>
      </w:rPr>
    </w:lvl>
    <w:lvl w:ilvl="3" w:tplc="EC54D380">
      <w:numFmt w:val="bullet"/>
      <w:lvlText w:val="•"/>
      <w:lvlJc w:val="left"/>
      <w:pPr>
        <w:ind w:left="3091" w:hanging="240"/>
      </w:pPr>
      <w:rPr>
        <w:rFonts w:hint="default"/>
      </w:rPr>
    </w:lvl>
    <w:lvl w:ilvl="4" w:tplc="5CB864C2">
      <w:numFmt w:val="bullet"/>
      <w:lvlText w:val="•"/>
      <w:lvlJc w:val="left"/>
      <w:pPr>
        <w:ind w:left="4026" w:hanging="240"/>
      </w:pPr>
      <w:rPr>
        <w:rFonts w:hint="default"/>
      </w:rPr>
    </w:lvl>
    <w:lvl w:ilvl="5" w:tplc="C512D86C">
      <w:numFmt w:val="bullet"/>
      <w:lvlText w:val="•"/>
      <w:lvlJc w:val="left"/>
      <w:pPr>
        <w:ind w:left="4962" w:hanging="240"/>
      </w:pPr>
      <w:rPr>
        <w:rFonts w:hint="default"/>
      </w:rPr>
    </w:lvl>
    <w:lvl w:ilvl="6" w:tplc="4880CA1E">
      <w:numFmt w:val="bullet"/>
      <w:lvlText w:val="•"/>
      <w:lvlJc w:val="left"/>
      <w:pPr>
        <w:ind w:left="5897" w:hanging="240"/>
      </w:pPr>
      <w:rPr>
        <w:rFonts w:hint="default"/>
      </w:rPr>
    </w:lvl>
    <w:lvl w:ilvl="7" w:tplc="770207EE">
      <w:numFmt w:val="bullet"/>
      <w:lvlText w:val="•"/>
      <w:lvlJc w:val="left"/>
      <w:pPr>
        <w:ind w:left="6833" w:hanging="240"/>
      </w:pPr>
      <w:rPr>
        <w:rFonts w:hint="default"/>
      </w:rPr>
    </w:lvl>
    <w:lvl w:ilvl="8" w:tplc="AA0ABC24">
      <w:numFmt w:val="bullet"/>
      <w:lvlText w:val="•"/>
      <w:lvlJc w:val="left"/>
      <w:pPr>
        <w:ind w:left="7768" w:hanging="240"/>
      </w:pPr>
      <w:rPr>
        <w:rFonts w:hint="default"/>
      </w:rPr>
    </w:lvl>
  </w:abstractNum>
  <w:abstractNum w:abstractNumId="1" w15:restartNumberingAfterBreak="0">
    <w:nsid w:val="336F54B1"/>
    <w:multiLevelType w:val="hybridMultilevel"/>
    <w:tmpl w:val="B136ED22"/>
    <w:lvl w:ilvl="0" w:tplc="F550C5B0">
      <w:start w:val="1"/>
      <w:numFmt w:val="decimal"/>
      <w:lvlText w:val="(%1)"/>
      <w:lvlJc w:val="left"/>
      <w:pPr>
        <w:ind w:left="656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DFA1A4C">
      <w:numFmt w:val="bullet"/>
      <w:lvlText w:val="•"/>
      <w:lvlJc w:val="left"/>
      <w:pPr>
        <w:ind w:left="1540" w:hanging="360"/>
      </w:pPr>
      <w:rPr>
        <w:rFonts w:hint="default"/>
      </w:rPr>
    </w:lvl>
    <w:lvl w:ilvl="2" w:tplc="42F8A0F0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8B2A36B2">
      <w:numFmt w:val="bullet"/>
      <w:lvlText w:val="•"/>
      <w:lvlJc w:val="left"/>
      <w:pPr>
        <w:ind w:left="3300" w:hanging="360"/>
      </w:pPr>
      <w:rPr>
        <w:rFonts w:hint="default"/>
      </w:rPr>
    </w:lvl>
    <w:lvl w:ilvl="4" w:tplc="CE0EA7BA">
      <w:numFmt w:val="bullet"/>
      <w:lvlText w:val="•"/>
      <w:lvlJc w:val="left"/>
      <w:pPr>
        <w:ind w:left="4180" w:hanging="360"/>
      </w:pPr>
      <w:rPr>
        <w:rFonts w:hint="default"/>
      </w:rPr>
    </w:lvl>
    <w:lvl w:ilvl="5" w:tplc="3F9A77FA"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1C30E364"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289C56AE">
      <w:numFmt w:val="bullet"/>
      <w:lvlText w:val="•"/>
      <w:lvlJc w:val="left"/>
      <w:pPr>
        <w:ind w:left="6820" w:hanging="360"/>
      </w:pPr>
      <w:rPr>
        <w:rFonts w:hint="default"/>
      </w:rPr>
    </w:lvl>
    <w:lvl w:ilvl="8" w:tplc="A44A19A4"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2" w15:restartNumberingAfterBreak="0">
    <w:nsid w:val="404964B1"/>
    <w:multiLevelType w:val="hybridMultilevel"/>
    <w:tmpl w:val="60BA357E"/>
    <w:lvl w:ilvl="0" w:tplc="A10E0C1E">
      <w:start w:val="1"/>
      <w:numFmt w:val="decimal"/>
      <w:lvlText w:val="(%1)"/>
      <w:lvlJc w:val="left"/>
      <w:pPr>
        <w:ind w:left="61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0983C50">
      <w:start w:val="1"/>
      <w:numFmt w:val="decimal"/>
      <w:lvlText w:val="(%2)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EC09A72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7B8E55A6">
      <w:numFmt w:val="bullet"/>
      <w:lvlText w:val="•"/>
      <w:lvlJc w:val="left"/>
      <w:pPr>
        <w:ind w:left="2820" w:hanging="360"/>
      </w:pPr>
      <w:rPr>
        <w:rFonts w:hint="default"/>
      </w:rPr>
    </w:lvl>
    <w:lvl w:ilvl="4" w:tplc="3F54041E"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41DC1300">
      <w:numFmt w:val="bullet"/>
      <w:lvlText w:val="•"/>
      <w:lvlJc w:val="left"/>
      <w:pPr>
        <w:ind w:left="4780" w:hanging="360"/>
      </w:pPr>
      <w:rPr>
        <w:rFonts w:hint="default"/>
      </w:rPr>
    </w:lvl>
    <w:lvl w:ilvl="6" w:tplc="56C2C4C6">
      <w:numFmt w:val="bullet"/>
      <w:lvlText w:val="•"/>
      <w:lvlJc w:val="left"/>
      <w:pPr>
        <w:ind w:left="5760" w:hanging="360"/>
      </w:pPr>
      <w:rPr>
        <w:rFonts w:hint="default"/>
      </w:rPr>
    </w:lvl>
    <w:lvl w:ilvl="7" w:tplc="922C285E">
      <w:numFmt w:val="bullet"/>
      <w:lvlText w:val="•"/>
      <w:lvlJc w:val="left"/>
      <w:pPr>
        <w:ind w:left="6740" w:hanging="360"/>
      </w:pPr>
      <w:rPr>
        <w:rFonts w:hint="default"/>
      </w:rPr>
    </w:lvl>
    <w:lvl w:ilvl="8" w:tplc="0D1E9E62">
      <w:numFmt w:val="bullet"/>
      <w:lvlText w:val="•"/>
      <w:lvlJc w:val="left"/>
      <w:pPr>
        <w:ind w:left="7720" w:hanging="360"/>
      </w:pPr>
      <w:rPr>
        <w:rFonts w:hint="default"/>
      </w:rPr>
    </w:lvl>
  </w:abstractNum>
  <w:abstractNum w:abstractNumId="3" w15:restartNumberingAfterBreak="0">
    <w:nsid w:val="42CB17AF"/>
    <w:multiLevelType w:val="hybridMultilevel"/>
    <w:tmpl w:val="BA108168"/>
    <w:lvl w:ilvl="0" w:tplc="F6C0A86C">
      <w:start w:val="1"/>
      <w:numFmt w:val="decimal"/>
      <w:lvlText w:val="(%1)"/>
      <w:lvlJc w:val="left"/>
      <w:pPr>
        <w:ind w:left="116" w:hanging="34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AE8A8872">
      <w:start w:val="1"/>
      <w:numFmt w:val="decimal"/>
      <w:lvlText w:val="(%2)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24CC0836">
      <w:numFmt w:val="bullet"/>
      <w:lvlText w:val="•"/>
      <w:lvlJc w:val="left"/>
      <w:pPr>
        <w:ind w:left="1835" w:hanging="360"/>
      </w:pPr>
      <w:rPr>
        <w:rFonts w:hint="default"/>
      </w:rPr>
    </w:lvl>
    <w:lvl w:ilvl="3" w:tplc="7DE667DA">
      <w:numFmt w:val="bullet"/>
      <w:lvlText w:val="•"/>
      <w:lvlJc w:val="left"/>
      <w:pPr>
        <w:ind w:left="2811" w:hanging="360"/>
      </w:pPr>
      <w:rPr>
        <w:rFonts w:hint="default"/>
      </w:rPr>
    </w:lvl>
    <w:lvl w:ilvl="4" w:tplc="B1381D02"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4564A4C8">
      <w:numFmt w:val="bullet"/>
      <w:lvlText w:val="•"/>
      <w:lvlJc w:val="left"/>
      <w:pPr>
        <w:ind w:left="4762" w:hanging="360"/>
      </w:pPr>
      <w:rPr>
        <w:rFonts w:hint="default"/>
      </w:rPr>
    </w:lvl>
    <w:lvl w:ilvl="6" w:tplc="FF4E0F8C">
      <w:numFmt w:val="bullet"/>
      <w:lvlText w:val="•"/>
      <w:lvlJc w:val="left"/>
      <w:pPr>
        <w:ind w:left="5737" w:hanging="360"/>
      </w:pPr>
      <w:rPr>
        <w:rFonts w:hint="default"/>
      </w:rPr>
    </w:lvl>
    <w:lvl w:ilvl="7" w:tplc="C1488818">
      <w:numFmt w:val="bullet"/>
      <w:lvlText w:val="•"/>
      <w:lvlJc w:val="left"/>
      <w:pPr>
        <w:ind w:left="6713" w:hanging="360"/>
      </w:pPr>
      <w:rPr>
        <w:rFonts w:hint="default"/>
      </w:rPr>
    </w:lvl>
    <w:lvl w:ilvl="8" w:tplc="60F0715A">
      <w:numFmt w:val="bullet"/>
      <w:lvlText w:val="•"/>
      <w:lvlJc w:val="left"/>
      <w:pPr>
        <w:ind w:left="7688" w:hanging="360"/>
      </w:pPr>
      <w:rPr>
        <w:rFonts w:hint="default"/>
      </w:rPr>
    </w:lvl>
  </w:abstractNum>
  <w:abstractNum w:abstractNumId="4" w15:restartNumberingAfterBreak="0">
    <w:nsid w:val="59E039FC"/>
    <w:multiLevelType w:val="hybridMultilevel"/>
    <w:tmpl w:val="62805C00"/>
    <w:lvl w:ilvl="0" w:tplc="0090F796">
      <w:start w:val="1"/>
      <w:numFmt w:val="lowerLetter"/>
      <w:lvlText w:val="%1)"/>
      <w:lvlJc w:val="left"/>
      <w:pPr>
        <w:ind w:left="136" w:hanging="2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BF00F1D4">
      <w:numFmt w:val="bullet"/>
      <w:lvlText w:val="•"/>
      <w:lvlJc w:val="left"/>
      <w:pPr>
        <w:ind w:left="1094" w:hanging="267"/>
      </w:pPr>
      <w:rPr>
        <w:rFonts w:hint="default"/>
      </w:rPr>
    </w:lvl>
    <w:lvl w:ilvl="2" w:tplc="E3F830C8">
      <w:numFmt w:val="bullet"/>
      <w:lvlText w:val="•"/>
      <w:lvlJc w:val="left"/>
      <w:pPr>
        <w:ind w:left="2048" w:hanging="267"/>
      </w:pPr>
      <w:rPr>
        <w:rFonts w:hint="default"/>
      </w:rPr>
    </w:lvl>
    <w:lvl w:ilvl="3" w:tplc="C0F0554E">
      <w:numFmt w:val="bullet"/>
      <w:lvlText w:val="•"/>
      <w:lvlJc w:val="left"/>
      <w:pPr>
        <w:ind w:left="3002" w:hanging="267"/>
      </w:pPr>
      <w:rPr>
        <w:rFonts w:hint="default"/>
      </w:rPr>
    </w:lvl>
    <w:lvl w:ilvl="4" w:tplc="177C4F3A">
      <w:numFmt w:val="bullet"/>
      <w:lvlText w:val="•"/>
      <w:lvlJc w:val="left"/>
      <w:pPr>
        <w:ind w:left="3956" w:hanging="267"/>
      </w:pPr>
      <w:rPr>
        <w:rFonts w:hint="default"/>
      </w:rPr>
    </w:lvl>
    <w:lvl w:ilvl="5" w:tplc="DE806428">
      <w:numFmt w:val="bullet"/>
      <w:lvlText w:val="•"/>
      <w:lvlJc w:val="left"/>
      <w:pPr>
        <w:ind w:left="4910" w:hanging="267"/>
      </w:pPr>
      <w:rPr>
        <w:rFonts w:hint="default"/>
      </w:rPr>
    </w:lvl>
    <w:lvl w:ilvl="6" w:tplc="B24EC76A">
      <w:numFmt w:val="bullet"/>
      <w:lvlText w:val="•"/>
      <w:lvlJc w:val="left"/>
      <w:pPr>
        <w:ind w:left="5864" w:hanging="267"/>
      </w:pPr>
      <w:rPr>
        <w:rFonts w:hint="default"/>
      </w:rPr>
    </w:lvl>
    <w:lvl w:ilvl="7" w:tplc="A9F6B7D8">
      <w:numFmt w:val="bullet"/>
      <w:lvlText w:val="•"/>
      <w:lvlJc w:val="left"/>
      <w:pPr>
        <w:ind w:left="6818" w:hanging="267"/>
      </w:pPr>
      <w:rPr>
        <w:rFonts w:hint="default"/>
      </w:rPr>
    </w:lvl>
    <w:lvl w:ilvl="8" w:tplc="7714DAA4">
      <w:numFmt w:val="bullet"/>
      <w:lvlText w:val="•"/>
      <w:lvlJc w:val="left"/>
      <w:pPr>
        <w:ind w:left="7772" w:hanging="267"/>
      </w:pPr>
      <w:rPr>
        <w:rFonts w:hint="default"/>
      </w:rPr>
    </w:lvl>
  </w:abstractNum>
  <w:abstractNum w:abstractNumId="5" w15:restartNumberingAfterBreak="0">
    <w:nsid w:val="6B492542"/>
    <w:multiLevelType w:val="hybridMultilevel"/>
    <w:tmpl w:val="3F7856E8"/>
    <w:lvl w:ilvl="0" w:tplc="752E004C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CC185296">
      <w:numFmt w:val="bullet"/>
      <w:lvlText w:val=""/>
      <w:lvlJc w:val="left"/>
      <w:pPr>
        <w:ind w:left="1537" w:hanging="308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CDCE0130">
      <w:numFmt w:val="bullet"/>
      <w:lvlText w:val="•"/>
      <w:lvlJc w:val="left"/>
      <w:pPr>
        <w:ind w:left="2393" w:hanging="308"/>
      </w:pPr>
      <w:rPr>
        <w:rFonts w:hint="default"/>
      </w:rPr>
    </w:lvl>
    <w:lvl w:ilvl="3" w:tplc="0CF8CD7E">
      <w:numFmt w:val="bullet"/>
      <w:lvlText w:val="•"/>
      <w:lvlJc w:val="left"/>
      <w:pPr>
        <w:ind w:left="3246" w:hanging="308"/>
      </w:pPr>
      <w:rPr>
        <w:rFonts w:hint="default"/>
      </w:rPr>
    </w:lvl>
    <w:lvl w:ilvl="4" w:tplc="18C0BD40">
      <w:numFmt w:val="bullet"/>
      <w:lvlText w:val="•"/>
      <w:lvlJc w:val="left"/>
      <w:pPr>
        <w:ind w:left="4100" w:hanging="308"/>
      </w:pPr>
      <w:rPr>
        <w:rFonts w:hint="default"/>
      </w:rPr>
    </w:lvl>
    <w:lvl w:ilvl="5" w:tplc="C4E2AFAC">
      <w:numFmt w:val="bullet"/>
      <w:lvlText w:val="•"/>
      <w:lvlJc w:val="left"/>
      <w:pPr>
        <w:ind w:left="4953" w:hanging="308"/>
      </w:pPr>
      <w:rPr>
        <w:rFonts w:hint="default"/>
      </w:rPr>
    </w:lvl>
    <w:lvl w:ilvl="6" w:tplc="08D2B744">
      <w:numFmt w:val="bullet"/>
      <w:lvlText w:val="•"/>
      <w:lvlJc w:val="left"/>
      <w:pPr>
        <w:ind w:left="5806" w:hanging="308"/>
      </w:pPr>
      <w:rPr>
        <w:rFonts w:hint="default"/>
      </w:rPr>
    </w:lvl>
    <w:lvl w:ilvl="7" w:tplc="5EB01758">
      <w:numFmt w:val="bullet"/>
      <w:lvlText w:val="•"/>
      <w:lvlJc w:val="left"/>
      <w:pPr>
        <w:ind w:left="6660" w:hanging="308"/>
      </w:pPr>
      <w:rPr>
        <w:rFonts w:hint="default"/>
      </w:rPr>
    </w:lvl>
    <w:lvl w:ilvl="8" w:tplc="0F9C1E02">
      <w:numFmt w:val="bullet"/>
      <w:lvlText w:val="•"/>
      <w:lvlJc w:val="left"/>
      <w:pPr>
        <w:ind w:left="7513" w:hanging="308"/>
      </w:pPr>
      <w:rPr>
        <w:rFonts w:hint="default"/>
      </w:rPr>
    </w:lvl>
  </w:abstractNum>
  <w:abstractNum w:abstractNumId="6" w15:restartNumberingAfterBreak="0">
    <w:nsid w:val="70BA5465"/>
    <w:multiLevelType w:val="hybridMultilevel"/>
    <w:tmpl w:val="D73EE828"/>
    <w:lvl w:ilvl="0" w:tplc="DC2C05EC">
      <w:start w:val="1"/>
      <w:numFmt w:val="lowerLetter"/>
      <w:lvlText w:val="%1)"/>
      <w:lvlJc w:val="left"/>
      <w:pPr>
        <w:ind w:left="461" w:hanging="346"/>
        <w:jc w:val="left"/>
      </w:pPr>
      <w:rPr>
        <w:rFonts w:ascii="Times New Roman" w:eastAsia="Times New Roman" w:hAnsi="Times New Roman" w:cs="Times New Roman" w:hint="default"/>
        <w:i/>
        <w:w w:val="99"/>
        <w:sz w:val="32"/>
        <w:szCs w:val="32"/>
      </w:rPr>
    </w:lvl>
    <w:lvl w:ilvl="1" w:tplc="74FA1EAC">
      <w:start w:val="1"/>
      <w:numFmt w:val="decimal"/>
      <w:lvlText w:val="%2."/>
      <w:lvlJc w:val="left"/>
      <w:pPr>
        <w:ind w:left="829" w:hanging="35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</w:rPr>
    </w:lvl>
    <w:lvl w:ilvl="2" w:tplc="05AE61E0">
      <w:numFmt w:val="bullet"/>
      <w:lvlText w:val="•"/>
      <w:lvlJc w:val="left"/>
      <w:pPr>
        <w:ind w:left="1777" w:hanging="356"/>
      </w:pPr>
      <w:rPr>
        <w:rFonts w:hint="default"/>
      </w:rPr>
    </w:lvl>
    <w:lvl w:ilvl="3" w:tplc="3AB8F014">
      <w:numFmt w:val="bullet"/>
      <w:lvlText w:val="•"/>
      <w:lvlJc w:val="left"/>
      <w:pPr>
        <w:ind w:left="2735" w:hanging="356"/>
      </w:pPr>
      <w:rPr>
        <w:rFonts w:hint="default"/>
      </w:rPr>
    </w:lvl>
    <w:lvl w:ilvl="4" w:tplc="C68C6A7A">
      <w:numFmt w:val="bullet"/>
      <w:lvlText w:val="•"/>
      <w:lvlJc w:val="left"/>
      <w:pPr>
        <w:ind w:left="3693" w:hanging="356"/>
      </w:pPr>
      <w:rPr>
        <w:rFonts w:hint="default"/>
      </w:rPr>
    </w:lvl>
    <w:lvl w:ilvl="5" w:tplc="3A9E3566">
      <w:numFmt w:val="bullet"/>
      <w:lvlText w:val="•"/>
      <w:lvlJc w:val="left"/>
      <w:pPr>
        <w:ind w:left="4651" w:hanging="356"/>
      </w:pPr>
      <w:rPr>
        <w:rFonts w:hint="default"/>
      </w:rPr>
    </w:lvl>
    <w:lvl w:ilvl="6" w:tplc="023AEAE0">
      <w:numFmt w:val="bullet"/>
      <w:lvlText w:val="•"/>
      <w:lvlJc w:val="left"/>
      <w:pPr>
        <w:ind w:left="5608" w:hanging="356"/>
      </w:pPr>
      <w:rPr>
        <w:rFonts w:hint="default"/>
      </w:rPr>
    </w:lvl>
    <w:lvl w:ilvl="7" w:tplc="43428AA8">
      <w:numFmt w:val="bullet"/>
      <w:lvlText w:val="•"/>
      <w:lvlJc w:val="left"/>
      <w:pPr>
        <w:ind w:left="6566" w:hanging="356"/>
      </w:pPr>
      <w:rPr>
        <w:rFonts w:hint="default"/>
      </w:rPr>
    </w:lvl>
    <w:lvl w:ilvl="8" w:tplc="EFF4FD8E">
      <w:numFmt w:val="bullet"/>
      <w:lvlText w:val="•"/>
      <w:lvlJc w:val="left"/>
      <w:pPr>
        <w:ind w:left="7524" w:hanging="356"/>
      </w:pPr>
      <w:rPr>
        <w:rFonts w:hint="default"/>
      </w:rPr>
    </w:lvl>
  </w:abstractNum>
  <w:abstractNum w:abstractNumId="7" w15:restartNumberingAfterBreak="0">
    <w:nsid w:val="78CD129D"/>
    <w:multiLevelType w:val="hybridMultilevel"/>
    <w:tmpl w:val="9ACAE6A4"/>
    <w:lvl w:ilvl="0" w:tplc="BD586C50">
      <w:start w:val="1"/>
      <w:numFmt w:val="decimal"/>
      <w:lvlText w:val="(%1)"/>
      <w:lvlJc w:val="left"/>
      <w:pPr>
        <w:ind w:left="65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352FFC0">
      <w:numFmt w:val="bullet"/>
      <w:lvlText w:val="•"/>
      <w:lvlJc w:val="left"/>
      <w:pPr>
        <w:ind w:left="1540" w:hanging="360"/>
      </w:pPr>
      <w:rPr>
        <w:rFonts w:hint="default"/>
      </w:rPr>
    </w:lvl>
    <w:lvl w:ilvl="2" w:tplc="F9D2903C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E7A8B208">
      <w:numFmt w:val="bullet"/>
      <w:lvlText w:val="•"/>
      <w:lvlJc w:val="left"/>
      <w:pPr>
        <w:ind w:left="3300" w:hanging="360"/>
      </w:pPr>
      <w:rPr>
        <w:rFonts w:hint="default"/>
      </w:rPr>
    </w:lvl>
    <w:lvl w:ilvl="4" w:tplc="69CC38B2">
      <w:numFmt w:val="bullet"/>
      <w:lvlText w:val="•"/>
      <w:lvlJc w:val="left"/>
      <w:pPr>
        <w:ind w:left="4180" w:hanging="360"/>
      </w:pPr>
      <w:rPr>
        <w:rFonts w:hint="default"/>
      </w:rPr>
    </w:lvl>
    <w:lvl w:ilvl="5" w:tplc="544C4B7C"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6C600880"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7414C594">
      <w:numFmt w:val="bullet"/>
      <w:lvlText w:val="•"/>
      <w:lvlJc w:val="left"/>
      <w:pPr>
        <w:ind w:left="6820" w:hanging="360"/>
      </w:pPr>
      <w:rPr>
        <w:rFonts w:hint="default"/>
      </w:rPr>
    </w:lvl>
    <w:lvl w:ilvl="8" w:tplc="65F6F8D4">
      <w:numFmt w:val="bullet"/>
      <w:lvlText w:val="•"/>
      <w:lvlJc w:val="left"/>
      <w:pPr>
        <w:ind w:left="770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82186"/>
    <w:rsid w:val="007439FF"/>
    <w:rsid w:val="00975A38"/>
    <w:rsid w:val="00A82186"/>
    <w:rsid w:val="00B80682"/>
    <w:rsid w:val="00D7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BBFEAA59-F60E-4F5A-A2EF-F9E1852F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61" w:hanging="345"/>
      <w:outlineLvl w:val="0"/>
    </w:pPr>
    <w:rPr>
      <w:i/>
      <w:sz w:val="32"/>
      <w:szCs w:val="32"/>
    </w:rPr>
  </w:style>
  <w:style w:type="paragraph" w:styleId="Nadpis2">
    <w:name w:val="heading 2"/>
    <w:basedOn w:val="Normln"/>
    <w:uiPriority w:val="1"/>
    <w:qFormat/>
    <w:pPr>
      <w:ind w:left="97" w:right="277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1"/>
    <w:qFormat/>
    <w:pPr>
      <w:ind w:left="107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556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pp.scvk.cz/hydran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1134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Eva</dc:creator>
  <cp:lastModifiedBy>Pálfi Ivana</cp:lastModifiedBy>
  <cp:revision>3</cp:revision>
  <dcterms:created xsi:type="dcterms:W3CDTF">2022-07-27T12:44:00Z</dcterms:created>
  <dcterms:modified xsi:type="dcterms:W3CDTF">2022-07-27T14:45:00Z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