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FA001" w14:textId="77777777" w:rsidR="00BC7A60" w:rsidRPr="00464B39" w:rsidRDefault="00BC7A60" w:rsidP="00BC7A60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bookmarkStart w:id="0" w:name="_Hlk151471806"/>
      <w:bookmarkStart w:id="1" w:name="_GoBack"/>
      <w:bookmarkEnd w:id="1"/>
      <w:r w:rsidRPr="00464B39">
        <w:rPr>
          <w:rFonts w:ascii="Times New Roman" w:hAnsi="Times New Roman" w:cs="Times New Roman"/>
          <w:b/>
          <w:sz w:val="24"/>
        </w:rPr>
        <w:t>NAŘÍZENÍ</w:t>
      </w:r>
    </w:p>
    <w:p w14:paraId="581A1EB4" w14:textId="77777777" w:rsidR="00BC7A60" w:rsidRPr="00464B39" w:rsidRDefault="00BC7A60" w:rsidP="00BC7A60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464B39">
        <w:rPr>
          <w:rFonts w:ascii="Times New Roman" w:hAnsi="Times New Roman" w:cs="Times New Roman"/>
          <w:b/>
          <w:sz w:val="24"/>
        </w:rPr>
        <w:t xml:space="preserve">Karlovarského kraje č. </w:t>
      </w:r>
      <w:r w:rsidR="005426B3">
        <w:rPr>
          <w:rFonts w:ascii="Times New Roman" w:hAnsi="Times New Roman" w:cs="Times New Roman"/>
          <w:b/>
          <w:sz w:val="24"/>
        </w:rPr>
        <w:t>4</w:t>
      </w:r>
      <w:r w:rsidRPr="00464B39">
        <w:rPr>
          <w:rFonts w:ascii="Times New Roman" w:hAnsi="Times New Roman" w:cs="Times New Roman"/>
          <w:b/>
          <w:sz w:val="24"/>
        </w:rPr>
        <w:t>/20</w:t>
      </w:r>
      <w:r w:rsidR="00160E6A" w:rsidRPr="00464B39">
        <w:rPr>
          <w:rFonts w:ascii="Times New Roman" w:hAnsi="Times New Roman" w:cs="Times New Roman"/>
          <w:b/>
          <w:sz w:val="24"/>
        </w:rPr>
        <w:t>23</w:t>
      </w:r>
    </w:p>
    <w:p w14:paraId="7D18BF25" w14:textId="77777777" w:rsidR="00464B39" w:rsidRDefault="00BC7A60" w:rsidP="00464B39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464B39">
        <w:rPr>
          <w:rFonts w:ascii="Times New Roman" w:hAnsi="Times New Roman" w:cs="Times New Roman"/>
          <w:b/>
          <w:sz w:val="24"/>
        </w:rPr>
        <w:t xml:space="preserve">ze dne </w:t>
      </w:r>
      <w:r w:rsidR="000D05CB">
        <w:rPr>
          <w:rFonts w:ascii="Times New Roman" w:hAnsi="Times New Roman" w:cs="Times New Roman"/>
          <w:b/>
          <w:sz w:val="24"/>
        </w:rPr>
        <w:t>04.12.</w:t>
      </w:r>
      <w:r w:rsidRPr="00464B39">
        <w:rPr>
          <w:rFonts w:ascii="Times New Roman" w:hAnsi="Times New Roman" w:cs="Times New Roman"/>
          <w:b/>
          <w:sz w:val="24"/>
        </w:rPr>
        <w:t>20</w:t>
      </w:r>
      <w:r w:rsidR="00160E6A" w:rsidRPr="00464B39">
        <w:rPr>
          <w:rFonts w:ascii="Times New Roman" w:hAnsi="Times New Roman" w:cs="Times New Roman"/>
          <w:b/>
          <w:sz w:val="24"/>
        </w:rPr>
        <w:t>23</w:t>
      </w:r>
      <w:r w:rsidRPr="00464B39">
        <w:rPr>
          <w:rFonts w:ascii="Times New Roman" w:hAnsi="Times New Roman" w:cs="Times New Roman"/>
          <w:b/>
          <w:sz w:val="24"/>
        </w:rPr>
        <w:t>,</w:t>
      </w:r>
    </w:p>
    <w:bookmarkEnd w:id="0"/>
    <w:p w14:paraId="3969F3E4" w14:textId="7E112398" w:rsidR="00BE6A95" w:rsidRDefault="007E76FB" w:rsidP="00464B3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6FB">
        <w:rPr>
          <w:rFonts w:ascii="Times New Roman" w:hAnsi="Times New Roman" w:cs="Times New Roman"/>
          <w:b/>
          <w:bCs/>
          <w:sz w:val="24"/>
          <w:szCs w:val="24"/>
        </w:rPr>
        <w:t>kterým se stanovují maximální ceny jízdného ve veřejné linkové osobní vnitrostátní silniční dopravě a železniční osobní vnitrostátní dopravě provozované v rámci integrovaných veřejných služeb v přepravě cestujících na území Karlovarského kraje</w:t>
      </w:r>
    </w:p>
    <w:p w14:paraId="728F8623" w14:textId="77777777" w:rsidR="0027273E" w:rsidRDefault="0027273E" w:rsidP="00EC6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0BE38A3" w14:textId="0719D9BD" w:rsidR="00C311DA" w:rsidRPr="00EC6830" w:rsidRDefault="000A3066" w:rsidP="00EC6830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C6830">
        <w:rPr>
          <w:rFonts w:ascii="Times New Roman" w:hAnsi="Times New Roman" w:cs="Times New Roman"/>
          <w:sz w:val="20"/>
        </w:rPr>
        <w:t xml:space="preserve">č.j. </w:t>
      </w:r>
      <w:r w:rsidR="0027273E" w:rsidRPr="00EC6830">
        <w:rPr>
          <w:rFonts w:ascii="Times New Roman" w:hAnsi="Times New Roman" w:cs="Times New Roman"/>
          <w:sz w:val="20"/>
        </w:rPr>
        <w:t>KK/4141/DS/23</w:t>
      </w:r>
    </w:p>
    <w:p w14:paraId="05C2E63B" w14:textId="77777777" w:rsidR="0027273E" w:rsidRPr="000A3066" w:rsidRDefault="0027273E" w:rsidP="00EC683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AD324E7" w14:textId="77777777" w:rsidR="00BC7A60" w:rsidRDefault="00BC7A60" w:rsidP="005738D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E59D0">
        <w:rPr>
          <w:rFonts w:ascii="Times New Roman" w:hAnsi="Times New Roman" w:cs="Times New Roman"/>
        </w:rPr>
        <w:t>Rada Karlovarského kraje usn</w:t>
      </w:r>
      <w:r w:rsidR="004903BD" w:rsidRPr="000E59D0">
        <w:rPr>
          <w:rFonts w:ascii="Times New Roman" w:hAnsi="Times New Roman" w:cs="Times New Roman"/>
        </w:rPr>
        <w:t>esením č.</w:t>
      </w:r>
      <w:r w:rsidR="00825A52">
        <w:rPr>
          <w:rFonts w:ascii="Times New Roman" w:hAnsi="Times New Roman" w:cs="Times New Roman"/>
        </w:rPr>
        <w:t xml:space="preserve"> RK</w:t>
      </w:r>
      <w:r w:rsidR="004903BD" w:rsidRPr="000E59D0">
        <w:rPr>
          <w:rFonts w:ascii="Times New Roman" w:hAnsi="Times New Roman" w:cs="Times New Roman"/>
        </w:rPr>
        <w:t xml:space="preserve"> </w:t>
      </w:r>
      <w:r w:rsidR="000D05CB">
        <w:rPr>
          <w:rFonts w:ascii="Times New Roman" w:hAnsi="Times New Roman" w:cs="Times New Roman"/>
        </w:rPr>
        <w:t>1462/12/23</w:t>
      </w:r>
      <w:r w:rsidR="004903BD" w:rsidRPr="000E59D0">
        <w:rPr>
          <w:rFonts w:ascii="Times New Roman" w:hAnsi="Times New Roman" w:cs="Times New Roman"/>
        </w:rPr>
        <w:t xml:space="preserve"> ze dne </w:t>
      </w:r>
      <w:r w:rsidR="000D05CB">
        <w:rPr>
          <w:rFonts w:ascii="Times New Roman" w:hAnsi="Times New Roman" w:cs="Times New Roman"/>
        </w:rPr>
        <w:t>04.12</w:t>
      </w:r>
      <w:r w:rsidR="00262C4A" w:rsidRPr="000E59D0">
        <w:rPr>
          <w:rFonts w:ascii="Times New Roman" w:hAnsi="Times New Roman" w:cs="Times New Roman"/>
        </w:rPr>
        <w:t>.</w:t>
      </w:r>
      <w:r w:rsidRPr="000E59D0">
        <w:rPr>
          <w:rFonts w:ascii="Times New Roman" w:hAnsi="Times New Roman" w:cs="Times New Roman"/>
        </w:rPr>
        <w:t>20</w:t>
      </w:r>
      <w:r w:rsidR="00160E6A" w:rsidRPr="000E59D0">
        <w:rPr>
          <w:rFonts w:ascii="Times New Roman" w:hAnsi="Times New Roman" w:cs="Times New Roman"/>
        </w:rPr>
        <w:t>23</w:t>
      </w:r>
      <w:r w:rsidRPr="000E59D0">
        <w:rPr>
          <w:rFonts w:ascii="Times New Roman" w:hAnsi="Times New Roman" w:cs="Times New Roman"/>
        </w:rPr>
        <w:t xml:space="preserve"> </w:t>
      </w:r>
      <w:r w:rsidR="000E59D0" w:rsidRPr="000E59D0">
        <w:rPr>
          <w:rFonts w:ascii="Times New Roman" w:hAnsi="Times New Roman" w:cs="Times New Roman"/>
        </w:rPr>
        <w:t xml:space="preserve">podle </w:t>
      </w:r>
      <w:r w:rsidR="00825A52">
        <w:rPr>
          <w:rFonts w:ascii="Times New Roman" w:hAnsi="Times New Roman" w:cs="Times New Roman"/>
        </w:rPr>
        <w:t>ustanovení</w:t>
      </w:r>
      <w:r w:rsidR="00825A52">
        <w:rPr>
          <w:rFonts w:ascii="Times New Roman" w:hAnsi="Times New Roman" w:cs="Times New Roman"/>
        </w:rPr>
        <w:br/>
      </w:r>
      <w:r w:rsidR="000E59D0" w:rsidRPr="000E59D0">
        <w:rPr>
          <w:rFonts w:ascii="Times New Roman" w:hAnsi="Times New Roman" w:cs="Times New Roman"/>
        </w:rPr>
        <w:t>§ 7 a § 59 odst</w:t>
      </w:r>
      <w:r w:rsidR="00825A52">
        <w:rPr>
          <w:rFonts w:ascii="Times New Roman" w:hAnsi="Times New Roman" w:cs="Times New Roman"/>
        </w:rPr>
        <w:t>.</w:t>
      </w:r>
      <w:r w:rsidR="000E59D0" w:rsidRPr="000E59D0">
        <w:rPr>
          <w:rFonts w:ascii="Times New Roman" w:hAnsi="Times New Roman" w:cs="Times New Roman"/>
        </w:rPr>
        <w:t xml:space="preserve"> </w:t>
      </w:r>
      <w:r w:rsidRPr="000E59D0">
        <w:rPr>
          <w:rFonts w:ascii="Times New Roman" w:hAnsi="Times New Roman" w:cs="Times New Roman"/>
        </w:rPr>
        <w:t xml:space="preserve">1 písm. k) zákona č. 129/2000 Sb., o krajích (krajské zřízení), ve znění pozdějších předpisů, ve smyslu zmocnění daného ustanovením § 4 odst. 1 zákona č. 265/1991 Sb., o působnosti orgánů České republiky v oblasti cen, ve znění pozdějších předpisů, v souladu s částí I. oddílem B položkou č. 2 výměru </w:t>
      </w:r>
      <w:r w:rsidR="004903BD" w:rsidRPr="000E59D0">
        <w:rPr>
          <w:rFonts w:ascii="Times New Roman" w:hAnsi="Times New Roman" w:cs="Times New Roman"/>
        </w:rPr>
        <w:t>M</w:t>
      </w:r>
      <w:r w:rsidR="00515677">
        <w:rPr>
          <w:rFonts w:ascii="Times New Roman" w:hAnsi="Times New Roman" w:cs="Times New Roman"/>
        </w:rPr>
        <w:t>i</w:t>
      </w:r>
      <w:r w:rsidR="006D396B">
        <w:rPr>
          <w:rFonts w:ascii="Times New Roman" w:hAnsi="Times New Roman" w:cs="Times New Roman"/>
        </w:rPr>
        <w:t>nisterstva financí</w:t>
      </w:r>
      <w:r w:rsidR="004903BD" w:rsidRPr="000E59D0">
        <w:rPr>
          <w:rFonts w:ascii="Times New Roman" w:hAnsi="Times New Roman" w:cs="Times New Roman"/>
        </w:rPr>
        <w:t xml:space="preserve"> č. 01/20</w:t>
      </w:r>
      <w:r w:rsidR="008832CC" w:rsidRPr="000E59D0">
        <w:rPr>
          <w:rFonts w:ascii="Times New Roman" w:hAnsi="Times New Roman" w:cs="Times New Roman"/>
        </w:rPr>
        <w:t>2</w:t>
      </w:r>
      <w:r w:rsidR="000E59D0" w:rsidRPr="000E59D0">
        <w:rPr>
          <w:rFonts w:ascii="Times New Roman" w:hAnsi="Times New Roman" w:cs="Times New Roman"/>
        </w:rPr>
        <w:t>3</w:t>
      </w:r>
      <w:r w:rsidR="004903BD" w:rsidRPr="000E59D0">
        <w:rPr>
          <w:rFonts w:ascii="Times New Roman" w:hAnsi="Times New Roman" w:cs="Times New Roman"/>
        </w:rPr>
        <w:t xml:space="preserve"> ze dne </w:t>
      </w:r>
      <w:r w:rsidR="008832CC" w:rsidRPr="000E59D0">
        <w:rPr>
          <w:rFonts w:ascii="Times New Roman" w:hAnsi="Times New Roman" w:cs="Times New Roman"/>
        </w:rPr>
        <w:t>15</w:t>
      </w:r>
      <w:r w:rsidR="004903BD" w:rsidRPr="000E59D0">
        <w:rPr>
          <w:rFonts w:ascii="Times New Roman" w:hAnsi="Times New Roman" w:cs="Times New Roman"/>
        </w:rPr>
        <w:t>.1</w:t>
      </w:r>
      <w:r w:rsidR="008832CC" w:rsidRPr="000E59D0">
        <w:rPr>
          <w:rFonts w:ascii="Times New Roman" w:hAnsi="Times New Roman" w:cs="Times New Roman"/>
        </w:rPr>
        <w:t>2</w:t>
      </w:r>
      <w:r w:rsidR="004903BD" w:rsidRPr="000E59D0">
        <w:rPr>
          <w:rFonts w:ascii="Times New Roman" w:hAnsi="Times New Roman" w:cs="Times New Roman"/>
        </w:rPr>
        <w:t>.</w:t>
      </w:r>
      <w:r w:rsidRPr="000E59D0">
        <w:rPr>
          <w:rFonts w:ascii="Times New Roman" w:hAnsi="Times New Roman" w:cs="Times New Roman"/>
        </w:rPr>
        <w:t>20</w:t>
      </w:r>
      <w:r w:rsidR="008832CC" w:rsidRPr="000E59D0">
        <w:rPr>
          <w:rFonts w:ascii="Times New Roman" w:hAnsi="Times New Roman" w:cs="Times New Roman"/>
        </w:rPr>
        <w:t>22</w:t>
      </w:r>
      <w:r w:rsidRPr="000E59D0">
        <w:rPr>
          <w:rFonts w:ascii="Times New Roman" w:hAnsi="Times New Roman" w:cs="Times New Roman"/>
        </w:rPr>
        <w:t xml:space="preserve">, </w:t>
      </w:r>
      <w:r w:rsidR="006D396B" w:rsidRPr="00515677">
        <w:rPr>
          <w:rFonts w:ascii="Times New Roman" w:hAnsi="Times New Roman" w:cs="Times New Roman"/>
        </w:rPr>
        <w:t>kterým se vydává seznam zboží s regulovanými cenami</w:t>
      </w:r>
      <w:r w:rsidR="006D396B">
        <w:rPr>
          <w:rFonts w:ascii="Times New Roman" w:hAnsi="Times New Roman" w:cs="Times New Roman"/>
        </w:rPr>
        <w:t xml:space="preserve"> (dále jen „výměr </w:t>
      </w:r>
      <w:r w:rsidR="006D396B" w:rsidRPr="00D164B7">
        <w:rPr>
          <w:rFonts w:ascii="Times New Roman" w:hAnsi="Times New Roman" w:cs="Times New Roman"/>
          <w:bCs/>
        </w:rPr>
        <w:t>MF č. 01/2023 ze dne 15.12.2022</w:t>
      </w:r>
      <w:r w:rsidR="006D396B">
        <w:rPr>
          <w:rFonts w:ascii="Times New Roman" w:hAnsi="Times New Roman" w:cs="Times New Roman"/>
          <w:bCs/>
        </w:rPr>
        <w:t>“)</w:t>
      </w:r>
      <w:r w:rsidR="006D396B">
        <w:rPr>
          <w:rFonts w:ascii="Times New Roman" w:hAnsi="Times New Roman" w:cs="Times New Roman"/>
        </w:rPr>
        <w:t xml:space="preserve">, </w:t>
      </w:r>
      <w:r w:rsidRPr="000E59D0">
        <w:rPr>
          <w:rFonts w:ascii="Times New Roman" w:hAnsi="Times New Roman" w:cs="Times New Roman"/>
        </w:rPr>
        <w:t>a za podmínek stanovených v § 1 odst. 6 zákona č.</w:t>
      </w:r>
      <w:r w:rsidR="00464B39" w:rsidRPr="000E59D0">
        <w:rPr>
          <w:rFonts w:ascii="Times New Roman" w:hAnsi="Times New Roman" w:cs="Times New Roman"/>
        </w:rPr>
        <w:t xml:space="preserve"> </w:t>
      </w:r>
      <w:r w:rsidRPr="000E59D0">
        <w:rPr>
          <w:rFonts w:ascii="Times New Roman" w:hAnsi="Times New Roman" w:cs="Times New Roman"/>
        </w:rPr>
        <w:t>526/1990 Sb., o cenách, ve znění pozdějších předpisů vydává toto nařízení:</w:t>
      </w:r>
    </w:p>
    <w:p w14:paraId="113BBA71" w14:textId="77777777" w:rsidR="00BC7A60" w:rsidRPr="00464B39" w:rsidRDefault="00BC7A60" w:rsidP="005738D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4B39">
        <w:rPr>
          <w:rFonts w:ascii="Times New Roman" w:hAnsi="Times New Roman" w:cs="Times New Roman"/>
          <w:b/>
          <w:sz w:val="24"/>
        </w:rPr>
        <w:t>Čl. 1</w:t>
      </w:r>
    </w:p>
    <w:p w14:paraId="3B6C32BB" w14:textId="77777777" w:rsidR="00BC7A60" w:rsidRPr="00464B39" w:rsidRDefault="00BC7A60" w:rsidP="005738D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4B39">
        <w:rPr>
          <w:rFonts w:ascii="Times New Roman" w:hAnsi="Times New Roman" w:cs="Times New Roman"/>
          <w:b/>
          <w:sz w:val="24"/>
        </w:rPr>
        <w:t>Předmět úpravy</w:t>
      </w:r>
    </w:p>
    <w:p w14:paraId="40E2F3D2" w14:textId="77777777" w:rsidR="00BC7A60" w:rsidRPr="00464B39" w:rsidRDefault="00BC7A60" w:rsidP="005738D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64B39">
        <w:rPr>
          <w:rFonts w:ascii="Times New Roman" w:hAnsi="Times New Roman" w:cs="Times New Roman"/>
        </w:rPr>
        <w:t xml:space="preserve">Tímto nařízením se stanoví maximální ceny </w:t>
      </w:r>
      <w:r w:rsidR="000E59D0">
        <w:rPr>
          <w:rFonts w:ascii="Times New Roman" w:hAnsi="Times New Roman" w:cs="Times New Roman"/>
        </w:rPr>
        <w:t xml:space="preserve">jízdného ve </w:t>
      </w:r>
      <w:r w:rsidRPr="00464B39">
        <w:rPr>
          <w:rFonts w:ascii="Times New Roman" w:hAnsi="Times New Roman" w:cs="Times New Roman"/>
        </w:rPr>
        <w:t>veřejné linkové osobní vnitrostátní silniční doprav</w:t>
      </w:r>
      <w:r w:rsidR="000E59D0">
        <w:rPr>
          <w:rFonts w:ascii="Times New Roman" w:hAnsi="Times New Roman" w:cs="Times New Roman"/>
        </w:rPr>
        <w:t xml:space="preserve">ě </w:t>
      </w:r>
      <w:r w:rsidRPr="00464B39">
        <w:rPr>
          <w:rFonts w:ascii="Times New Roman" w:hAnsi="Times New Roman" w:cs="Times New Roman"/>
        </w:rPr>
        <w:t>a železniční osobní vnitrostátní doprav</w:t>
      </w:r>
      <w:r w:rsidR="000E59D0">
        <w:rPr>
          <w:rFonts w:ascii="Times New Roman" w:hAnsi="Times New Roman" w:cs="Times New Roman"/>
        </w:rPr>
        <w:t>ě</w:t>
      </w:r>
      <w:r w:rsidRPr="00464B39">
        <w:rPr>
          <w:rFonts w:ascii="Times New Roman" w:hAnsi="Times New Roman" w:cs="Times New Roman"/>
        </w:rPr>
        <w:t xml:space="preserve"> provozované na území Karlovarského kraje v rámci integrovaných veřejných služeb podle jiného právního předpisu</w:t>
      </w:r>
      <w:r w:rsidRPr="00464B39">
        <w:rPr>
          <w:rFonts w:ascii="Times New Roman" w:hAnsi="Times New Roman" w:cs="Times New Roman"/>
          <w:vertAlign w:val="superscript"/>
        </w:rPr>
        <w:t>1)</w:t>
      </w:r>
      <w:r w:rsidRPr="00464B39">
        <w:rPr>
          <w:rFonts w:ascii="Times New Roman" w:hAnsi="Times New Roman" w:cs="Times New Roman"/>
        </w:rPr>
        <w:t>.</w:t>
      </w:r>
    </w:p>
    <w:p w14:paraId="5DB0887E" w14:textId="77777777" w:rsidR="005738D1" w:rsidRPr="00464B39" w:rsidRDefault="005738D1" w:rsidP="005738D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871355F" w14:textId="77777777" w:rsidR="00BC7A60" w:rsidRPr="00464B39" w:rsidRDefault="00BC7A60" w:rsidP="005738D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4B39">
        <w:rPr>
          <w:rFonts w:ascii="Times New Roman" w:hAnsi="Times New Roman" w:cs="Times New Roman"/>
          <w:b/>
          <w:sz w:val="24"/>
        </w:rPr>
        <w:t>Čl. 2</w:t>
      </w:r>
    </w:p>
    <w:p w14:paraId="0A19510F" w14:textId="77777777" w:rsidR="00BC7A60" w:rsidRPr="00464B39" w:rsidRDefault="00BE6A95" w:rsidP="005738D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4B39">
        <w:rPr>
          <w:rFonts w:ascii="Times New Roman" w:hAnsi="Times New Roman" w:cs="Times New Roman"/>
          <w:b/>
          <w:sz w:val="24"/>
        </w:rPr>
        <w:t>U</w:t>
      </w:r>
      <w:r w:rsidR="00BC7A60" w:rsidRPr="00464B39">
        <w:rPr>
          <w:rFonts w:ascii="Times New Roman" w:hAnsi="Times New Roman" w:cs="Times New Roman"/>
          <w:b/>
          <w:sz w:val="24"/>
        </w:rPr>
        <w:t>rčené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BC7A60" w:rsidRPr="00464B39">
        <w:rPr>
          <w:rFonts w:ascii="Times New Roman" w:hAnsi="Times New Roman" w:cs="Times New Roman"/>
          <w:b/>
          <w:sz w:val="24"/>
        </w:rPr>
        <w:t>podmínky</w:t>
      </w:r>
    </w:p>
    <w:p w14:paraId="0847743C" w14:textId="77777777" w:rsidR="00BC7A60" w:rsidRPr="00464B39" w:rsidRDefault="00BC7A60" w:rsidP="005738D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64B39">
        <w:rPr>
          <w:rFonts w:ascii="Times New Roman" w:hAnsi="Times New Roman" w:cs="Times New Roman"/>
          <w:sz w:val="24"/>
        </w:rPr>
        <w:t>(</w:t>
      </w:r>
      <w:r w:rsidRPr="00464B39">
        <w:rPr>
          <w:rFonts w:ascii="Times New Roman" w:hAnsi="Times New Roman" w:cs="Times New Roman"/>
        </w:rPr>
        <w:t>1) Maximální ceny podle tohoto nařízení platí pro všechny dopravce provozující veřejnou linkovou osobní vnitrostátní silniční dopravu a železniční osobní vnitrostátní dopravu provozované v rámci integrovaných veřejných služeb podle jiného právního předpisu</w:t>
      </w:r>
      <w:r w:rsidRPr="00464B39">
        <w:rPr>
          <w:rFonts w:ascii="Times New Roman" w:hAnsi="Times New Roman" w:cs="Times New Roman"/>
          <w:vertAlign w:val="superscript"/>
        </w:rPr>
        <w:t>1)</w:t>
      </w:r>
      <w:r w:rsidRPr="00464B39">
        <w:rPr>
          <w:rFonts w:ascii="Times New Roman" w:hAnsi="Times New Roman" w:cs="Times New Roman"/>
        </w:rPr>
        <w:t xml:space="preserve"> v rámci systému Integrované dopravy Karlovarského kraje</w:t>
      </w:r>
      <w:r w:rsidR="00BE6A95">
        <w:rPr>
          <w:rFonts w:ascii="Times New Roman" w:hAnsi="Times New Roman" w:cs="Times New Roman"/>
        </w:rPr>
        <w:t xml:space="preserve"> </w:t>
      </w:r>
      <w:r w:rsidR="00272D57">
        <w:rPr>
          <w:rFonts w:ascii="Times New Roman" w:hAnsi="Times New Roman" w:cs="Times New Roman"/>
        </w:rPr>
        <w:t>–</w:t>
      </w:r>
      <w:r w:rsidRPr="00464B39">
        <w:rPr>
          <w:rFonts w:ascii="Times New Roman" w:hAnsi="Times New Roman" w:cs="Times New Roman"/>
        </w:rPr>
        <w:t xml:space="preserve"> IDOK.</w:t>
      </w:r>
    </w:p>
    <w:p w14:paraId="3842D5B9" w14:textId="77777777" w:rsidR="00BC7A60" w:rsidRPr="00464B39" w:rsidRDefault="00BC7A60" w:rsidP="005738D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64B39">
        <w:rPr>
          <w:rFonts w:ascii="Times New Roman" w:hAnsi="Times New Roman" w:cs="Times New Roman"/>
        </w:rPr>
        <w:t>(2) Podmínky tohoto nařízení jsou povinny dodržovat dopravní společnosti provozující veřejnou linkovou osobní vnitrostátní silniční dopravu a železniční osobní vnitrostátní dopravu na území Karlovarského kraje a současně jsou signatáři Smlouvy o vzájemném uznávání integrovaných jízdních dokladů v systému Integrované dopravy Karlovarského kraje</w:t>
      </w:r>
      <w:r w:rsidR="00E40795" w:rsidRPr="00464B39">
        <w:rPr>
          <w:rFonts w:ascii="Times New Roman" w:hAnsi="Times New Roman" w:cs="Times New Roman"/>
        </w:rPr>
        <w:t xml:space="preserve"> </w:t>
      </w:r>
      <w:r w:rsidR="00BE6A95" w:rsidRPr="00BE6A95">
        <w:rPr>
          <w:rFonts w:ascii="Times New Roman" w:hAnsi="Times New Roman" w:cs="Times New Roman"/>
          <w:bCs/>
          <w:szCs w:val="24"/>
        </w:rPr>
        <w:t xml:space="preserve">na </w:t>
      </w:r>
      <w:r w:rsidR="00BE6A95" w:rsidRPr="00464B39">
        <w:rPr>
          <w:rFonts w:ascii="Times New Roman" w:hAnsi="Times New Roman" w:cs="Times New Roman"/>
        </w:rPr>
        <w:t>tratích/linkách</w:t>
      </w:r>
      <w:r w:rsidR="00BE6A95">
        <w:rPr>
          <w:rFonts w:ascii="Times New Roman" w:hAnsi="Times New Roman" w:cs="Times New Roman"/>
        </w:rPr>
        <w:t xml:space="preserve"> resp. vlacích/spojích</w:t>
      </w:r>
      <w:r w:rsidR="00E40795" w:rsidRPr="00464B39">
        <w:rPr>
          <w:rFonts w:ascii="Times New Roman" w:hAnsi="Times New Roman" w:cs="Times New Roman"/>
        </w:rPr>
        <w:t xml:space="preserve"> zapojených do systému IDOK</w:t>
      </w:r>
      <w:r w:rsidRPr="00464B39">
        <w:rPr>
          <w:rFonts w:ascii="Times New Roman" w:hAnsi="Times New Roman" w:cs="Times New Roman"/>
        </w:rPr>
        <w:t>.</w:t>
      </w:r>
    </w:p>
    <w:p w14:paraId="770DEF53" w14:textId="77777777" w:rsidR="00BC7A60" w:rsidRDefault="00BC7A60" w:rsidP="005738D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64B39">
        <w:rPr>
          <w:rFonts w:ascii="Times New Roman" w:hAnsi="Times New Roman" w:cs="Times New Roman"/>
        </w:rPr>
        <w:lastRenderedPageBreak/>
        <w:t>(3) Maximálními cenami se rozumí ceny včetně daně z přidané hodnoty podle jiného právního předpisu</w:t>
      </w:r>
      <w:r w:rsidRPr="00464B39">
        <w:rPr>
          <w:rFonts w:ascii="Times New Roman" w:hAnsi="Times New Roman" w:cs="Times New Roman"/>
          <w:vertAlign w:val="superscript"/>
        </w:rPr>
        <w:t>2)</w:t>
      </w:r>
      <w:r w:rsidRPr="00464B39">
        <w:rPr>
          <w:rFonts w:ascii="Times New Roman" w:hAnsi="Times New Roman" w:cs="Times New Roman"/>
        </w:rPr>
        <w:t>.</w:t>
      </w:r>
    </w:p>
    <w:p w14:paraId="6CA32A2D" w14:textId="77777777" w:rsidR="00D164B7" w:rsidRPr="00464B39" w:rsidRDefault="00D164B7" w:rsidP="005738D1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4A95F742" w14:textId="77777777" w:rsidR="00BC7A60" w:rsidRDefault="00BC7A60" w:rsidP="005738D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4B39">
        <w:rPr>
          <w:rFonts w:ascii="Times New Roman" w:hAnsi="Times New Roman" w:cs="Times New Roman"/>
          <w:b/>
          <w:sz w:val="24"/>
        </w:rPr>
        <w:t>Čl. 3</w:t>
      </w:r>
    </w:p>
    <w:p w14:paraId="763B8301" w14:textId="77777777" w:rsidR="00BC7A60" w:rsidRDefault="00BE6A95" w:rsidP="005738D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4B39">
        <w:rPr>
          <w:rFonts w:ascii="Times New Roman" w:hAnsi="Times New Roman" w:cs="Times New Roman"/>
          <w:b/>
          <w:sz w:val="24"/>
        </w:rPr>
        <w:t>Maximální ceny jízdného</w:t>
      </w:r>
    </w:p>
    <w:p w14:paraId="641DAA02" w14:textId="77777777" w:rsidR="00BC7A60" w:rsidRPr="00A66A57" w:rsidRDefault="009500B9" w:rsidP="006A56DB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66A57">
        <w:rPr>
          <w:rFonts w:ascii="Times New Roman" w:hAnsi="Times New Roman" w:cs="Times New Roman"/>
          <w:b/>
          <w:sz w:val="24"/>
          <w:szCs w:val="28"/>
        </w:rPr>
        <w:t>časové zónové</w:t>
      </w:r>
      <w:r w:rsidR="00BE6A95" w:rsidRPr="00A66A57">
        <w:rPr>
          <w:rFonts w:ascii="Times New Roman" w:hAnsi="Times New Roman" w:cs="Times New Roman"/>
          <w:b/>
          <w:sz w:val="24"/>
          <w:szCs w:val="28"/>
        </w:rPr>
        <w:t xml:space="preserve"> jízdné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195"/>
        <w:gridCol w:w="1701"/>
        <w:gridCol w:w="1701"/>
      </w:tblGrid>
      <w:tr w:rsidR="00C311DA" w:rsidRPr="00C311DA" w14:paraId="111D464B" w14:textId="77777777" w:rsidTr="007C7056">
        <w:trPr>
          <w:trHeight w:val="454"/>
          <w:jc w:val="center"/>
        </w:trPr>
        <w:tc>
          <w:tcPr>
            <w:tcW w:w="5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F740" w14:textId="77777777" w:rsidR="00C311DA" w:rsidRPr="00C311DA" w:rsidRDefault="00C311DA" w:rsidP="00C3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Tarifní zóny v IDOK/číslo a název zóny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3B00" w14:textId="77777777" w:rsidR="00C311DA" w:rsidRPr="00C311DA" w:rsidRDefault="00C311DA" w:rsidP="00C3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plné (obyčejné) jízdné</w:t>
            </w:r>
          </w:p>
        </w:tc>
      </w:tr>
      <w:tr w:rsidR="00C311DA" w:rsidRPr="00C311DA" w14:paraId="2E8EACAE" w14:textId="77777777" w:rsidTr="007C7056">
        <w:trPr>
          <w:trHeight w:val="454"/>
          <w:jc w:val="center"/>
        </w:trPr>
        <w:tc>
          <w:tcPr>
            <w:tcW w:w="5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762D" w14:textId="77777777" w:rsidR="00C311DA" w:rsidRPr="00C311DA" w:rsidRDefault="00C311DA" w:rsidP="00C3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6866" w14:textId="77777777" w:rsidR="00C311DA" w:rsidRPr="00C311DA" w:rsidRDefault="00C311DA" w:rsidP="00C3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Třicetidenní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F8E8" w14:textId="77777777" w:rsidR="00C311DA" w:rsidRPr="00C311DA" w:rsidRDefault="00C311DA" w:rsidP="00C3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sedmidenní</w:t>
            </w:r>
          </w:p>
        </w:tc>
      </w:tr>
      <w:tr w:rsidR="00DA4C2D" w:rsidRPr="00DA4C2D" w14:paraId="4AFC253C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653B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4FFD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Sokolov a okolí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88A9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eastAsia="Times New Roman" w:hAnsi="Times New Roman" w:cs="Times New Roman"/>
                <w:lang w:eastAsia="cs-CZ"/>
              </w:rPr>
              <w:t>580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76AB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145 Kč</w:t>
            </w:r>
          </w:p>
        </w:tc>
      </w:tr>
      <w:tr w:rsidR="00DA4C2D" w:rsidRPr="00DA4C2D" w14:paraId="62571C16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4198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330B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Kynšperk nad Ohří a okolí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0A22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eastAsia="Times New Roman" w:hAnsi="Times New Roman" w:cs="Times New Roman"/>
                <w:lang w:eastAsia="cs-CZ"/>
              </w:rPr>
              <w:t>580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8BB9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145 Kč</w:t>
            </w:r>
          </w:p>
        </w:tc>
      </w:tr>
      <w:tr w:rsidR="00DA4C2D" w:rsidRPr="00DA4C2D" w14:paraId="0EE77FA8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56B4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01A5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Loket a okolí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F101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eastAsia="Times New Roman" w:hAnsi="Times New Roman" w:cs="Times New Roman"/>
                <w:lang w:eastAsia="cs-CZ"/>
              </w:rPr>
              <w:t>580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99F0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145 Kč</w:t>
            </w:r>
          </w:p>
        </w:tc>
      </w:tr>
      <w:tr w:rsidR="00DA4C2D" w:rsidRPr="00DA4C2D" w14:paraId="70E7AF3A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FFFC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49F9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Horní Slavkov a okolí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D715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520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23C3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130 Kč</w:t>
            </w:r>
          </w:p>
        </w:tc>
      </w:tr>
      <w:tr w:rsidR="00DA4C2D" w:rsidRPr="00DA4C2D" w14:paraId="1010D991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378A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5929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Chodov a okolí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644B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580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7F77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145 Kč</w:t>
            </w:r>
          </w:p>
        </w:tc>
      </w:tr>
      <w:tr w:rsidR="00DA4C2D" w:rsidRPr="00DA4C2D" w14:paraId="27A83435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4147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2414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Habartov a okolí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BA4E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560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0E2B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140 Kč</w:t>
            </w:r>
          </w:p>
        </w:tc>
      </w:tr>
      <w:tr w:rsidR="00DA4C2D" w:rsidRPr="00DA4C2D" w14:paraId="0D0565A7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8BA6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7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5A90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Kraslice a okolí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1882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680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1709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170 Kč</w:t>
            </w:r>
          </w:p>
        </w:tc>
      </w:tr>
      <w:tr w:rsidR="00DA4C2D" w:rsidRPr="00DA4C2D" w14:paraId="7B2FF372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5FAF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11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6FE7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Cheb – Františkovy Lázně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B4A7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680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4C4C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170 Kč</w:t>
            </w:r>
          </w:p>
        </w:tc>
      </w:tr>
      <w:tr w:rsidR="00DA4C2D" w:rsidRPr="00DA4C2D" w14:paraId="2CF3D1D6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55B8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12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770B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Cheb – okolí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BCF0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500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F1CC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125 Kč</w:t>
            </w:r>
          </w:p>
        </w:tc>
      </w:tr>
      <w:tr w:rsidR="00DA4C2D" w:rsidRPr="00DA4C2D" w14:paraId="6DB174CE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D776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13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7FBD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Aš a okolí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6681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680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2B78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170 Kč</w:t>
            </w:r>
          </w:p>
        </w:tc>
      </w:tr>
      <w:tr w:rsidR="00DA4C2D" w:rsidRPr="00DA4C2D" w14:paraId="7BE3E27F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F759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14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FC8E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Skalná – Plesná – Luby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AAA7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520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A50E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130 Kč</w:t>
            </w:r>
          </w:p>
        </w:tc>
      </w:tr>
      <w:tr w:rsidR="00DA4C2D" w:rsidRPr="00DA4C2D" w14:paraId="14C9C64A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2F39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15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9F1B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Lázně Kynžvart a okolí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C353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560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0BF1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140 Kč</w:t>
            </w:r>
          </w:p>
        </w:tc>
      </w:tr>
      <w:tr w:rsidR="00DA4C2D" w:rsidRPr="00DA4C2D" w14:paraId="38D07564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BF08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16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4795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Mariánské Lázně a okolí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mimo MHD 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Mariánské Lázně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0962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520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9798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130 Kč</w:t>
            </w:r>
          </w:p>
        </w:tc>
      </w:tr>
      <w:tr w:rsidR="00DA4C2D" w:rsidRPr="00DA4C2D" w14:paraId="071E9039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48A2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7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3761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Mariánské Lázně a okolí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včetně</w:t>
            </w: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 xml:space="preserve"> MHD 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Mariánské Lázně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7DD9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870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C01B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240 Kč</w:t>
            </w:r>
          </w:p>
        </w:tc>
      </w:tr>
      <w:tr w:rsidR="00DA4C2D" w:rsidRPr="00DA4C2D" w14:paraId="50F67871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87F7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21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DD7B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Karlovy Vary a okolí mimo MHD Karlovy Vary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8DDB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520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B9B0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130 Kč</w:t>
            </w:r>
          </w:p>
        </w:tc>
      </w:tr>
      <w:tr w:rsidR="00DA4C2D" w:rsidRPr="00DA4C2D" w14:paraId="18A73E0A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6949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22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CE03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Ostrov a okolí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47A5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560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56D7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140 Kč</w:t>
            </w:r>
          </w:p>
        </w:tc>
      </w:tr>
      <w:tr w:rsidR="00DA4C2D" w:rsidRPr="00DA4C2D" w14:paraId="3FFA3968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C77E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23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2004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Nejdek a okolí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FADE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560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E015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140 Kč</w:t>
            </w:r>
          </w:p>
        </w:tc>
      </w:tr>
      <w:tr w:rsidR="00DA4C2D" w:rsidRPr="00DA4C2D" w14:paraId="152C1C85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11F6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24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F9A3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Jáchymov a okolí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B203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560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0816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140 Kč</w:t>
            </w:r>
          </w:p>
        </w:tc>
      </w:tr>
      <w:tr w:rsidR="00DA4C2D" w:rsidRPr="00DA4C2D" w14:paraId="3B5E68DC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DCB4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lastRenderedPageBreak/>
              <w:t>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BCAE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Kyselka a okolí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5081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520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30EA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130 Kč</w:t>
            </w:r>
          </w:p>
        </w:tc>
      </w:tr>
      <w:tr w:rsidR="00DA4C2D" w:rsidRPr="00DA4C2D" w14:paraId="599E4B67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9052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26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6FCF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Bochov a okolí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1FC2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620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1ADD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155 Kč</w:t>
            </w:r>
          </w:p>
        </w:tc>
      </w:tr>
      <w:tr w:rsidR="00DA4C2D" w:rsidRPr="00DA4C2D" w14:paraId="78EC8CFC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9452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27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E8D3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Toužim a okolí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DB18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620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E589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155 Kč</w:t>
            </w:r>
          </w:p>
        </w:tc>
      </w:tr>
      <w:tr w:rsidR="00DA4C2D" w:rsidRPr="00DA4C2D" w14:paraId="1B68F5A6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A60C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28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CFA3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Teplá a okolí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5950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600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1546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150 Kč</w:t>
            </w:r>
          </w:p>
        </w:tc>
      </w:tr>
      <w:tr w:rsidR="00DA4C2D" w:rsidRPr="00DA4C2D" w14:paraId="31C75329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A544" w14:textId="77777777" w:rsidR="007C7056" w:rsidRPr="00C311DA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29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F1E0" w14:textId="77777777" w:rsidR="007C7056" w:rsidRPr="00C311DA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Žlutice a okolí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05DA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620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501D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155 Kč</w:t>
            </w:r>
          </w:p>
        </w:tc>
      </w:tr>
      <w:tr w:rsidR="00DA4C2D" w:rsidRPr="00DA4C2D" w14:paraId="24EE4A4B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11A7" w14:textId="77777777" w:rsidR="007C7056" w:rsidRPr="00A66A57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3</w:t>
            </w: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1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11A0" w14:textId="77777777" w:rsidR="007C7056" w:rsidRPr="00A66A57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Karlovy Vary a okolí včetně MHD Karlovy Vary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1ECA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900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E1EE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410 Kč</w:t>
            </w:r>
          </w:p>
        </w:tc>
      </w:tr>
      <w:tr w:rsidR="00DA4C2D" w:rsidRPr="00DA4C2D" w14:paraId="5B490985" w14:textId="77777777" w:rsidTr="007E76FB">
        <w:trPr>
          <w:trHeight w:val="51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F496" w14:textId="77777777" w:rsidR="007C7056" w:rsidRPr="00A66A57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3</w:t>
            </w:r>
            <w:r w:rsidRPr="00C311DA">
              <w:rPr>
                <w:rFonts w:ascii="Times New Roman" w:eastAsia="Times New Roman" w:hAnsi="Times New Roman" w:cs="Times New Roman"/>
                <w:color w:val="000000"/>
                <w:szCs w:val="26"/>
                <w:lang w:eastAsia="cs-CZ"/>
              </w:rPr>
              <w:t>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1A6D" w14:textId="77777777" w:rsidR="007C7056" w:rsidRPr="00A66A57" w:rsidRDefault="007C7056" w:rsidP="007C70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1DA">
              <w:rPr>
                <w:rFonts w:ascii="Times New Roman" w:eastAsia="Times New Roman" w:hAnsi="Times New Roman" w:cs="Times New Roman"/>
                <w:lang w:eastAsia="cs-CZ"/>
              </w:rPr>
              <w:t>Karlovy Vary – obvod MHD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8BB6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420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7CDD" w14:textId="77777777" w:rsidR="007C7056" w:rsidRPr="00DA4C2D" w:rsidRDefault="007C7056" w:rsidP="007C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DA4C2D">
              <w:rPr>
                <w:rFonts w:ascii="Times New Roman" w:hAnsi="Times New Roman" w:cs="Times New Roman"/>
              </w:rPr>
              <w:t>300 Kč</w:t>
            </w:r>
          </w:p>
        </w:tc>
      </w:tr>
    </w:tbl>
    <w:p w14:paraId="1BFF07FD" w14:textId="77777777" w:rsidR="00A66A57" w:rsidRDefault="00A66A57" w:rsidP="00BE797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1E23221" w14:textId="77777777" w:rsidR="006A56DB" w:rsidRPr="00D164B7" w:rsidRDefault="006A56DB" w:rsidP="006A56DB">
      <w:pPr>
        <w:spacing w:after="120" w:line="360" w:lineRule="auto"/>
        <w:jc w:val="both"/>
        <w:rPr>
          <w:rFonts w:ascii="Times New Roman" w:hAnsi="Times New Roman" w:cs="Times New Roman"/>
          <w:bCs/>
        </w:rPr>
      </w:pPr>
      <w:r w:rsidRPr="00D164B7">
        <w:rPr>
          <w:rFonts w:ascii="Times New Roman" w:hAnsi="Times New Roman" w:cs="Times New Roman"/>
          <w:bCs/>
        </w:rPr>
        <w:t xml:space="preserve">Pro uplatnění maximálních cen platí určené podmínky stanovené v příloze č. 1 výměru MF </w:t>
      </w:r>
      <w:r w:rsidRPr="00D164B7">
        <w:rPr>
          <w:rFonts w:ascii="Times New Roman" w:hAnsi="Times New Roman" w:cs="Times New Roman"/>
          <w:bCs/>
        </w:rPr>
        <w:br/>
        <w:t>č. 01/2023 ze dne 15.12.2022.</w:t>
      </w:r>
    </w:p>
    <w:p w14:paraId="7DA9DED2" w14:textId="77777777" w:rsidR="006A56DB" w:rsidRPr="00D164B7" w:rsidRDefault="006A56DB" w:rsidP="006A56DB">
      <w:pPr>
        <w:spacing w:after="120" w:line="360" w:lineRule="auto"/>
        <w:jc w:val="both"/>
        <w:rPr>
          <w:rFonts w:ascii="Times New Roman" w:hAnsi="Times New Roman" w:cs="Times New Roman"/>
          <w:bCs/>
        </w:rPr>
      </w:pPr>
      <w:r w:rsidRPr="00D164B7">
        <w:rPr>
          <w:rFonts w:ascii="Times New Roman" w:hAnsi="Times New Roman" w:cs="Times New Roman"/>
          <w:bCs/>
        </w:rPr>
        <w:t>Rozsah a výše poskytovaných slev a bezplatné přepravy - pro sjednávání cen platí určené podmínky stanovené v příloze č. 1 výměru MF č. 01/2023 ze dne 15.12.2022.</w:t>
      </w:r>
    </w:p>
    <w:p w14:paraId="78D61F63" w14:textId="77777777" w:rsidR="006A56DB" w:rsidRPr="006A56DB" w:rsidRDefault="006A56DB" w:rsidP="006A56D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497F17F8" w14:textId="77777777" w:rsidR="00BC7A60" w:rsidRDefault="00BC7A60" w:rsidP="00A66A5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4B39">
        <w:rPr>
          <w:rFonts w:ascii="Times New Roman" w:hAnsi="Times New Roman" w:cs="Times New Roman"/>
          <w:b/>
          <w:sz w:val="24"/>
        </w:rPr>
        <w:t>Čl. 4</w:t>
      </w:r>
    </w:p>
    <w:p w14:paraId="2BC75A70" w14:textId="77777777" w:rsidR="00BC7A60" w:rsidRDefault="00BC7A60" w:rsidP="006A56DB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464B39">
        <w:rPr>
          <w:rFonts w:ascii="Times New Roman" w:hAnsi="Times New Roman" w:cs="Times New Roman"/>
          <w:b/>
          <w:sz w:val="24"/>
        </w:rPr>
        <w:t>Účinnost</w:t>
      </w:r>
    </w:p>
    <w:p w14:paraId="19E55042" w14:textId="77777777" w:rsidR="00BC7A60" w:rsidRPr="00464B39" w:rsidRDefault="00BC7A60" w:rsidP="006A56DB">
      <w:pPr>
        <w:spacing w:before="120" w:after="120"/>
        <w:jc w:val="both"/>
        <w:rPr>
          <w:rFonts w:ascii="Times New Roman" w:hAnsi="Times New Roman" w:cs="Times New Roman"/>
        </w:rPr>
      </w:pPr>
      <w:r w:rsidRPr="00464B39">
        <w:rPr>
          <w:rFonts w:ascii="Times New Roman" w:hAnsi="Times New Roman" w:cs="Times New Roman"/>
        </w:rPr>
        <w:t>Toto na</w:t>
      </w:r>
      <w:r w:rsidR="00262C4A" w:rsidRPr="00464B39">
        <w:rPr>
          <w:rFonts w:ascii="Times New Roman" w:hAnsi="Times New Roman" w:cs="Times New Roman"/>
        </w:rPr>
        <w:t xml:space="preserve">řízení nabývá účinnosti dnem </w:t>
      </w:r>
      <w:r w:rsidR="00306B6D" w:rsidRPr="00464B39">
        <w:rPr>
          <w:rFonts w:ascii="Times New Roman" w:hAnsi="Times New Roman" w:cs="Times New Roman"/>
        </w:rPr>
        <w:t>01</w:t>
      </w:r>
      <w:r w:rsidR="00262C4A" w:rsidRPr="00464B39">
        <w:rPr>
          <w:rFonts w:ascii="Times New Roman" w:hAnsi="Times New Roman" w:cs="Times New Roman"/>
        </w:rPr>
        <w:t>.</w:t>
      </w:r>
      <w:r w:rsidR="00306B6D" w:rsidRPr="00464B39">
        <w:rPr>
          <w:rFonts w:ascii="Times New Roman" w:hAnsi="Times New Roman" w:cs="Times New Roman"/>
        </w:rPr>
        <w:t>01</w:t>
      </w:r>
      <w:r w:rsidR="00262C4A" w:rsidRPr="00464B39">
        <w:rPr>
          <w:rFonts w:ascii="Times New Roman" w:hAnsi="Times New Roman" w:cs="Times New Roman"/>
        </w:rPr>
        <w:t>.</w:t>
      </w:r>
      <w:r w:rsidRPr="00464B39">
        <w:rPr>
          <w:rFonts w:ascii="Times New Roman" w:hAnsi="Times New Roman" w:cs="Times New Roman"/>
        </w:rPr>
        <w:t>20</w:t>
      </w:r>
      <w:r w:rsidR="00306B6D" w:rsidRPr="00464B39">
        <w:rPr>
          <w:rFonts w:ascii="Times New Roman" w:hAnsi="Times New Roman" w:cs="Times New Roman"/>
        </w:rPr>
        <w:t>24</w:t>
      </w:r>
      <w:r w:rsidRPr="00464B39">
        <w:rPr>
          <w:rFonts w:ascii="Times New Roman" w:hAnsi="Times New Roman" w:cs="Times New Roman"/>
        </w:rPr>
        <w:t>.</w:t>
      </w:r>
    </w:p>
    <w:p w14:paraId="0D44B817" w14:textId="77777777" w:rsidR="00EA5E3E" w:rsidRDefault="00EA5E3E" w:rsidP="00272D57">
      <w:pPr>
        <w:spacing w:after="0"/>
        <w:jc w:val="both"/>
        <w:rPr>
          <w:rFonts w:ascii="Times New Roman" w:hAnsi="Times New Roman" w:cs="Times New Roman"/>
        </w:rPr>
      </w:pPr>
    </w:p>
    <w:p w14:paraId="2057021B" w14:textId="77777777" w:rsidR="006A56DB" w:rsidRDefault="006A56DB" w:rsidP="00272D57">
      <w:pPr>
        <w:spacing w:after="0"/>
        <w:jc w:val="both"/>
        <w:rPr>
          <w:rFonts w:ascii="Times New Roman" w:hAnsi="Times New Roman" w:cs="Times New Roman"/>
        </w:rPr>
      </w:pPr>
    </w:p>
    <w:p w14:paraId="44F87EAE" w14:textId="77777777" w:rsidR="00624DF7" w:rsidRDefault="00624DF7" w:rsidP="00272D57">
      <w:pPr>
        <w:spacing w:after="0"/>
        <w:jc w:val="both"/>
        <w:rPr>
          <w:rFonts w:ascii="Times New Roman" w:hAnsi="Times New Roman" w:cs="Times New Roman"/>
        </w:rPr>
      </w:pPr>
    </w:p>
    <w:p w14:paraId="0C20ADE2" w14:textId="77777777" w:rsidR="00272D57" w:rsidRDefault="00272D57" w:rsidP="00272D57">
      <w:pPr>
        <w:spacing w:after="0"/>
        <w:jc w:val="both"/>
        <w:rPr>
          <w:rFonts w:ascii="Times New Roman" w:hAnsi="Times New Roman" w:cs="Times New Roman"/>
        </w:rPr>
      </w:pPr>
    </w:p>
    <w:p w14:paraId="5CBB7451" w14:textId="77777777" w:rsidR="00624DF7" w:rsidRPr="00464B39" w:rsidRDefault="00624DF7" w:rsidP="00272D57">
      <w:pPr>
        <w:spacing w:after="0"/>
        <w:jc w:val="both"/>
        <w:rPr>
          <w:rFonts w:ascii="Times New Roman" w:hAnsi="Times New Roman" w:cs="Times New Roman"/>
        </w:rPr>
      </w:pPr>
    </w:p>
    <w:p w14:paraId="1E6A30A1" w14:textId="77777777" w:rsidR="00624DF7" w:rsidRPr="00464B39" w:rsidRDefault="00624DF7" w:rsidP="00272D57">
      <w:pPr>
        <w:spacing w:after="0"/>
        <w:jc w:val="center"/>
        <w:rPr>
          <w:rFonts w:ascii="Times New Roman" w:hAnsi="Times New Roman" w:cs="Times New Roman"/>
        </w:rPr>
      </w:pPr>
      <w:r w:rsidRPr="00464B39">
        <w:rPr>
          <w:rFonts w:ascii="Times New Roman" w:hAnsi="Times New Roman" w:cs="Times New Roman"/>
        </w:rPr>
        <w:t>Ing. Petr Kulhánek v. r.</w:t>
      </w:r>
    </w:p>
    <w:p w14:paraId="6AD844DC" w14:textId="77777777" w:rsidR="00624DF7" w:rsidRPr="00464B39" w:rsidRDefault="00624DF7" w:rsidP="00272D57">
      <w:pPr>
        <w:spacing w:after="0"/>
        <w:jc w:val="center"/>
        <w:rPr>
          <w:rFonts w:ascii="Times New Roman" w:hAnsi="Times New Roman" w:cs="Times New Roman"/>
        </w:rPr>
      </w:pPr>
      <w:r w:rsidRPr="00464B39">
        <w:rPr>
          <w:rFonts w:ascii="Times New Roman" w:hAnsi="Times New Roman" w:cs="Times New Roman"/>
        </w:rPr>
        <w:t>hejtman Karlovarského kraje</w:t>
      </w:r>
    </w:p>
    <w:p w14:paraId="05D6AADB" w14:textId="77777777" w:rsidR="005738D1" w:rsidRDefault="005738D1" w:rsidP="00272D57">
      <w:pPr>
        <w:spacing w:after="0"/>
        <w:jc w:val="center"/>
        <w:rPr>
          <w:rFonts w:ascii="Times New Roman" w:hAnsi="Times New Roman" w:cs="Times New Roman"/>
        </w:rPr>
      </w:pPr>
    </w:p>
    <w:p w14:paraId="17653BA6" w14:textId="77777777" w:rsidR="00624DF7" w:rsidRDefault="00624DF7" w:rsidP="00272D57">
      <w:pPr>
        <w:spacing w:after="0"/>
        <w:jc w:val="center"/>
        <w:rPr>
          <w:rFonts w:ascii="Times New Roman" w:hAnsi="Times New Roman" w:cs="Times New Roman"/>
        </w:rPr>
      </w:pPr>
    </w:p>
    <w:p w14:paraId="21AE099A" w14:textId="77777777" w:rsidR="00272D57" w:rsidRDefault="00272D57" w:rsidP="00272D57">
      <w:pPr>
        <w:spacing w:after="0"/>
        <w:jc w:val="center"/>
        <w:rPr>
          <w:rFonts w:ascii="Times New Roman" w:hAnsi="Times New Roman" w:cs="Times New Roman"/>
        </w:rPr>
      </w:pPr>
    </w:p>
    <w:p w14:paraId="2CB31890" w14:textId="77777777" w:rsidR="00624DF7" w:rsidRDefault="00624DF7" w:rsidP="00272D57">
      <w:pPr>
        <w:spacing w:after="0"/>
        <w:jc w:val="center"/>
        <w:rPr>
          <w:rFonts w:ascii="Times New Roman" w:hAnsi="Times New Roman" w:cs="Times New Roman"/>
        </w:rPr>
      </w:pPr>
    </w:p>
    <w:p w14:paraId="6DC207F4" w14:textId="77777777" w:rsidR="00624DF7" w:rsidRPr="00464B39" w:rsidRDefault="00624DF7" w:rsidP="00272D57">
      <w:pPr>
        <w:spacing w:after="0"/>
        <w:jc w:val="center"/>
        <w:rPr>
          <w:rFonts w:ascii="Times New Roman" w:hAnsi="Times New Roman" w:cs="Times New Roman"/>
        </w:rPr>
      </w:pPr>
      <w:r w:rsidRPr="00464B39">
        <w:rPr>
          <w:rFonts w:ascii="Times New Roman" w:hAnsi="Times New Roman" w:cs="Times New Roman"/>
        </w:rPr>
        <w:t>Ing. Jan Bureš</w:t>
      </w:r>
      <w:r w:rsidR="00E3760A">
        <w:rPr>
          <w:rFonts w:ascii="Times New Roman" w:hAnsi="Times New Roman" w:cs="Times New Roman"/>
        </w:rPr>
        <w:t>,</w:t>
      </w:r>
      <w:r w:rsidRPr="00464B39">
        <w:rPr>
          <w:rFonts w:ascii="Times New Roman" w:hAnsi="Times New Roman" w:cs="Times New Roman"/>
        </w:rPr>
        <w:t xml:space="preserve"> DBA v. r.</w:t>
      </w:r>
    </w:p>
    <w:p w14:paraId="47B80BF5" w14:textId="77777777" w:rsidR="00624DF7" w:rsidRDefault="00624DF7" w:rsidP="00272D57">
      <w:pPr>
        <w:spacing w:after="0"/>
        <w:jc w:val="center"/>
        <w:rPr>
          <w:rFonts w:ascii="Times New Roman" w:hAnsi="Times New Roman" w:cs="Times New Roman"/>
        </w:rPr>
      </w:pPr>
      <w:r w:rsidRPr="00464B39">
        <w:rPr>
          <w:rFonts w:ascii="Times New Roman" w:hAnsi="Times New Roman" w:cs="Times New Roman"/>
        </w:rPr>
        <w:t>neuvolněný člen zastupitelstva Karlovarského kraje</w:t>
      </w:r>
      <w:r w:rsidRPr="00464B39">
        <w:rPr>
          <w:rFonts w:ascii="Times New Roman" w:hAnsi="Times New Roman" w:cs="Times New Roman"/>
        </w:rPr>
        <w:br/>
        <w:t>pověřený úkoly v oblasti dopravy a silničního hospodářství</w:t>
      </w:r>
    </w:p>
    <w:p w14:paraId="7AAF9AA1" w14:textId="77777777" w:rsidR="00624DF7" w:rsidRPr="00272D57" w:rsidRDefault="00624DF7" w:rsidP="00624D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CC1085" w14:textId="77777777" w:rsidR="00624DF7" w:rsidRDefault="00624DF7" w:rsidP="005738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A285DF" w14:textId="77777777" w:rsidR="00A66A57" w:rsidRDefault="00A66A57" w:rsidP="005738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F6A7C2" w14:textId="77777777" w:rsidR="00A66A57" w:rsidRDefault="00A66A57" w:rsidP="005738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8E9EF6" w14:textId="77777777" w:rsidR="00BC7A60" w:rsidRPr="00464B39" w:rsidRDefault="00272D57" w:rsidP="005738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–––––––––––––––––––––––––––––––––</w:t>
      </w:r>
    </w:p>
    <w:p w14:paraId="3C7502FB" w14:textId="77777777" w:rsidR="00BC7A60" w:rsidRPr="00464B39" w:rsidRDefault="00BC7A60" w:rsidP="005738D1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464B39">
        <w:rPr>
          <w:rFonts w:ascii="Times New Roman" w:hAnsi="Times New Roman" w:cs="Times New Roman"/>
          <w:sz w:val="18"/>
        </w:rPr>
        <w:t>1) § 6 zákona č. 194/2010 Sb., o veřejných službách v přepravě cestujících a o změně dalších zákonů.</w:t>
      </w:r>
    </w:p>
    <w:p w14:paraId="70003930" w14:textId="77777777" w:rsidR="00BC7A60" w:rsidRPr="00464B39" w:rsidRDefault="00BC7A60" w:rsidP="005738D1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464B39">
        <w:rPr>
          <w:rFonts w:ascii="Times New Roman" w:hAnsi="Times New Roman" w:cs="Times New Roman"/>
          <w:sz w:val="18"/>
        </w:rPr>
        <w:t>2) Zákon č. 235/2004 Sb., o dani z přidané hodnoty, ve znění pozdějších předpisů.</w:t>
      </w:r>
    </w:p>
    <w:sectPr w:rsidR="00BC7A60" w:rsidRPr="00464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06791"/>
    <w:multiLevelType w:val="hybridMultilevel"/>
    <w:tmpl w:val="20EC7B08"/>
    <w:lvl w:ilvl="0" w:tplc="56649FC0">
      <w:start w:val="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105B1"/>
    <w:multiLevelType w:val="hybridMultilevel"/>
    <w:tmpl w:val="352E9A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4032F"/>
    <w:multiLevelType w:val="hybridMultilevel"/>
    <w:tmpl w:val="AD0C2CD4"/>
    <w:lvl w:ilvl="0" w:tplc="485C779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  <w:sz w:val="24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7421AA9"/>
    <w:multiLevelType w:val="hybridMultilevel"/>
    <w:tmpl w:val="3658247A"/>
    <w:lvl w:ilvl="0" w:tplc="E0C0C8F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4"/>
        <w:szCs w:val="26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sz w:val="26"/>
        <w:szCs w:val="2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661698"/>
    <w:multiLevelType w:val="hybridMultilevel"/>
    <w:tmpl w:val="69C4198C"/>
    <w:lvl w:ilvl="0" w:tplc="585E7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4"/>
        <w:szCs w:val="26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42143D9"/>
    <w:multiLevelType w:val="hybridMultilevel"/>
    <w:tmpl w:val="B7F6E9DC"/>
    <w:lvl w:ilvl="0" w:tplc="5B7C11C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z w:val="24"/>
        <w:szCs w:val="26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60"/>
    <w:rsid w:val="0001452F"/>
    <w:rsid w:val="000A3066"/>
    <w:rsid w:val="000D05CB"/>
    <w:rsid w:val="000E59D0"/>
    <w:rsid w:val="001042D6"/>
    <w:rsid w:val="00160E6A"/>
    <w:rsid w:val="001E62B0"/>
    <w:rsid w:val="002605D3"/>
    <w:rsid w:val="00262C4A"/>
    <w:rsid w:val="0027273E"/>
    <w:rsid w:val="00272D57"/>
    <w:rsid w:val="002963CB"/>
    <w:rsid w:val="002B7ADF"/>
    <w:rsid w:val="00306B6D"/>
    <w:rsid w:val="00306BC4"/>
    <w:rsid w:val="00333201"/>
    <w:rsid w:val="003C536F"/>
    <w:rsid w:val="003E18E1"/>
    <w:rsid w:val="00437B14"/>
    <w:rsid w:val="00464B39"/>
    <w:rsid w:val="004903BD"/>
    <w:rsid w:val="004B5D16"/>
    <w:rsid w:val="004F60EF"/>
    <w:rsid w:val="0050746D"/>
    <w:rsid w:val="00515677"/>
    <w:rsid w:val="005426B3"/>
    <w:rsid w:val="00543BB2"/>
    <w:rsid w:val="005738D1"/>
    <w:rsid w:val="005A21DB"/>
    <w:rsid w:val="00624DF7"/>
    <w:rsid w:val="00635BEC"/>
    <w:rsid w:val="006A56DB"/>
    <w:rsid w:val="006D396B"/>
    <w:rsid w:val="007269C0"/>
    <w:rsid w:val="007C1F45"/>
    <w:rsid w:val="007C410D"/>
    <w:rsid w:val="007C7056"/>
    <w:rsid w:val="007E76FB"/>
    <w:rsid w:val="00825A52"/>
    <w:rsid w:val="00856DC7"/>
    <w:rsid w:val="008832CC"/>
    <w:rsid w:val="008A0BC7"/>
    <w:rsid w:val="008E5C2E"/>
    <w:rsid w:val="008E6AAA"/>
    <w:rsid w:val="009500B9"/>
    <w:rsid w:val="009548C1"/>
    <w:rsid w:val="00974343"/>
    <w:rsid w:val="0098500B"/>
    <w:rsid w:val="009A2B13"/>
    <w:rsid w:val="009D3CBF"/>
    <w:rsid w:val="00A66A57"/>
    <w:rsid w:val="00A66BBF"/>
    <w:rsid w:val="00AB6586"/>
    <w:rsid w:val="00AC2BD2"/>
    <w:rsid w:val="00AE5486"/>
    <w:rsid w:val="00B536F8"/>
    <w:rsid w:val="00BC7A60"/>
    <w:rsid w:val="00BD5EE8"/>
    <w:rsid w:val="00BE6A95"/>
    <w:rsid w:val="00BE7975"/>
    <w:rsid w:val="00C311DA"/>
    <w:rsid w:val="00C94A71"/>
    <w:rsid w:val="00D164B7"/>
    <w:rsid w:val="00D5386D"/>
    <w:rsid w:val="00D7246A"/>
    <w:rsid w:val="00DA4C2D"/>
    <w:rsid w:val="00DC37F3"/>
    <w:rsid w:val="00E3760A"/>
    <w:rsid w:val="00E40795"/>
    <w:rsid w:val="00EA5E3E"/>
    <w:rsid w:val="00EC6830"/>
    <w:rsid w:val="00EE04D6"/>
    <w:rsid w:val="00F40D12"/>
    <w:rsid w:val="00F45F54"/>
    <w:rsid w:val="00F5669D"/>
    <w:rsid w:val="00FB1421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5A09"/>
  <w15:docId w15:val="{3543EF29-801F-4DC3-8834-00297B91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1F45"/>
    <w:pPr>
      <w:ind w:left="720"/>
      <w:contextualSpacing/>
    </w:pPr>
  </w:style>
  <w:style w:type="table" w:styleId="Mkatabulky">
    <w:name w:val="Table Grid"/>
    <w:basedOn w:val="Normlntabulka"/>
    <w:uiPriority w:val="59"/>
    <w:rsid w:val="00C3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39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9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9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9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96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3473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KIDS KK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Mládek</dc:creator>
  <cp:lastModifiedBy>Eiseltová Lenka</cp:lastModifiedBy>
  <cp:revision>2</cp:revision>
  <cp:lastPrinted>2023-12-27T09:26:00Z</cp:lastPrinted>
  <dcterms:created xsi:type="dcterms:W3CDTF">2023-12-27T09:41:00Z</dcterms:created>
  <dcterms:modified xsi:type="dcterms:W3CDTF">2023-12-27T09:41:00Z</dcterms:modified>
</cp:coreProperties>
</file>