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D729" w14:textId="77777777" w:rsidR="00C53E0B" w:rsidRDefault="00C53E0B" w:rsidP="003F03D5">
      <w:pPr>
        <w:pStyle w:val="Zhlav"/>
        <w:tabs>
          <w:tab w:val="clear" w:pos="4536"/>
          <w:tab w:val="clear" w:pos="9072"/>
        </w:tabs>
      </w:pPr>
    </w:p>
    <w:p w14:paraId="1B673251" w14:textId="77777777" w:rsidR="00DF6125" w:rsidRDefault="00DF6125" w:rsidP="003F03D5">
      <w:pPr>
        <w:pStyle w:val="Zhlav"/>
        <w:tabs>
          <w:tab w:val="clear" w:pos="4536"/>
          <w:tab w:val="clear" w:pos="9072"/>
        </w:tabs>
      </w:pPr>
    </w:p>
    <w:p w14:paraId="29645BFE" w14:textId="77777777" w:rsidR="00DF6125" w:rsidRPr="00237726" w:rsidRDefault="00DF6125" w:rsidP="003F03D5">
      <w:pPr>
        <w:pStyle w:val="Zhlav"/>
        <w:tabs>
          <w:tab w:val="clear" w:pos="4536"/>
          <w:tab w:val="clear" w:pos="9072"/>
        </w:tabs>
      </w:pPr>
    </w:p>
    <w:p w14:paraId="3B529E01" w14:textId="6E1161A9" w:rsidR="00DF6125" w:rsidRPr="00237726" w:rsidRDefault="00DF6125" w:rsidP="00DF6125">
      <w:pPr>
        <w:spacing w:line="312" w:lineRule="auto"/>
        <w:jc w:val="center"/>
        <w:rPr>
          <w:rFonts w:ascii="Arial" w:hAnsi="Arial" w:cs="Arial"/>
          <w:b/>
          <w:bCs/>
          <w:color w:val="000000"/>
          <w:sz w:val="36"/>
          <w:szCs w:val="36"/>
        </w:rPr>
      </w:pPr>
      <w:r w:rsidRPr="00237726">
        <w:rPr>
          <w:rFonts w:ascii="Arial" w:hAnsi="Arial" w:cs="Arial"/>
          <w:b/>
          <w:bCs/>
          <w:color w:val="000000"/>
          <w:sz w:val="36"/>
          <w:szCs w:val="36"/>
        </w:rPr>
        <w:t>Obecně závazná vyhláška</w:t>
      </w:r>
    </w:p>
    <w:p w14:paraId="1AF75375" w14:textId="20D4D8B8" w:rsidR="00DF6125" w:rsidRDefault="00DF6125" w:rsidP="00DF6125">
      <w:pPr>
        <w:jc w:val="center"/>
        <w:rPr>
          <w:rFonts w:ascii="Arial" w:hAnsi="Arial" w:cs="Arial"/>
          <w:b/>
        </w:rPr>
      </w:pPr>
      <w:bookmarkStart w:id="0" w:name="_Hlk87867264"/>
      <w:r w:rsidRPr="00DF6125">
        <w:rPr>
          <w:rFonts w:ascii="Arial" w:hAnsi="Arial" w:cs="Arial"/>
          <w:b/>
        </w:rPr>
        <w:t>o místním poplatku ze psů</w:t>
      </w:r>
    </w:p>
    <w:p w14:paraId="0A546C2F" w14:textId="77777777" w:rsidR="00DF6125" w:rsidRPr="00237726" w:rsidRDefault="00DF6125" w:rsidP="00DF6125">
      <w:pPr>
        <w:jc w:val="center"/>
        <w:rPr>
          <w:rFonts w:ascii="Arial" w:hAnsi="Arial" w:cs="Arial"/>
          <w:b/>
          <w:bCs/>
          <w:sz w:val="26"/>
          <w:szCs w:val="26"/>
        </w:rPr>
      </w:pPr>
    </w:p>
    <w:bookmarkEnd w:id="0"/>
    <w:p w14:paraId="5DA31DB4" w14:textId="7B8ED3ED" w:rsidR="00346643" w:rsidRPr="00346643" w:rsidRDefault="00346643" w:rsidP="00346643">
      <w:pPr>
        <w:widowControl/>
        <w:suppressAutoHyphens/>
        <w:autoSpaceDN w:val="0"/>
        <w:spacing w:before="62"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 xml:space="preserve">Zastupitelstvo města Lipnice nad Sázavou se na svém zasedání </w:t>
      </w:r>
      <w:r w:rsidR="00255BFA">
        <w:rPr>
          <w:rFonts w:ascii="Arial" w:hAnsi="Arial" w:cs="Arial"/>
        </w:rPr>
        <w:t>dne 23. listopadu 2023 usnesením č. 89/2023 usneslo vydat</w:t>
      </w:r>
      <w:r w:rsidRPr="00346643">
        <w:rPr>
          <w:rFonts w:ascii="Arial" w:eastAsia="Arial" w:hAnsi="Arial" w:cs="Arial"/>
          <w:kern w:val="3"/>
          <w:lang w:eastAsia="zh-CN" w:bidi="hi-IN"/>
        </w:rPr>
        <w:t xml:space="preserve">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5B779AD" w14:textId="77777777" w:rsidR="00346643" w:rsidRPr="00346643" w:rsidRDefault="00346643" w:rsidP="00346643">
      <w:pPr>
        <w:keepNext/>
        <w:widowControl/>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346643">
        <w:rPr>
          <w:rFonts w:ascii="Arial" w:eastAsia="PingFang SC" w:hAnsi="Arial" w:cs="Arial Unicode MS"/>
          <w:b/>
          <w:bCs/>
          <w:kern w:val="3"/>
          <w:sz w:val="24"/>
          <w:szCs w:val="24"/>
          <w:lang w:eastAsia="zh-CN" w:bidi="hi-IN"/>
        </w:rPr>
        <w:t>Čl. 1</w:t>
      </w:r>
      <w:r w:rsidRPr="00346643">
        <w:rPr>
          <w:rFonts w:ascii="Arial" w:eastAsia="PingFang SC" w:hAnsi="Arial" w:cs="Arial Unicode MS"/>
          <w:b/>
          <w:bCs/>
          <w:kern w:val="3"/>
          <w:sz w:val="24"/>
          <w:szCs w:val="24"/>
          <w:lang w:eastAsia="zh-CN" w:bidi="hi-IN"/>
        </w:rPr>
        <w:br/>
        <w:t>Úvodní ustanovení</w:t>
      </w:r>
    </w:p>
    <w:p w14:paraId="7AC3C247" w14:textId="77777777" w:rsidR="00346643" w:rsidRPr="00346643" w:rsidRDefault="00346643" w:rsidP="00346643">
      <w:pPr>
        <w:widowControl/>
        <w:numPr>
          <w:ilvl w:val="0"/>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Město Lipnice nad Sázavou touto vyhláškou zavádí místní poplatek ze psů (dále jen „poplatek“).</w:t>
      </w:r>
    </w:p>
    <w:p w14:paraId="4301153B" w14:textId="77777777" w:rsidR="00346643" w:rsidRPr="00346643" w:rsidRDefault="00346643" w:rsidP="00346643">
      <w:pPr>
        <w:widowControl/>
        <w:numPr>
          <w:ilvl w:val="0"/>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Poplatkovým obdobím poplatku je kalendářní rok</w:t>
      </w:r>
      <w:r w:rsidRPr="00346643">
        <w:rPr>
          <w:rFonts w:ascii="Arial" w:eastAsia="Arial" w:hAnsi="Arial" w:cs="Arial"/>
          <w:kern w:val="3"/>
          <w:vertAlign w:val="superscript"/>
          <w:lang w:eastAsia="zh-CN" w:bidi="hi-IN"/>
        </w:rPr>
        <w:footnoteReference w:id="1"/>
      </w:r>
      <w:r w:rsidRPr="00346643">
        <w:rPr>
          <w:rFonts w:ascii="Arial" w:eastAsia="Arial" w:hAnsi="Arial" w:cs="Arial"/>
          <w:kern w:val="3"/>
          <w:lang w:eastAsia="zh-CN" w:bidi="hi-IN"/>
        </w:rPr>
        <w:t>.</w:t>
      </w:r>
    </w:p>
    <w:p w14:paraId="1B984098" w14:textId="77777777" w:rsidR="00346643" w:rsidRPr="00346643" w:rsidRDefault="00346643" w:rsidP="00346643">
      <w:pPr>
        <w:widowControl/>
        <w:numPr>
          <w:ilvl w:val="0"/>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Správcem poplatku je městský úřad</w:t>
      </w:r>
      <w:r w:rsidRPr="00346643">
        <w:rPr>
          <w:rFonts w:ascii="Arial" w:eastAsia="Arial" w:hAnsi="Arial" w:cs="Arial"/>
          <w:kern w:val="3"/>
          <w:vertAlign w:val="superscript"/>
          <w:lang w:eastAsia="zh-CN" w:bidi="hi-IN"/>
        </w:rPr>
        <w:footnoteReference w:id="2"/>
      </w:r>
      <w:r w:rsidRPr="00346643">
        <w:rPr>
          <w:rFonts w:ascii="Arial" w:eastAsia="Arial" w:hAnsi="Arial" w:cs="Arial"/>
          <w:kern w:val="3"/>
          <w:lang w:eastAsia="zh-CN" w:bidi="hi-IN"/>
        </w:rPr>
        <w:t>.</w:t>
      </w:r>
    </w:p>
    <w:p w14:paraId="3AF2B7A0" w14:textId="77777777" w:rsidR="00346643" w:rsidRPr="00346643" w:rsidRDefault="00346643" w:rsidP="00346643">
      <w:pPr>
        <w:keepNext/>
        <w:widowControl/>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346643">
        <w:rPr>
          <w:rFonts w:ascii="Arial" w:eastAsia="PingFang SC" w:hAnsi="Arial" w:cs="Arial Unicode MS"/>
          <w:b/>
          <w:bCs/>
          <w:kern w:val="3"/>
          <w:sz w:val="24"/>
          <w:szCs w:val="24"/>
          <w:lang w:eastAsia="zh-CN" w:bidi="hi-IN"/>
        </w:rPr>
        <w:t>Čl. 2</w:t>
      </w:r>
      <w:r w:rsidRPr="00346643">
        <w:rPr>
          <w:rFonts w:ascii="Arial" w:eastAsia="PingFang SC" w:hAnsi="Arial" w:cs="Arial Unicode MS"/>
          <w:b/>
          <w:bCs/>
          <w:kern w:val="3"/>
          <w:sz w:val="24"/>
          <w:szCs w:val="24"/>
          <w:lang w:eastAsia="zh-CN" w:bidi="hi-IN"/>
        </w:rPr>
        <w:br/>
        <w:t>Předmět poplatku a poplatník</w:t>
      </w:r>
    </w:p>
    <w:p w14:paraId="0C7B35A4" w14:textId="77777777" w:rsidR="00346643" w:rsidRPr="00346643" w:rsidRDefault="00346643" w:rsidP="00346643">
      <w:pPr>
        <w:widowControl/>
        <w:numPr>
          <w:ilvl w:val="0"/>
          <w:numId w:val="22"/>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346643">
        <w:rPr>
          <w:rFonts w:ascii="Arial" w:eastAsia="Arial" w:hAnsi="Arial" w:cs="Arial"/>
          <w:kern w:val="3"/>
          <w:vertAlign w:val="superscript"/>
          <w:lang w:eastAsia="zh-CN" w:bidi="hi-IN"/>
        </w:rPr>
        <w:footnoteReference w:id="3"/>
      </w:r>
      <w:r w:rsidRPr="00346643">
        <w:rPr>
          <w:rFonts w:ascii="Arial" w:eastAsia="Arial" w:hAnsi="Arial" w:cs="Arial"/>
          <w:kern w:val="3"/>
          <w:lang w:eastAsia="zh-CN" w:bidi="hi-IN"/>
        </w:rPr>
        <w:t>.</w:t>
      </w:r>
    </w:p>
    <w:p w14:paraId="6DC5971D" w14:textId="77777777" w:rsidR="00346643" w:rsidRPr="00346643" w:rsidRDefault="00346643" w:rsidP="00346643">
      <w:pPr>
        <w:widowControl/>
        <w:numPr>
          <w:ilvl w:val="0"/>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Poplatek ze psů se platí ze psů starších 3 měsíců</w:t>
      </w:r>
      <w:r w:rsidRPr="00346643">
        <w:rPr>
          <w:rFonts w:ascii="Arial" w:eastAsia="Arial" w:hAnsi="Arial" w:cs="Arial"/>
          <w:kern w:val="3"/>
          <w:vertAlign w:val="superscript"/>
          <w:lang w:eastAsia="zh-CN" w:bidi="hi-IN"/>
        </w:rPr>
        <w:footnoteReference w:id="4"/>
      </w:r>
      <w:r w:rsidRPr="00346643">
        <w:rPr>
          <w:rFonts w:ascii="Arial" w:eastAsia="Arial" w:hAnsi="Arial" w:cs="Arial"/>
          <w:kern w:val="3"/>
          <w:lang w:eastAsia="zh-CN" w:bidi="hi-IN"/>
        </w:rPr>
        <w:t>.</w:t>
      </w:r>
    </w:p>
    <w:p w14:paraId="504318C3" w14:textId="77777777" w:rsidR="00346643" w:rsidRPr="00346643" w:rsidRDefault="00346643" w:rsidP="00346643">
      <w:pPr>
        <w:keepNext/>
        <w:widowControl/>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346643">
        <w:rPr>
          <w:rFonts w:ascii="Arial" w:eastAsia="PingFang SC" w:hAnsi="Arial" w:cs="Arial Unicode MS"/>
          <w:b/>
          <w:bCs/>
          <w:kern w:val="3"/>
          <w:sz w:val="24"/>
          <w:szCs w:val="24"/>
          <w:lang w:eastAsia="zh-CN" w:bidi="hi-IN"/>
        </w:rPr>
        <w:t>Čl. 3</w:t>
      </w:r>
      <w:r w:rsidRPr="00346643">
        <w:rPr>
          <w:rFonts w:ascii="Arial" w:eastAsia="PingFang SC" w:hAnsi="Arial" w:cs="Arial Unicode MS"/>
          <w:b/>
          <w:bCs/>
          <w:kern w:val="3"/>
          <w:sz w:val="24"/>
          <w:szCs w:val="24"/>
          <w:lang w:eastAsia="zh-CN" w:bidi="hi-IN"/>
        </w:rPr>
        <w:br/>
        <w:t>Ohlašovací povinnost</w:t>
      </w:r>
    </w:p>
    <w:p w14:paraId="3919D9F7" w14:textId="77777777" w:rsidR="00346643" w:rsidRPr="00346643" w:rsidRDefault="00346643" w:rsidP="00346643">
      <w:pPr>
        <w:widowControl/>
        <w:numPr>
          <w:ilvl w:val="0"/>
          <w:numId w:val="23"/>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Poplatník je povinen podat správci poplatku ohlášení nejpozději do 30 dnů ode dne, kdy se pes stal starším 3 měsíců, nebo ode dne, kdy nabyl psa staršího 3 měsíců; údaje uváděné v ohlášení upravuje zákon</w:t>
      </w:r>
      <w:r w:rsidRPr="00346643">
        <w:rPr>
          <w:rFonts w:ascii="Arial" w:eastAsia="Arial" w:hAnsi="Arial" w:cs="Arial"/>
          <w:kern w:val="3"/>
          <w:vertAlign w:val="superscript"/>
          <w:lang w:eastAsia="zh-CN" w:bidi="hi-IN"/>
        </w:rPr>
        <w:footnoteReference w:id="5"/>
      </w:r>
      <w:r w:rsidRPr="00346643">
        <w:rPr>
          <w:rFonts w:ascii="Arial" w:eastAsia="Arial" w:hAnsi="Arial" w:cs="Arial"/>
          <w:kern w:val="3"/>
          <w:lang w:eastAsia="zh-CN" w:bidi="hi-IN"/>
        </w:rPr>
        <w:t>.</w:t>
      </w:r>
    </w:p>
    <w:p w14:paraId="37A393CF" w14:textId="60C285F8" w:rsidR="00DF6125" w:rsidRDefault="00346643" w:rsidP="00DF6125">
      <w:pPr>
        <w:widowControl/>
        <w:numPr>
          <w:ilvl w:val="0"/>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Dojde-li ke změně údajů uvedených v ohlášení, je poplatník povinen tuto změnu oznámit do 30 dnů ode dne, kdy nastala</w:t>
      </w:r>
      <w:r w:rsidRPr="00346643">
        <w:rPr>
          <w:rFonts w:ascii="Arial" w:eastAsia="Arial" w:hAnsi="Arial" w:cs="Arial"/>
          <w:kern w:val="3"/>
          <w:vertAlign w:val="superscript"/>
          <w:lang w:eastAsia="zh-CN" w:bidi="hi-IN"/>
        </w:rPr>
        <w:footnoteReference w:id="6"/>
      </w:r>
      <w:r w:rsidRPr="00346643">
        <w:rPr>
          <w:rFonts w:ascii="Arial" w:eastAsia="Arial" w:hAnsi="Arial" w:cs="Arial"/>
          <w:kern w:val="3"/>
          <w:lang w:eastAsia="zh-CN" w:bidi="hi-IN"/>
        </w:rPr>
        <w:t>.</w:t>
      </w:r>
    </w:p>
    <w:p w14:paraId="3AE6CD68" w14:textId="77777777" w:rsidR="00DF6125" w:rsidRPr="00DF6125" w:rsidRDefault="00DF6125" w:rsidP="00DF6125">
      <w:pPr>
        <w:widowControl/>
        <w:tabs>
          <w:tab w:val="left" w:pos="567"/>
        </w:tabs>
        <w:suppressAutoHyphens/>
        <w:autoSpaceDN w:val="0"/>
        <w:spacing w:after="120" w:line="276" w:lineRule="auto"/>
        <w:ind w:left="567"/>
        <w:jc w:val="both"/>
        <w:textAlignment w:val="baseline"/>
        <w:rPr>
          <w:rFonts w:ascii="Arial" w:eastAsia="Arial" w:hAnsi="Arial" w:cs="Arial"/>
          <w:kern w:val="3"/>
          <w:lang w:eastAsia="zh-CN" w:bidi="hi-IN"/>
        </w:rPr>
      </w:pPr>
    </w:p>
    <w:p w14:paraId="455D639B" w14:textId="77777777" w:rsidR="00DF6125" w:rsidRDefault="00DF6125" w:rsidP="00346643">
      <w:pPr>
        <w:keepNext/>
        <w:widowControl/>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p>
    <w:p w14:paraId="33A58730" w14:textId="4362EE51" w:rsidR="00346643" w:rsidRPr="00346643" w:rsidRDefault="00346643" w:rsidP="00346643">
      <w:pPr>
        <w:keepNext/>
        <w:widowControl/>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346643">
        <w:rPr>
          <w:rFonts w:ascii="Arial" w:eastAsia="PingFang SC" w:hAnsi="Arial" w:cs="Arial Unicode MS"/>
          <w:b/>
          <w:bCs/>
          <w:kern w:val="3"/>
          <w:sz w:val="24"/>
          <w:szCs w:val="24"/>
          <w:lang w:eastAsia="zh-CN" w:bidi="hi-IN"/>
        </w:rPr>
        <w:t>Čl. 4</w:t>
      </w:r>
      <w:r w:rsidRPr="00346643">
        <w:rPr>
          <w:rFonts w:ascii="Arial" w:eastAsia="PingFang SC" w:hAnsi="Arial" w:cs="Arial Unicode MS"/>
          <w:b/>
          <w:bCs/>
          <w:kern w:val="3"/>
          <w:sz w:val="24"/>
          <w:szCs w:val="24"/>
          <w:lang w:eastAsia="zh-CN" w:bidi="hi-IN"/>
        </w:rPr>
        <w:br/>
        <w:t>Sazba poplatku</w:t>
      </w:r>
    </w:p>
    <w:p w14:paraId="70400A5C" w14:textId="77777777" w:rsidR="00346643" w:rsidRPr="00346643" w:rsidRDefault="00346643" w:rsidP="00346643">
      <w:pPr>
        <w:widowControl/>
        <w:numPr>
          <w:ilvl w:val="0"/>
          <w:numId w:val="24"/>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Sazba poplatku za kalendářní rok činí:</w:t>
      </w:r>
    </w:p>
    <w:p w14:paraId="63DA6807" w14:textId="77777777" w:rsidR="00346643" w:rsidRPr="00346643" w:rsidRDefault="00346643" w:rsidP="00346643">
      <w:pPr>
        <w:widowControl/>
        <w:numPr>
          <w:ilvl w:val="1"/>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za jednoho psa 100 Kč,</w:t>
      </w:r>
    </w:p>
    <w:p w14:paraId="4CD5B114" w14:textId="77777777" w:rsidR="00346643" w:rsidRPr="00346643" w:rsidRDefault="00346643" w:rsidP="00346643">
      <w:pPr>
        <w:widowControl/>
        <w:numPr>
          <w:ilvl w:val="1"/>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za druhého a každého dalšího psa téhož držitele 500 Kč,</w:t>
      </w:r>
    </w:p>
    <w:p w14:paraId="3CF7329E" w14:textId="77777777" w:rsidR="00346643" w:rsidRPr="00346643" w:rsidRDefault="00346643" w:rsidP="00346643">
      <w:pPr>
        <w:widowControl/>
        <w:numPr>
          <w:ilvl w:val="1"/>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za psa, jehož držitelem je osoba starší 65 let, 50 Kč,</w:t>
      </w:r>
    </w:p>
    <w:p w14:paraId="725DB5E1" w14:textId="77777777" w:rsidR="00346643" w:rsidRPr="00346643" w:rsidRDefault="00346643" w:rsidP="00346643">
      <w:pPr>
        <w:widowControl/>
        <w:numPr>
          <w:ilvl w:val="1"/>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za druhého a každého dalšího psa téhož držitele, kterým je osoba starší 65 let, 300 Kč.</w:t>
      </w:r>
    </w:p>
    <w:p w14:paraId="10177AD1" w14:textId="77777777" w:rsidR="00346643" w:rsidRPr="00346643" w:rsidRDefault="00346643" w:rsidP="00346643">
      <w:pPr>
        <w:widowControl/>
        <w:numPr>
          <w:ilvl w:val="0"/>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 xml:space="preserve">V případě trvání poplatkové povinnosti po dobu </w:t>
      </w:r>
      <w:proofErr w:type="gramStart"/>
      <w:r w:rsidRPr="00346643">
        <w:rPr>
          <w:rFonts w:ascii="Arial" w:eastAsia="Arial" w:hAnsi="Arial" w:cs="Arial"/>
          <w:kern w:val="3"/>
          <w:lang w:eastAsia="zh-CN" w:bidi="hi-IN"/>
        </w:rPr>
        <w:t>kratší</w:t>
      </w:r>
      <w:proofErr w:type="gramEnd"/>
      <w:r w:rsidRPr="00346643">
        <w:rPr>
          <w:rFonts w:ascii="Arial" w:eastAsia="Arial" w:hAnsi="Arial" w:cs="Arial"/>
          <w:kern w:val="3"/>
          <w:lang w:eastAsia="zh-CN" w:bidi="hi-IN"/>
        </w:rPr>
        <w:t xml:space="preserve"> než jeden rok se platí poplatek v poměrné výši, která odpovídá počtu i započatých kalendářních měsíců</w:t>
      </w:r>
      <w:r w:rsidRPr="00346643">
        <w:rPr>
          <w:rFonts w:ascii="Arial" w:eastAsia="Arial" w:hAnsi="Arial" w:cs="Arial"/>
          <w:kern w:val="3"/>
          <w:vertAlign w:val="superscript"/>
          <w:lang w:eastAsia="zh-CN" w:bidi="hi-IN"/>
        </w:rPr>
        <w:footnoteReference w:id="7"/>
      </w:r>
      <w:r w:rsidRPr="00346643">
        <w:rPr>
          <w:rFonts w:ascii="Arial" w:eastAsia="Arial" w:hAnsi="Arial" w:cs="Arial"/>
          <w:kern w:val="3"/>
          <w:lang w:eastAsia="zh-CN" w:bidi="hi-IN"/>
        </w:rPr>
        <w:t>.</w:t>
      </w:r>
    </w:p>
    <w:p w14:paraId="6FCF63FD" w14:textId="77777777" w:rsidR="00346643" w:rsidRPr="00346643" w:rsidRDefault="00346643" w:rsidP="00346643">
      <w:pPr>
        <w:keepNext/>
        <w:widowControl/>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346643">
        <w:rPr>
          <w:rFonts w:ascii="Arial" w:eastAsia="PingFang SC" w:hAnsi="Arial" w:cs="Arial Unicode MS"/>
          <w:b/>
          <w:bCs/>
          <w:kern w:val="3"/>
          <w:sz w:val="24"/>
          <w:szCs w:val="24"/>
          <w:lang w:eastAsia="zh-CN" w:bidi="hi-IN"/>
        </w:rPr>
        <w:t>Čl. 5</w:t>
      </w:r>
      <w:r w:rsidRPr="00346643">
        <w:rPr>
          <w:rFonts w:ascii="Arial" w:eastAsia="PingFang SC" w:hAnsi="Arial" w:cs="Arial Unicode MS"/>
          <w:b/>
          <w:bCs/>
          <w:kern w:val="3"/>
          <w:sz w:val="24"/>
          <w:szCs w:val="24"/>
          <w:lang w:eastAsia="zh-CN" w:bidi="hi-IN"/>
        </w:rPr>
        <w:br/>
        <w:t>Splatnost poplatku</w:t>
      </w:r>
    </w:p>
    <w:p w14:paraId="023BC65E" w14:textId="77777777" w:rsidR="00346643" w:rsidRPr="00346643" w:rsidRDefault="00346643" w:rsidP="00346643">
      <w:pPr>
        <w:widowControl/>
        <w:numPr>
          <w:ilvl w:val="0"/>
          <w:numId w:val="25"/>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Poplatek je splatný nejpozději do 31. března příslušného kalendářního roku.</w:t>
      </w:r>
    </w:p>
    <w:p w14:paraId="4A35B587" w14:textId="77777777" w:rsidR="00346643" w:rsidRPr="00346643" w:rsidRDefault="00346643" w:rsidP="00346643">
      <w:pPr>
        <w:widowControl/>
        <w:numPr>
          <w:ilvl w:val="0"/>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Vznikne-li poplatková povinnost po datu splatnosti uvedeném v odstavci 1, je poplatek splatný nejpozději do patnáctého dne měsíce, který následuje po měsíci, ve kterém poplatková povinnost vznikla.</w:t>
      </w:r>
    </w:p>
    <w:p w14:paraId="0981CA6D" w14:textId="77777777" w:rsidR="00346643" w:rsidRPr="00346643" w:rsidRDefault="00346643" w:rsidP="00346643">
      <w:pPr>
        <w:widowControl/>
        <w:numPr>
          <w:ilvl w:val="0"/>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Lhůta splatnosti neskončí poplatníkovi dříve než lhůta pro podání ohlášení podle čl. 3 odst. 1 této vyhlášky.</w:t>
      </w:r>
    </w:p>
    <w:p w14:paraId="533F5B90" w14:textId="77777777" w:rsidR="00346643" w:rsidRPr="00346643" w:rsidRDefault="00346643" w:rsidP="00346643">
      <w:pPr>
        <w:keepNext/>
        <w:widowControl/>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346643">
        <w:rPr>
          <w:rFonts w:ascii="Arial" w:eastAsia="PingFang SC" w:hAnsi="Arial" w:cs="Arial Unicode MS"/>
          <w:b/>
          <w:bCs/>
          <w:kern w:val="3"/>
          <w:sz w:val="24"/>
          <w:szCs w:val="24"/>
          <w:lang w:eastAsia="zh-CN" w:bidi="hi-IN"/>
        </w:rPr>
        <w:t>Čl. 6</w:t>
      </w:r>
      <w:r w:rsidRPr="00346643">
        <w:rPr>
          <w:rFonts w:ascii="Arial" w:eastAsia="PingFang SC" w:hAnsi="Arial" w:cs="Arial Unicode MS"/>
          <w:b/>
          <w:bCs/>
          <w:kern w:val="3"/>
          <w:sz w:val="24"/>
          <w:szCs w:val="24"/>
          <w:lang w:eastAsia="zh-CN" w:bidi="hi-IN"/>
        </w:rPr>
        <w:br/>
        <w:t xml:space="preserve"> Osvobození</w:t>
      </w:r>
    </w:p>
    <w:p w14:paraId="40A88458" w14:textId="77777777" w:rsidR="00346643" w:rsidRPr="00346643" w:rsidRDefault="00346643" w:rsidP="00346643">
      <w:pPr>
        <w:widowControl/>
        <w:numPr>
          <w:ilvl w:val="0"/>
          <w:numId w:val="26"/>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46643">
        <w:rPr>
          <w:rFonts w:ascii="Arial" w:eastAsia="Arial" w:hAnsi="Arial" w:cs="Arial"/>
          <w:kern w:val="3"/>
          <w:vertAlign w:val="superscript"/>
          <w:lang w:eastAsia="zh-CN" w:bidi="hi-IN"/>
        </w:rPr>
        <w:footnoteReference w:id="8"/>
      </w:r>
      <w:r w:rsidRPr="00346643">
        <w:rPr>
          <w:rFonts w:ascii="Arial" w:eastAsia="Arial" w:hAnsi="Arial" w:cs="Arial"/>
          <w:kern w:val="3"/>
          <w:lang w:eastAsia="zh-CN" w:bidi="hi-IN"/>
        </w:rPr>
        <w:t>.</w:t>
      </w:r>
    </w:p>
    <w:p w14:paraId="10EDEFF7" w14:textId="77777777" w:rsidR="00346643" w:rsidRPr="00346643" w:rsidRDefault="00346643" w:rsidP="00346643">
      <w:pPr>
        <w:widowControl/>
        <w:numPr>
          <w:ilvl w:val="0"/>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V případě, že poplatník nesplní povinnost ohlásit údaj rozhodný pro osvobození ve lhůtách stanovených touto vyhláškou nebo zákonem, nárok na osvobození zaniká</w:t>
      </w:r>
      <w:r w:rsidRPr="00346643">
        <w:rPr>
          <w:rFonts w:ascii="Arial" w:eastAsia="Arial" w:hAnsi="Arial" w:cs="Arial"/>
          <w:kern w:val="3"/>
          <w:vertAlign w:val="superscript"/>
          <w:lang w:eastAsia="zh-CN" w:bidi="hi-IN"/>
        </w:rPr>
        <w:footnoteReference w:id="9"/>
      </w:r>
      <w:r w:rsidRPr="00346643">
        <w:rPr>
          <w:rFonts w:ascii="Arial" w:eastAsia="Arial" w:hAnsi="Arial" w:cs="Arial"/>
          <w:kern w:val="3"/>
          <w:lang w:eastAsia="zh-CN" w:bidi="hi-IN"/>
        </w:rPr>
        <w:t>.</w:t>
      </w:r>
    </w:p>
    <w:p w14:paraId="340E8992" w14:textId="77777777" w:rsidR="000610F1" w:rsidRDefault="000610F1">
      <w:pPr>
        <w:rPr>
          <w:rFonts w:ascii="Arial" w:eastAsia="PingFang SC" w:hAnsi="Arial" w:cs="Arial Unicode MS"/>
          <w:b/>
          <w:bCs/>
          <w:kern w:val="3"/>
          <w:sz w:val="24"/>
          <w:szCs w:val="24"/>
          <w:lang w:eastAsia="zh-CN" w:bidi="hi-IN"/>
        </w:rPr>
      </w:pPr>
      <w:r>
        <w:rPr>
          <w:rFonts w:ascii="Arial" w:eastAsia="PingFang SC" w:hAnsi="Arial" w:cs="Arial Unicode MS"/>
          <w:b/>
          <w:bCs/>
          <w:kern w:val="3"/>
          <w:sz w:val="24"/>
          <w:szCs w:val="24"/>
          <w:lang w:eastAsia="zh-CN" w:bidi="hi-IN"/>
        </w:rPr>
        <w:br w:type="page"/>
      </w:r>
    </w:p>
    <w:p w14:paraId="327C6285" w14:textId="77777777" w:rsidR="000610F1" w:rsidRDefault="000610F1">
      <w:pPr>
        <w:rPr>
          <w:rFonts w:ascii="Arial" w:eastAsia="PingFang SC" w:hAnsi="Arial" w:cs="Arial Unicode MS"/>
          <w:b/>
          <w:bCs/>
          <w:kern w:val="3"/>
          <w:sz w:val="24"/>
          <w:szCs w:val="24"/>
          <w:lang w:eastAsia="zh-CN" w:bidi="hi-IN"/>
        </w:rPr>
      </w:pPr>
    </w:p>
    <w:p w14:paraId="131B8D35" w14:textId="1B054401" w:rsidR="00346643" w:rsidRPr="00346643" w:rsidRDefault="00346643" w:rsidP="00346643">
      <w:pPr>
        <w:keepNext/>
        <w:widowControl/>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346643">
        <w:rPr>
          <w:rFonts w:ascii="Arial" w:eastAsia="PingFang SC" w:hAnsi="Arial" w:cs="Arial Unicode MS"/>
          <w:b/>
          <w:bCs/>
          <w:kern w:val="3"/>
          <w:sz w:val="24"/>
          <w:szCs w:val="24"/>
          <w:lang w:eastAsia="zh-CN" w:bidi="hi-IN"/>
        </w:rPr>
        <w:t>Čl. 7</w:t>
      </w:r>
      <w:r w:rsidRPr="00346643">
        <w:rPr>
          <w:rFonts w:ascii="Arial" w:eastAsia="PingFang SC" w:hAnsi="Arial" w:cs="Arial Unicode MS"/>
          <w:b/>
          <w:bCs/>
          <w:kern w:val="3"/>
          <w:sz w:val="24"/>
          <w:szCs w:val="24"/>
          <w:lang w:eastAsia="zh-CN" w:bidi="hi-IN"/>
        </w:rPr>
        <w:br/>
        <w:t xml:space="preserve"> Přechodné a zrušovací ustanovení</w:t>
      </w:r>
    </w:p>
    <w:p w14:paraId="2304DFC1" w14:textId="77777777" w:rsidR="00346643" w:rsidRDefault="00346643" w:rsidP="00346643">
      <w:pPr>
        <w:widowControl/>
        <w:numPr>
          <w:ilvl w:val="0"/>
          <w:numId w:val="27"/>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Poplatkové povinnosti vzniklé před nabytím účinnosti této vyhlášky se posuzují podle dosavadních právních předpisů.</w:t>
      </w:r>
    </w:p>
    <w:p w14:paraId="29F0EEC8" w14:textId="77777777" w:rsidR="000610F1" w:rsidRPr="00346643" w:rsidRDefault="000610F1" w:rsidP="000610F1">
      <w:pPr>
        <w:widowControl/>
        <w:tabs>
          <w:tab w:val="left" w:pos="567"/>
        </w:tabs>
        <w:suppressAutoHyphens/>
        <w:autoSpaceDN w:val="0"/>
        <w:spacing w:after="120" w:line="276" w:lineRule="auto"/>
        <w:jc w:val="both"/>
        <w:textAlignment w:val="baseline"/>
        <w:rPr>
          <w:rFonts w:ascii="Arial" w:eastAsia="Arial" w:hAnsi="Arial" w:cs="Arial"/>
          <w:kern w:val="3"/>
          <w:lang w:eastAsia="zh-CN" w:bidi="hi-IN"/>
        </w:rPr>
      </w:pPr>
    </w:p>
    <w:p w14:paraId="0D08BD1E" w14:textId="77777777" w:rsidR="00346643" w:rsidRPr="00346643" w:rsidRDefault="00346643" w:rsidP="00346643">
      <w:pPr>
        <w:widowControl/>
        <w:numPr>
          <w:ilvl w:val="0"/>
          <w:numId w:val="2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Zrušuje se obecně závazná vyhláška č. 1/2019, o místním poplatku ze psů, ze dne 21. listopadu 2019.</w:t>
      </w:r>
    </w:p>
    <w:p w14:paraId="234BDEBF" w14:textId="77777777" w:rsidR="00346643" w:rsidRPr="00346643" w:rsidRDefault="00346643" w:rsidP="00346643">
      <w:pPr>
        <w:keepNext/>
        <w:widowControl/>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346643">
        <w:rPr>
          <w:rFonts w:ascii="Arial" w:eastAsia="PingFang SC" w:hAnsi="Arial" w:cs="Arial Unicode MS"/>
          <w:b/>
          <w:bCs/>
          <w:kern w:val="3"/>
          <w:sz w:val="24"/>
          <w:szCs w:val="24"/>
          <w:lang w:eastAsia="zh-CN" w:bidi="hi-IN"/>
        </w:rPr>
        <w:t>Čl. 8</w:t>
      </w:r>
      <w:r w:rsidRPr="00346643">
        <w:rPr>
          <w:rFonts w:ascii="Arial" w:eastAsia="PingFang SC" w:hAnsi="Arial" w:cs="Arial Unicode MS"/>
          <w:b/>
          <w:bCs/>
          <w:kern w:val="3"/>
          <w:sz w:val="24"/>
          <w:szCs w:val="24"/>
          <w:lang w:eastAsia="zh-CN" w:bidi="hi-IN"/>
        </w:rPr>
        <w:br/>
        <w:t>Účinnost</w:t>
      </w:r>
    </w:p>
    <w:p w14:paraId="30AD1DBA" w14:textId="77777777" w:rsidR="00346643" w:rsidRPr="00346643" w:rsidRDefault="00346643" w:rsidP="00346643">
      <w:pPr>
        <w:widowControl/>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346643">
        <w:rPr>
          <w:rFonts w:ascii="Arial" w:eastAsia="Arial" w:hAnsi="Arial" w:cs="Arial"/>
          <w:kern w:val="3"/>
          <w:lang w:eastAsia="zh-CN" w:bidi="hi-IN"/>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46643" w:rsidRPr="00346643" w14:paraId="3CCBE3C1" w14:textId="77777777" w:rsidTr="00DE1091">
        <w:trPr>
          <w:trHeight w:hRule="exact" w:val="1134"/>
        </w:trPr>
        <w:tc>
          <w:tcPr>
            <w:tcW w:w="4820" w:type="dxa"/>
            <w:shd w:val="clear" w:color="auto" w:fill="auto"/>
            <w:tcMar>
              <w:top w:w="55" w:type="dxa"/>
              <w:left w:w="55" w:type="dxa"/>
              <w:bottom w:w="55" w:type="dxa"/>
              <w:right w:w="55" w:type="dxa"/>
            </w:tcMar>
            <w:vAlign w:val="bottom"/>
          </w:tcPr>
          <w:p w14:paraId="7C5A4853" w14:textId="77777777" w:rsidR="00346643" w:rsidRPr="00346643" w:rsidRDefault="00346643" w:rsidP="00346643">
            <w:pPr>
              <w:suppressLineNumbers/>
              <w:suppressAutoHyphens/>
              <w:autoSpaceDN w:val="0"/>
              <w:jc w:val="center"/>
              <w:textAlignment w:val="baseline"/>
              <w:rPr>
                <w:rFonts w:ascii="Arial" w:eastAsia="Arial" w:hAnsi="Arial" w:cs="Arial"/>
                <w:kern w:val="3"/>
                <w:lang w:eastAsia="zh-CN" w:bidi="hi-IN"/>
              </w:rPr>
            </w:pPr>
            <w:r w:rsidRPr="00346643">
              <w:rPr>
                <w:rFonts w:ascii="Arial" w:eastAsia="Arial" w:hAnsi="Arial" w:cs="Arial"/>
                <w:kern w:val="3"/>
                <w:lang w:eastAsia="zh-CN" w:bidi="hi-IN"/>
              </w:rPr>
              <w:t>Ing. Zdeněk Rafaj v. r.</w:t>
            </w:r>
            <w:r w:rsidRPr="00346643">
              <w:rPr>
                <w:rFonts w:ascii="Arial" w:eastAsia="Arial" w:hAnsi="Arial" w:cs="Arial"/>
                <w:kern w:val="3"/>
                <w:lang w:eastAsia="zh-CN" w:bidi="hi-IN"/>
              </w:rPr>
              <w:br/>
              <w:t xml:space="preserve"> starosta</w:t>
            </w:r>
          </w:p>
        </w:tc>
        <w:tc>
          <w:tcPr>
            <w:tcW w:w="4821" w:type="dxa"/>
            <w:shd w:val="clear" w:color="auto" w:fill="auto"/>
            <w:tcMar>
              <w:top w:w="55" w:type="dxa"/>
              <w:left w:w="55" w:type="dxa"/>
              <w:bottom w:w="55" w:type="dxa"/>
              <w:right w:w="55" w:type="dxa"/>
            </w:tcMar>
            <w:vAlign w:val="bottom"/>
          </w:tcPr>
          <w:p w14:paraId="2E959D9A" w14:textId="77777777" w:rsidR="00346643" w:rsidRPr="00346643" w:rsidRDefault="00346643" w:rsidP="00346643">
            <w:pPr>
              <w:suppressLineNumbers/>
              <w:suppressAutoHyphens/>
              <w:autoSpaceDN w:val="0"/>
              <w:jc w:val="center"/>
              <w:textAlignment w:val="baseline"/>
              <w:rPr>
                <w:rFonts w:ascii="Arial" w:eastAsia="Arial" w:hAnsi="Arial" w:cs="Arial"/>
                <w:kern w:val="3"/>
                <w:lang w:eastAsia="zh-CN" w:bidi="hi-IN"/>
              </w:rPr>
            </w:pPr>
            <w:r w:rsidRPr="00346643">
              <w:rPr>
                <w:rFonts w:ascii="Arial" w:eastAsia="Arial" w:hAnsi="Arial" w:cs="Arial"/>
                <w:kern w:val="3"/>
                <w:lang w:eastAsia="zh-CN" w:bidi="hi-IN"/>
              </w:rPr>
              <w:t>Bc. Marek Hanzlík v. r.</w:t>
            </w:r>
            <w:r w:rsidRPr="00346643">
              <w:rPr>
                <w:rFonts w:ascii="Arial" w:eastAsia="Arial" w:hAnsi="Arial" w:cs="Arial"/>
                <w:kern w:val="3"/>
                <w:lang w:eastAsia="zh-CN" w:bidi="hi-IN"/>
              </w:rPr>
              <w:br/>
              <w:t xml:space="preserve"> místostarosta</w:t>
            </w:r>
          </w:p>
        </w:tc>
      </w:tr>
      <w:tr w:rsidR="00346643" w:rsidRPr="00346643" w14:paraId="6CE98219" w14:textId="77777777" w:rsidTr="00DE1091">
        <w:trPr>
          <w:trHeight w:hRule="exact" w:val="1134"/>
        </w:trPr>
        <w:tc>
          <w:tcPr>
            <w:tcW w:w="4820" w:type="dxa"/>
            <w:shd w:val="clear" w:color="auto" w:fill="auto"/>
            <w:tcMar>
              <w:top w:w="55" w:type="dxa"/>
              <w:left w:w="55" w:type="dxa"/>
              <w:bottom w:w="55" w:type="dxa"/>
              <w:right w:w="55" w:type="dxa"/>
            </w:tcMar>
            <w:vAlign w:val="bottom"/>
          </w:tcPr>
          <w:p w14:paraId="74ED2F8A" w14:textId="77777777" w:rsidR="00346643" w:rsidRPr="00346643" w:rsidRDefault="00346643" w:rsidP="00346643">
            <w:pPr>
              <w:suppressLineNumbers/>
              <w:suppressAutoHyphens/>
              <w:autoSpaceDN w:val="0"/>
              <w:jc w:val="center"/>
              <w:textAlignment w:val="baseline"/>
              <w:rPr>
                <w:rFonts w:ascii="Arial" w:eastAsia="Arial" w:hAnsi="Arial" w:cs="Arial"/>
                <w:kern w:val="3"/>
                <w:lang w:eastAsia="zh-CN" w:bidi="hi-IN"/>
              </w:rPr>
            </w:pPr>
          </w:p>
        </w:tc>
        <w:tc>
          <w:tcPr>
            <w:tcW w:w="4821" w:type="dxa"/>
            <w:shd w:val="clear" w:color="auto" w:fill="auto"/>
            <w:tcMar>
              <w:top w:w="55" w:type="dxa"/>
              <w:left w:w="55" w:type="dxa"/>
              <w:bottom w:w="55" w:type="dxa"/>
              <w:right w:w="55" w:type="dxa"/>
            </w:tcMar>
            <w:vAlign w:val="bottom"/>
          </w:tcPr>
          <w:p w14:paraId="4A45A576" w14:textId="77777777" w:rsidR="00346643" w:rsidRPr="00346643" w:rsidRDefault="00346643" w:rsidP="00346643">
            <w:pPr>
              <w:suppressLineNumbers/>
              <w:suppressAutoHyphens/>
              <w:autoSpaceDN w:val="0"/>
              <w:jc w:val="center"/>
              <w:textAlignment w:val="baseline"/>
              <w:rPr>
                <w:rFonts w:ascii="Arial" w:eastAsia="Arial" w:hAnsi="Arial" w:cs="Arial"/>
                <w:kern w:val="3"/>
                <w:lang w:eastAsia="zh-CN" w:bidi="hi-IN"/>
              </w:rPr>
            </w:pPr>
          </w:p>
        </w:tc>
      </w:tr>
    </w:tbl>
    <w:p w14:paraId="67CDD4B0" w14:textId="77777777" w:rsidR="00604F9E" w:rsidRDefault="00604F9E" w:rsidP="00604F9E">
      <w:pPr>
        <w:pStyle w:val="Default"/>
        <w:ind w:left="567" w:hanging="141"/>
        <w:jc w:val="both"/>
        <w:rPr>
          <w:sz w:val="18"/>
          <w:szCs w:val="18"/>
        </w:rPr>
      </w:pPr>
    </w:p>
    <w:p w14:paraId="723870D3" w14:textId="77777777" w:rsidR="00604F9E" w:rsidRDefault="00604F9E" w:rsidP="00604F9E">
      <w:pPr>
        <w:pStyle w:val="Default"/>
        <w:ind w:left="567" w:hanging="141"/>
        <w:jc w:val="both"/>
        <w:rPr>
          <w:sz w:val="18"/>
          <w:szCs w:val="18"/>
        </w:rPr>
      </w:pPr>
    </w:p>
    <w:p w14:paraId="030D96ED" w14:textId="77777777" w:rsidR="00604F9E" w:rsidRDefault="00604F9E" w:rsidP="00604F9E">
      <w:pPr>
        <w:pStyle w:val="Default"/>
        <w:ind w:left="567" w:hanging="141"/>
        <w:jc w:val="both"/>
        <w:rPr>
          <w:sz w:val="18"/>
          <w:szCs w:val="18"/>
        </w:rPr>
      </w:pPr>
    </w:p>
    <w:p w14:paraId="7D058562" w14:textId="77777777" w:rsidR="00604F9E" w:rsidRPr="00604F9E" w:rsidRDefault="00604F9E" w:rsidP="00604F9E">
      <w:pPr>
        <w:pStyle w:val="Default"/>
        <w:ind w:left="567" w:hanging="141"/>
        <w:jc w:val="both"/>
        <w:rPr>
          <w:sz w:val="18"/>
          <w:szCs w:val="18"/>
        </w:rPr>
      </w:pPr>
    </w:p>
    <w:sectPr w:rsidR="00604F9E" w:rsidRPr="00604F9E" w:rsidSect="00C53E0B">
      <w:headerReference w:type="default" r:id="rId8"/>
      <w:type w:val="continuous"/>
      <w:pgSz w:w="11910" w:h="16840"/>
      <w:pgMar w:top="1135" w:right="1134" w:bottom="709"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BC48" w14:textId="77777777" w:rsidR="003E568D" w:rsidRDefault="003E568D" w:rsidP="0094196B">
      <w:r>
        <w:separator/>
      </w:r>
    </w:p>
  </w:endnote>
  <w:endnote w:type="continuationSeparator" w:id="0">
    <w:p w14:paraId="377D92D5" w14:textId="77777777" w:rsidR="003E568D" w:rsidRDefault="003E568D" w:rsidP="0094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379C" w14:textId="77777777" w:rsidR="003E568D" w:rsidRDefault="003E568D" w:rsidP="0094196B">
      <w:r>
        <w:separator/>
      </w:r>
    </w:p>
  </w:footnote>
  <w:footnote w:type="continuationSeparator" w:id="0">
    <w:p w14:paraId="7269F35F" w14:textId="77777777" w:rsidR="003E568D" w:rsidRDefault="003E568D" w:rsidP="0094196B">
      <w:r>
        <w:continuationSeparator/>
      </w:r>
    </w:p>
  </w:footnote>
  <w:footnote w:id="1">
    <w:p w14:paraId="5530D7F1" w14:textId="77777777" w:rsidR="00346643" w:rsidRDefault="00346643" w:rsidP="00346643">
      <w:pPr>
        <w:pStyle w:val="Footnote"/>
      </w:pPr>
      <w:r>
        <w:rPr>
          <w:rStyle w:val="Znakapoznpodarou"/>
        </w:rPr>
        <w:footnoteRef/>
      </w:r>
      <w:r>
        <w:t>§ 2 odst. 5 zákona o místních poplatcích</w:t>
      </w:r>
    </w:p>
  </w:footnote>
  <w:footnote w:id="2">
    <w:p w14:paraId="4DD910E4" w14:textId="77777777" w:rsidR="00346643" w:rsidRDefault="00346643" w:rsidP="00346643">
      <w:pPr>
        <w:pStyle w:val="Footnote"/>
      </w:pPr>
      <w:r>
        <w:rPr>
          <w:rStyle w:val="Znakapoznpodarou"/>
        </w:rPr>
        <w:footnoteRef/>
      </w:r>
      <w:r>
        <w:t>§ 15 odst. 1 zákona o místních poplatcích</w:t>
      </w:r>
    </w:p>
  </w:footnote>
  <w:footnote w:id="3">
    <w:p w14:paraId="1B69DA97" w14:textId="77777777" w:rsidR="00346643" w:rsidRDefault="00346643" w:rsidP="00346643">
      <w:pPr>
        <w:pStyle w:val="Footnote"/>
      </w:pPr>
      <w:r>
        <w:rPr>
          <w:rStyle w:val="Znakapoznpodarou"/>
        </w:rPr>
        <w:footnoteRef/>
      </w:r>
      <w:r>
        <w:t>§ 2 odst. 1 a 4 zákona o místních poplatcích</w:t>
      </w:r>
    </w:p>
  </w:footnote>
  <w:footnote w:id="4">
    <w:p w14:paraId="46F38B93" w14:textId="77777777" w:rsidR="00346643" w:rsidRDefault="00346643" w:rsidP="00346643">
      <w:pPr>
        <w:pStyle w:val="Footnote"/>
      </w:pPr>
      <w:r>
        <w:rPr>
          <w:rStyle w:val="Znakapoznpodarou"/>
        </w:rPr>
        <w:footnoteRef/>
      </w:r>
      <w:r>
        <w:t>§ 2 odst. 2 zákona o místních poplatcích</w:t>
      </w:r>
    </w:p>
  </w:footnote>
  <w:footnote w:id="5">
    <w:p w14:paraId="083E7380" w14:textId="77777777" w:rsidR="00346643" w:rsidRDefault="00346643" w:rsidP="0034664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EE1BAF5" w14:textId="77777777" w:rsidR="00346643" w:rsidRDefault="00346643" w:rsidP="00346643">
      <w:pPr>
        <w:pStyle w:val="Footnote"/>
      </w:pPr>
      <w:r>
        <w:rPr>
          <w:rStyle w:val="Znakapoznpodarou"/>
        </w:rPr>
        <w:footnoteRef/>
      </w:r>
      <w:r>
        <w:t>§ 14a odst. 4 zákona o místních poplatcích</w:t>
      </w:r>
    </w:p>
  </w:footnote>
  <w:footnote w:id="7">
    <w:p w14:paraId="14CE3175" w14:textId="77777777" w:rsidR="00346643" w:rsidRDefault="00346643" w:rsidP="00346643">
      <w:pPr>
        <w:pStyle w:val="Footnote"/>
      </w:pPr>
      <w:r>
        <w:rPr>
          <w:rStyle w:val="Znakapoznpodarou"/>
        </w:rPr>
        <w:footnoteRef/>
      </w:r>
      <w:r>
        <w:t>§ 2 odst. 3 zákona o místních poplatcích</w:t>
      </w:r>
    </w:p>
  </w:footnote>
  <w:footnote w:id="8">
    <w:p w14:paraId="454C10EC" w14:textId="77777777" w:rsidR="00346643" w:rsidRDefault="00346643" w:rsidP="00346643">
      <w:pPr>
        <w:pStyle w:val="Footnote"/>
      </w:pPr>
      <w:r>
        <w:rPr>
          <w:rStyle w:val="Znakapoznpodarou"/>
        </w:rPr>
        <w:footnoteRef/>
      </w:r>
      <w:r>
        <w:t>§ 2 odst. 2 zákona o místních poplatcích</w:t>
      </w:r>
    </w:p>
  </w:footnote>
  <w:footnote w:id="9">
    <w:p w14:paraId="12320926" w14:textId="77777777" w:rsidR="00346643" w:rsidRDefault="00346643" w:rsidP="00346643">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FDC3" w14:textId="77777777" w:rsidR="00C53E0B" w:rsidRDefault="00C53E0B" w:rsidP="00C53E0B">
    <w:pPr>
      <w:spacing w:before="37"/>
      <w:ind w:left="1628"/>
      <w:rPr>
        <w:rFonts w:ascii="Verdana" w:hAnsi="Verdana"/>
        <w:b/>
        <w:sz w:val="4"/>
        <w:szCs w:val="4"/>
      </w:rPr>
    </w:pPr>
    <w:r>
      <w:rPr>
        <w:noProof/>
        <w:lang w:eastAsia="cs-CZ"/>
      </w:rPr>
      <w:drawing>
        <wp:anchor distT="0" distB="0" distL="114300" distR="114300" simplePos="0" relativeHeight="251660288" behindDoc="1" locked="0" layoutInCell="1" allowOverlap="1" wp14:anchorId="0B5B6A47" wp14:editId="4D08EAA7">
          <wp:simplePos x="0" y="0"/>
          <wp:positionH relativeFrom="margin">
            <wp:posOffset>-171450</wp:posOffset>
          </wp:positionH>
          <wp:positionV relativeFrom="paragraph">
            <wp:posOffset>22225</wp:posOffset>
          </wp:positionV>
          <wp:extent cx="810000" cy="936000"/>
          <wp:effectExtent l="0" t="0" r="9525" b="0"/>
          <wp:wrapTight wrapText="bothSides">
            <wp:wrapPolygon edited="0">
              <wp:start x="0" y="0"/>
              <wp:lineTo x="0" y="21102"/>
              <wp:lineTo x="21346" y="21102"/>
              <wp:lineTo x="21346" y="0"/>
              <wp:lineTo x="0" y="0"/>
            </wp:wrapPolygon>
          </wp:wrapTight>
          <wp:docPr id="22" name="Obrázek 22"/>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810000" cy="93600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sz w:val="24"/>
      </w:rPr>
      <w:t xml:space="preserve"> </w:t>
    </w:r>
  </w:p>
  <w:p w14:paraId="3611032C" w14:textId="77777777" w:rsidR="00C53E0B" w:rsidRPr="00D723E2" w:rsidRDefault="00C53E0B" w:rsidP="00C53E0B">
    <w:pPr>
      <w:spacing w:before="37"/>
      <w:ind w:left="1276"/>
      <w:rPr>
        <w:rFonts w:ascii="Verdana" w:hAnsi="Verdana"/>
        <w:b/>
        <w:sz w:val="32"/>
        <w:szCs w:val="32"/>
      </w:rPr>
    </w:pPr>
    <w:r>
      <w:rPr>
        <w:rFonts w:ascii="Verdana" w:hAnsi="Verdana"/>
        <w:b/>
        <w:sz w:val="24"/>
      </w:rPr>
      <w:t xml:space="preserve">    </w:t>
    </w:r>
    <w:r>
      <w:rPr>
        <w:rFonts w:ascii="Verdana" w:hAnsi="Verdana"/>
        <w:b/>
        <w:sz w:val="4"/>
        <w:szCs w:val="4"/>
      </w:rPr>
      <w:t xml:space="preserve">  </w:t>
    </w:r>
    <w:r>
      <w:rPr>
        <w:rFonts w:ascii="Verdana" w:hAnsi="Verdana"/>
        <w:b/>
        <w:sz w:val="32"/>
        <w:szCs w:val="32"/>
      </w:rPr>
      <w:t xml:space="preserve">M Ě S T </w:t>
    </w:r>
    <w:proofErr w:type="gramStart"/>
    <w:r>
      <w:rPr>
        <w:rFonts w:ascii="Verdana" w:hAnsi="Verdana"/>
        <w:b/>
        <w:sz w:val="32"/>
        <w:szCs w:val="32"/>
      </w:rPr>
      <w:t>O</w:t>
    </w:r>
    <w:r w:rsidRPr="00D723E2">
      <w:rPr>
        <w:rFonts w:ascii="Verdana" w:hAnsi="Verdana"/>
        <w:b/>
        <w:sz w:val="32"/>
        <w:szCs w:val="32"/>
      </w:rPr>
      <w:t xml:space="preserve"> </w:t>
    </w:r>
    <w:r w:rsidRPr="00D723E2">
      <w:rPr>
        <w:rFonts w:ascii="Verdana" w:hAnsi="Verdana"/>
        <w:b/>
        <w:spacing w:val="30"/>
        <w:sz w:val="32"/>
        <w:szCs w:val="32"/>
      </w:rPr>
      <w:t xml:space="preserve"> </w:t>
    </w:r>
    <w:r w:rsidRPr="00D723E2">
      <w:rPr>
        <w:rFonts w:ascii="Verdana" w:hAnsi="Verdana"/>
        <w:b/>
        <w:sz w:val="32"/>
        <w:szCs w:val="32"/>
      </w:rPr>
      <w:t>L</w:t>
    </w:r>
    <w:proofErr w:type="gramEnd"/>
    <w:r w:rsidRPr="00D723E2">
      <w:rPr>
        <w:rFonts w:ascii="Verdana" w:hAnsi="Verdana"/>
        <w:b/>
        <w:spacing w:val="-25"/>
        <w:sz w:val="32"/>
        <w:szCs w:val="32"/>
      </w:rPr>
      <w:t xml:space="preserve"> </w:t>
    </w:r>
    <w:r w:rsidRPr="00D723E2">
      <w:rPr>
        <w:rFonts w:ascii="Verdana" w:hAnsi="Verdana"/>
        <w:b/>
        <w:sz w:val="32"/>
        <w:szCs w:val="32"/>
      </w:rPr>
      <w:t>I</w:t>
    </w:r>
    <w:r w:rsidRPr="00D723E2">
      <w:rPr>
        <w:rFonts w:ascii="Verdana" w:hAnsi="Verdana"/>
        <w:b/>
        <w:spacing w:val="-26"/>
        <w:sz w:val="32"/>
        <w:szCs w:val="32"/>
      </w:rPr>
      <w:t xml:space="preserve"> </w:t>
    </w:r>
    <w:r w:rsidRPr="00D723E2">
      <w:rPr>
        <w:rFonts w:ascii="Verdana" w:hAnsi="Verdana"/>
        <w:b/>
        <w:sz w:val="32"/>
        <w:szCs w:val="32"/>
      </w:rPr>
      <w:t>P</w:t>
    </w:r>
    <w:r w:rsidRPr="00D723E2">
      <w:rPr>
        <w:rFonts w:ascii="Verdana" w:hAnsi="Verdana"/>
        <w:b/>
        <w:spacing w:val="-24"/>
        <w:sz w:val="32"/>
        <w:szCs w:val="32"/>
      </w:rPr>
      <w:t xml:space="preserve"> </w:t>
    </w:r>
    <w:r w:rsidRPr="00D723E2">
      <w:rPr>
        <w:rFonts w:ascii="Verdana" w:hAnsi="Verdana"/>
        <w:b/>
        <w:sz w:val="32"/>
        <w:szCs w:val="32"/>
      </w:rPr>
      <w:t>N</w:t>
    </w:r>
    <w:r w:rsidRPr="00D723E2">
      <w:rPr>
        <w:rFonts w:ascii="Verdana" w:hAnsi="Verdana"/>
        <w:b/>
        <w:spacing w:val="-26"/>
        <w:sz w:val="32"/>
        <w:szCs w:val="32"/>
      </w:rPr>
      <w:t xml:space="preserve"> </w:t>
    </w:r>
    <w:r w:rsidRPr="00D723E2">
      <w:rPr>
        <w:rFonts w:ascii="Verdana" w:hAnsi="Verdana"/>
        <w:b/>
        <w:sz w:val="32"/>
        <w:szCs w:val="32"/>
      </w:rPr>
      <w:t>I</w:t>
    </w:r>
    <w:r w:rsidRPr="00D723E2">
      <w:rPr>
        <w:rFonts w:ascii="Verdana" w:hAnsi="Verdana"/>
        <w:b/>
        <w:spacing w:val="-26"/>
        <w:sz w:val="32"/>
        <w:szCs w:val="32"/>
      </w:rPr>
      <w:t xml:space="preserve"> </w:t>
    </w:r>
    <w:r w:rsidRPr="00D723E2">
      <w:rPr>
        <w:rFonts w:ascii="Verdana" w:hAnsi="Verdana"/>
        <w:b/>
        <w:sz w:val="32"/>
        <w:szCs w:val="32"/>
      </w:rPr>
      <w:t>C</w:t>
    </w:r>
    <w:r w:rsidRPr="00D723E2">
      <w:rPr>
        <w:rFonts w:ascii="Verdana" w:hAnsi="Verdana"/>
        <w:b/>
        <w:spacing w:val="-25"/>
        <w:sz w:val="32"/>
        <w:szCs w:val="32"/>
      </w:rPr>
      <w:t xml:space="preserve"> </w:t>
    </w:r>
    <w:r w:rsidRPr="00D723E2">
      <w:rPr>
        <w:rFonts w:ascii="Verdana" w:hAnsi="Verdana"/>
        <w:b/>
        <w:sz w:val="32"/>
        <w:szCs w:val="32"/>
      </w:rPr>
      <w:t xml:space="preserve">E </w:t>
    </w:r>
    <w:r w:rsidRPr="00D723E2">
      <w:rPr>
        <w:rFonts w:ascii="Verdana" w:hAnsi="Verdana"/>
        <w:b/>
        <w:spacing w:val="30"/>
        <w:sz w:val="32"/>
        <w:szCs w:val="32"/>
      </w:rPr>
      <w:t xml:space="preserve"> </w:t>
    </w:r>
    <w:r w:rsidRPr="00D723E2">
      <w:rPr>
        <w:rFonts w:ascii="Verdana" w:hAnsi="Verdana"/>
        <w:b/>
        <w:sz w:val="32"/>
        <w:szCs w:val="32"/>
      </w:rPr>
      <w:t>N</w:t>
    </w:r>
    <w:r w:rsidRPr="00D723E2">
      <w:rPr>
        <w:rFonts w:ascii="Verdana" w:hAnsi="Verdana"/>
        <w:b/>
        <w:spacing w:val="-25"/>
        <w:sz w:val="32"/>
        <w:szCs w:val="32"/>
      </w:rPr>
      <w:t xml:space="preserve"> </w:t>
    </w:r>
    <w:r w:rsidRPr="00D723E2">
      <w:rPr>
        <w:rFonts w:ascii="Verdana" w:hAnsi="Verdana"/>
        <w:b/>
        <w:sz w:val="32"/>
        <w:szCs w:val="32"/>
      </w:rPr>
      <w:t>A</w:t>
    </w:r>
    <w:r w:rsidRPr="00D723E2">
      <w:rPr>
        <w:rFonts w:ascii="Verdana" w:hAnsi="Verdana"/>
        <w:b/>
        <w:spacing w:val="-26"/>
        <w:sz w:val="32"/>
        <w:szCs w:val="32"/>
      </w:rPr>
      <w:t xml:space="preserve"> </w:t>
    </w:r>
    <w:r w:rsidRPr="00D723E2">
      <w:rPr>
        <w:rFonts w:ascii="Verdana" w:hAnsi="Verdana"/>
        <w:b/>
        <w:sz w:val="32"/>
        <w:szCs w:val="32"/>
      </w:rPr>
      <w:t xml:space="preserve">D </w:t>
    </w:r>
    <w:r w:rsidRPr="00D723E2">
      <w:rPr>
        <w:rFonts w:ascii="Verdana" w:hAnsi="Verdana"/>
        <w:b/>
        <w:spacing w:val="31"/>
        <w:sz w:val="32"/>
        <w:szCs w:val="32"/>
      </w:rPr>
      <w:t xml:space="preserve"> </w:t>
    </w:r>
    <w:r w:rsidRPr="00D723E2">
      <w:rPr>
        <w:rFonts w:ascii="Verdana" w:hAnsi="Verdana"/>
        <w:b/>
        <w:sz w:val="32"/>
        <w:szCs w:val="32"/>
      </w:rPr>
      <w:t>S</w:t>
    </w:r>
    <w:r w:rsidRPr="00D723E2">
      <w:rPr>
        <w:rFonts w:ascii="Verdana" w:hAnsi="Verdana"/>
        <w:b/>
        <w:spacing w:val="-26"/>
        <w:sz w:val="32"/>
        <w:szCs w:val="32"/>
      </w:rPr>
      <w:t xml:space="preserve"> </w:t>
    </w:r>
    <w:r w:rsidRPr="00D723E2">
      <w:rPr>
        <w:rFonts w:ascii="Verdana" w:hAnsi="Verdana"/>
        <w:b/>
        <w:sz w:val="32"/>
        <w:szCs w:val="32"/>
      </w:rPr>
      <w:t>Á</w:t>
    </w:r>
    <w:r w:rsidRPr="00D723E2">
      <w:rPr>
        <w:rFonts w:ascii="Verdana" w:hAnsi="Verdana"/>
        <w:b/>
        <w:spacing w:val="-25"/>
        <w:sz w:val="32"/>
        <w:szCs w:val="32"/>
      </w:rPr>
      <w:t xml:space="preserve"> </w:t>
    </w:r>
    <w:r w:rsidRPr="00D723E2">
      <w:rPr>
        <w:rFonts w:ascii="Verdana" w:hAnsi="Verdana"/>
        <w:b/>
        <w:sz w:val="32"/>
        <w:szCs w:val="32"/>
      </w:rPr>
      <w:t>Z</w:t>
    </w:r>
    <w:r w:rsidRPr="00D723E2">
      <w:rPr>
        <w:rFonts w:ascii="Verdana" w:hAnsi="Verdana"/>
        <w:b/>
        <w:spacing w:val="-26"/>
        <w:sz w:val="32"/>
        <w:szCs w:val="32"/>
      </w:rPr>
      <w:t xml:space="preserve"> </w:t>
    </w:r>
    <w:r w:rsidRPr="00D723E2">
      <w:rPr>
        <w:rFonts w:ascii="Verdana" w:hAnsi="Verdana"/>
        <w:b/>
        <w:sz w:val="32"/>
        <w:szCs w:val="32"/>
      </w:rPr>
      <w:t>A</w:t>
    </w:r>
    <w:r w:rsidRPr="00D723E2">
      <w:rPr>
        <w:rFonts w:ascii="Verdana" w:hAnsi="Verdana"/>
        <w:b/>
        <w:spacing w:val="-25"/>
        <w:sz w:val="32"/>
        <w:szCs w:val="32"/>
      </w:rPr>
      <w:t xml:space="preserve"> </w:t>
    </w:r>
    <w:r w:rsidRPr="00D723E2">
      <w:rPr>
        <w:rFonts w:ascii="Verdana" w:hAnsi="Verdana"/>
        <w:b/>
        <w:sz w:val="32"/>
        <w:szCs w:val="32"/>
      </w:rPr>
      <w:t>V</w:t>
    </w:r>
    <w:r w:rsidRPr="00D723E2">
      <w:rPr>
        <w:rFonts w:ascii="Verdana" w:hAnsi="Verdana"/>
        <w:b/>
        <w:spacing w:val="-26"/>
        <w:sz w:val="32"/>
        <w:szCs w:val="32"/>
      </w:rPr>
      <w:t xml:space="preserve"> </w:t>
    </w:r>
    <w:r w:rsidRPr="00D723E2">
      <w:rPr>
        <w:rFonts w:ascii="Verdana" w:hAnsi="Verdana"/>
        <w:b/>
        <w:sz w:val="32"/>
        <w:szCs w:val="32"/>
      </w:rPr>
      <w:t>O</w:t>
    </w:r>
    <w:r w:rsidRPr="00D723E2">
      <w:rPr>
        <w:rFonts w:ascii="Verdana" w:hAnsi="Verdana"/>
        <w:b/>
        <w:spacing w:val="-26"/>
        <w:sz w:val="32"/>
        <w:szCs w:val="32"/>
      </w:rPr>
      <w:t xml:space="preserve"> </w:t>
    </w:r>
    <w:r w:rsidRPr="00D723E2">
      <w:rPr>
        <w:rFonts w:ascii="Verdana" w:hAnsi="Verdana"/>
        <w:b/>
        <w:sz w:val="32"/>
        <w:szCs w:val="32"/>
      </w:rPr>
      <w:t>U</w:t>
    </w:r>
  </w:p>
  <w:p w14:paraId="45B386F3" w14:textId="77777777" w:rsidR="00C53E0B" w:rsidRPr="00232BF0" w:rsidRDefault="00C53E0B" w:rsidP="00C53E0B">
    <w:pPr>
      <w:spacing w:before="37"/>
      <w:ind w:left="1276"/>
      <w:rPr>
        <w:rFonts w:ascii="Verdana" w:eastAsia="Verdana" w:hAnsi="Verdana" w:cs="Verdana"/>
      </w:rPr>
    </w:pPr>
    <w:r>
      <w:rPr>
        <w:rFonts w:ascii="Verdana" w:eastAsia="Verdana" w:hAnsi="Verdana" w:cs="Verdana"/>
        <w:sz w:val="28"/>
        <w:szCs w:val="28"/>
      </w:rPr>
      <w:t xml:space="preserve">   </w:t>
    </w:r>
    <w:r>
      <w:rPr>
        <w:rFonts w:ascii="Verdana" w:eastAsia="Verdana" w:hAnsi="Verdana" w:cs="Verdana"/>
        <w:sz w:val="2"/>
        <w:szCs w:val="2"/>
      </w:rPr>
      <w:t xml:space="preserve"> </w:t>
    </w:r>
    <w:r>
      <w:rPr>
        <w:rFonts w:ascii="Verdana" w:eastAsia="Verdana" w:hAnsi="Verdana" w:cs="Verdana"/>
        <w:sz w:val="16"/>
        <w:szCs w:val="16"/>
      </w:rPr>
      <w:t xml:space="preserve"> </w:t>
    </w:r>
    <w:r w:rsidRPr="00232BF0">
      <w:rPr>
        <w:rFonts w:ascii="Verdana" w:eastAsia="Verdana" w:hAnsi="Verdana" w:cs="Verdana"/>
      </w:rPr>
      <w:t>K r a j   V y s o č i n a, zastupitelstvo města Lipnice nad Sázavou</w:t>
    </w:r>
  </w:p>
  <w:p w14:paraId="134CFB8F" w14:textId="77777777" w:rsidR="00C53E0B" w:rsidRPr="0094196B" w:rsidRDefault="00C53E0B" w:rsidP="00C53E0B">
    <w:pPr>
      <w:spacing w:before="37"/>
      <w:ind w:left="1628"/>
      <w:rPr>
        <w:b/>
      </w:rPr>
    </w:pPr>
    <w:r>
      <w:rPr>
        <w:rFonts w:ascii="Verdana" w:eastAsia="Verdana" w:hAnsi="Verdana" w:cs="Verdana"/>
        <w:noProof/>
        <w:sz w:val="28"/>
        <w:szCs w:val="28"/>
        <w:lang w:eastAsia="cs-CZ"/>
      </w:rPr>
      <mc:AlternateContent>
        <mc:Choice Requires="wps">
          <w:drawing>
            <wp:anchor distT="0" distB="0" distL="114300" distR="114300" simplePos="0" relativeHeight="251659264" behindDoc="0" locked="0" layoutInCell="1" allowOverlap="1" wp14:anchorId="6A1EDFBB" wp14:editId="3D7A0BAF">
              <wp:simplePos x="0" y="0"/>
              <wp:positionH relativeFrom="margin">
                <wp:posOffset>1061085</wp:posOffset>
              </wp:positionH>
              <wp:positionV relativeFrom="paragraph">
                <wp:posOffset>69849</wp:posOffset>
              </wp:positionV>
              <wp:extent cx="5238750" cy="0"/>
              <wp:effectExtent l="0" t="0" r="0" b="0"/>
              <wp:wrapNone/>
              <wp:docPr id="3" name="Přímá spojnice 3"/>
              <wp:cNvGraphicFramePr/>
              <a:graphic xmlns:a="http://schemas.openxmlformats.org/drawingml/2006/main">
                <a:graphicData uri="http://schemas.microsoft.com/office/word/2010/wordprocessingShape">
                  <wps:wsp>
                    <wps:cNvCnPr/>
                    <wps:spPr>
                      <a:xfrm flipV="1">
                        <a:off x="0" y="0"/>
                        <a:ext cx="52387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95AC5" id="Přímá spojnice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55pt,5.5pt" to="496.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" strokecolor="black [3213]" strokeweight="1.5pt">
              <w10:wrap anchorx="margin"/>
            </v:line>
          </w:pict>
        </mc:Fallback>
      </mc:AlternateContent>
    </w:r>
    <w:r>
      <w:rPr>
        <w:rFonts w:ascii="Verdana" w:eastAsia="Verdana" w:hAnsi="Verdana" w:cs="Verdana"/>
        <w:sz w:val="4"/>
        <w:szCs w:val="4"/>
      </w:rPr>
      <w:t xml:space="preserve">                              </w:t>
    </w:r>
  </w:p>
  <w:p w14:paraId="0A1CCD77" w14:textId="77777777" w:rsidR="00C53E0B" w:rsidRDefault="00C53E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786AF272"/>
    <w:lvl w:ilvl="0">
      <w:start w:val="1"/>
      <w:numFmt w:val="upperLetter"/>
      <w:lvlText w:val="%1."/>
      <w:lvlJc w:val="left"/>
      <w:pPr>
        <w:tabs>
          <w:tab w:val="num" w:pos="1531"/>
        </w:tabs>
        <w:ind w:left="357" w:hanging="357"/>
      </w:pPr>
      <w:rPr>
        <w:rFonts w:ascii="Verdana" w:eastAsia="Times New Roman" w:hAnsi="Verdana" w:cs="Verdana" w:hint="default"/>
        <w:b/>
        <w:color w:val="auto"/>
        <w:sz w:val="22"/>
        <w:szCs w:val="22"/>
      </w:rPr>
    </w:lvl>
    <w:lvl w:ilvl="1">
      <w:start w:val="1"/>
      <w:numFmt w:val="decimal"/>
      <w:lvlText w:val="%2."/>
      <w:lvlJc w:val="left"/>
      <w:pPr>
        <w:tabs>
          <w:tab w:val="num" w:pos="-711"/>
        </w:tabs>
        <w:ind w:left="2" w:hanging="283"/>
      </w:pPr>
      <w:rPr>
        <w:rFonts w:ascii="Verdana" w:hAnsi="Verdana" w:hint="default"/>
        <w:b/>
        <w:sz w:val="22"/>
        <w:szCs w:val="22"/>
      </w:rPr>
    </w:lvl>
    <w:lvl w:ilvl="2">
      <w:start w:val="1"/>
      <w:numFmt w:val="decimal"/>
      <w:lvlText w:val="%3)"/>
      <w:lvlJc w:val="left"/>
      <w:pPr>
        <w:tabs>
          <w:tab w:val="num" w:pos="1143"/>
        </w:tabs>
        <w:ind w:left="711" w:firstLine="1134"/>
      </w:pPr>
      <w:rPr>
        <w:rFonts w:ascii="Georgia" w:hAnsi="Georgia" w:cs="Georgia" w:hint="default"/>
        <w:sz w:val="22"/>
        <w:szCs w:val="22"/>
      </w:rPr>
    </w:lvl>
    <w:lvl w:ilvl="3">
      <w:start w:val="1"/>
      <w:numFmt w:val="none"/>
      <w:suff w:val="nothing"/>
      <w:lvlText w:val=""/>
      <w:lvlJc w:val="left"/>
      <w:pPr>
        <w:tabs>
          <w:tab w:val="num" w:pos="0"/>
        </w:tabs>
        <w:ind w:left="153" w:hanging="864"/>
      </w:pPr>
      <w:rPr>
        <w:rFonts w:hint="default"/>
      </w:rPr>
    </w:lvl>
    <w:lvl w:ilvl="4">
      <w:start w:val="1"/>
      <w:numFmt w:val="none"/>
      <w:suff w:val="nothing"/>
      <w:lvlText w:val=""/>
      <w:lvlJc w:val="left"/>
      <w:pPr>
        <w:tabs>
          <w:tab w:val="num" w:pos="0"/>
        </w:tabs>
        <w:ind w:left="297" w:hanging="1008"/>
      </w:pPr>
      <w:rPr>
        <w:rFonts w:hint="default"/>
      </w:rPr>
    </w:lvl>
    <w:lvl w:ilvl="5">
      <w:start w:val="1"/>
      <w:numFmt w:val="none"/>
      <w:suff w:val="nothing"/>
      <w:lvlText w:val=""/>
      <w:lvlJc w:val="left"/>
      <w:pPr>
        <w:tabs>
          <w:tab w:val="num" w:pos="0"/>
        </w:tabs>
        <w:ind w:left="441" w:hanging="1152"/>
      </w:pPr>
      <w:rPr>
        <w:rFonts w:hint="default"/>
      </w:rPr>
    </w:lvl>
    <w:lvl w:ilvl="6">
      <w:start w:val="1"/>
      <w:numFmt w:val="none"/>
      <w:suff w:val="nothing"/>
      <w:lvlText w:val=""/>
      <w:lvlJc w:val="left"/>
      <w:pPr>
        <w:tabs>
          <w:tab w:val="num" w:pos="0"/>
        </w:tabs>
        <w:ind w:left="585" w:hanging="1296"/>
      </w:pPr>
      <w:rPr>
        <w:rFonts w:hint="default"/>
      </w:rPr>
    </w:lvl>
    <w:lvl w:ilvl="7">
      <w:start w:val="1"/>
      <w:numFmt w:val="none"/>
      <w:suff w:val="nothing"/>
      <w:lvlText w:val=""/>
      <w:lvlJc w:val="left"/>
      <w:pPr>
        <w:tabs>
          <w:tab w:val="num" w:pos="0"/>
        </w:tabs>
        <w:ind w:left="729" w:hanging="1440"/>
      </w:pPr>
      <w:rPr>
        <w:rFonts w:hint="default"/>
      </w:rPr>
    </w:lvl>
    <w:lvl w:ilvl="8">
      <w:start w:val="1"/>
      <w:numFmt w:val="none"/>
      <w:suff w:val="nothing"/>
      <w:lvlText w:val=""/>
      <w:lvlJc w:val="left"/>
      <w:pPr>
        <w:tabs>
          <w:tab w:val="num" w:pos="0"/>
        </w:tabs>
        <w:ind w:left="873" w:hanging="1584"/>
      </w:pPr>
      <w:rPr>
        <w:rFonts w:hint="default"/>
      </w:rPr>
    </w:lvl>
  </w:abstractNum>
  <w:abstractNum w:abstractNumId="1"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4A5DF8"/>
    <w:multiLevelType w:val="hybridMultilevel"/>
    <w:tmpl w:val="9DAC62D2"/>
    <w:lvl w:ilvl="0" w:tplc="0074AF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E5604D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231376C"/>
    <w:multiLevelType w:val="multilevel"/>
    <w:tmpl w:val="F1BA20E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1CA197E"/>
    <w:multiLevelType w:val="multilevel"/>
    <w:tmpl w:val="1FD0E1F4"/>
    <w:lvl w:ilvl="0">
      <w:start w:val="2"/>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B9564A9"/>
    <w:multiLevelType w:val="multilevel"/>
    <w:tmpl w:val="47D6391C"/>
    <w:lvl w:ilvl="0">
      <w:start w:val="1"/>
      <w:numFmt w:val="decimal"/>
      <w:lvlText w:val="(%1)"/>
      <w:lvlJc w:val="left"/>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33869284">
    <w:abstractNumId w:val="0"/>
  </w:num>
  <w:num w:numId="2" w16cid:durableId="1034843793">
    <w:abstractNumId w:val="13"/>
  </w:num>
  <w:num w:numId="3" w16cid:durableId="792286740">
    <w:abstractNumId w:val="8"/>
  </w:num>
  <w:num w:numId="4" w16cid:durableId="1904027451">
    <w:abstractNumId w:val="9"/>
  </w:num>
  <w:num w:numId="5" w16cid:durableId="238708890">
    <w:abstractNumId w:val="20"/>
  </w:num>
  <w:num w:numId="6" w16cid:durableId="423653167">
    <w:abstractNumId w:val="11"/>
  </w:num>
  <w:num w:numId="7" w16cid:durableId="1517844520">
    <w:abstractNumId w:val="12"/>
  </w:num>
  <w:num w:numId="8" w16cid:durableId="1156842620">
    <w:abstractNumId w:val="1"/>
  </w:num>
  <w:num w:numId="9" w16cid:durableId="694692284">
    <w:abstractNumId w:val="10"/>
  </w:num>
  <w:num w:numId="10" w16cid:durableId="658191647">
    <w:abstractNumId w:val="7"/>
  </w:num>
  <w:num w:numId="11" w16cid:durableId="513999463">
    <w:abstractNumId w:val="18"/>
  </w:num>
  <w:num w:numId="12" w16cid:durableId="1082944144">
    <w:abstractNumId w:val="5"/>
  </w:num>
  <w:num w:numId="13" w16cid:durableId="65803635">
    <w:abstractNumId w:val="4"/>
  </w:num>
  <w:num w:numId="14" w16cid:durableId="391002126">
    <w:abstractNumId w:val="17"/>
  </w:num>
  <w:num w:numId="15" w16cid:durableId="1366759687">
    <w:abstractNumId w:val="16"/>
  </w:num>
  <w:num w:numId="16" w16cid:durableId="1882135003">
    <w:abstractNumId w:val="14"/>
  </w:num>
  <w:num w:numId="17" w16cid:durableId="1491293329">
    <w:abstractNumId w:val="2"/>
  </w:num>
  <w:num w:numId="18" w16cid:durableId="923412711">
    <w:abstractNumId w:val="19"/>
  </w:num>
  <w:num w:numId="19" w16cid:durableId="1103259137">
    <w:abstractNumId w:val="3"/>
  </w:num>
  <w:num w:numId="20" w16cid:durableId="296300200">
    <w:abstractNumId w:val="6"/>
  </w:num>
  <w:num w:numId="21" w16cid:durableId="398016020">
    <w:abstractNumId w:val="15"/>
  </w:num>
  <w:num w:numId="22" w16cid:durableId="1830635638">
    <w:abstractNumId w:val="15"/>
    <w:lvlOverride w:ilvl="0">
      <w:startOverride w:val="1"/>
    </w:lvlOverride>
  </w:num>
  <w:num w:numId="23" w16cid:durableId="1707758807">
    <w:abstractNumId w:val="15"/>
    <w:lvlOverride w:ilvl="0">
      <w:startOverride w:val="1"/>
    </w:lvlOverride>
  </w:num>
  <w:num w:numId="24" w16cid:durableId="2099054440">
    <w:abstractNumId w:val="15"/>
    <w:lvlOverride w:ilvl="0">
      <w:startOverride w:val="1"/>
    </w:lvlOverride>
  </w:num>
  <w:num w:numId="25" w16cid:durableId="491410304">
    <w:abstractNumId w:val="15"/>
    <w:lvlOverride w:ilvl="0">
      <w:startOverride w:val="1"/>
    </w:lvlOverride>
  </w:num>
  <w:num w:numId="26" w16cid:durableId="114956962">
    <w:abstractNumId w:val="15"/>
    <w:lvlOverride w:ilvl="0">
      <w:startOverride w:val="1"/>
    </w:lvlOverride>
  </w:num>
  <w:num w:numId="27" w16cid:durableId="303194185">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54"/>
    <w:rsid w:val="0000727C"/>
    <w:rsid w:val="000272FB"/>
    <w:rsid w:val="00037954"/>
    <w:rsid w:val="000470D2"/>
    <w:rsid w:val="000476D5"/>
    <w:rsid w:val="000567F5"/>
    <w:rsid w:val="000610F1"/>
    <w:rsid w:val="000640BD"/>
    <w:rsid w:val="000668B0"/>
    <w:rsid w:val="000700E3"/>
    <w:rsid w:val="0007524E"/>
    <w:rsid w:val="000A0DEE"/>
    <w:rsid w:val="000C0323"/>
    <w:rsid w:val="000C1C61"/>
    <w:rsid w:val="000D6F11"/>
    <w:rsid w:val="000E30D4"/>
    <w:rsid w:val="000F369A"/>
    <w:rsid w:val="000F6064"/>
    <w:rsid w:val="00150E3F"/>
    <w:rsid w:val="001523EE"/>
    <w:rsid w:val="00156F53"/>
    <w:rsid w:val="001618A7"/>
    <w:rsid w:val="00173ADA"/>
    <w:rsid w:val="00177273"/>
    <w:rsid w:val="001B1E78"/>
    <w:rsid w:val="001B72F6"/>
    <w:rsid w:val="001D7682"/>
    <w:rsid w:val="00220407"/>
    <w:rsid w:val="00232BF0"/>
    <w:rsid w:val="00237726"/>
    <w:rsid w:val="002406F2"/>
    <w:rsid w:val="0024280E"/>
    <w:rsid w:val="00246BE6"/>
    <w:rsid w:val="002549EF"/>
    <w:rsid w:val="00255BFA"/>
    <w:rsid w:val="00270F6E"/>
    <w:rsid w:val="00280140"/>
    <w:rsid w:val="00283BBC"/>
    <w:rsid w:val="00286D0D"/>
    <w:rsid w:val="00294EA8"/>
    <w:rsid w:val="002A14A3"/>
    <w:rsid w:val="002B29AC"/>
    <w:rsid w:val="002B31C5"/>
    <w:rsid w:val="002D19F3"/>
    <w:rsid w:val="002D3880"/>
    <w:rsid w:val="002D5755"/>
    <w:rsid w:val="00320805"/>
    <w:rsid w:val="00332A83"/>
    <w:rsid w:val="003348B1"/>
    <w:rsid w:val="00343330"/>
    <w:rsid w:val="00346643"/>
    <w:rsid w:val="00356DD8"/>
    <w:rsid w:val="0036125B"/>
    <w:rsid w:val="003E568D"/>
    <w:rsid w:val="003F03D5"/>
    <w:rsid w:val="003F223F"/>
    <w:rsid w:val="00406286"/>
    <w:rsid w:val="00417BC0"/>
    <w:rsid w:val="00432C95"/>
    <w:rsid w:val="00487A26"/>
    <w:rsid w:val="00493897"/>
    <w:rsid w:val="004A501D"/>
    <w:rsid w:val="004B2633"/>
    <w:rsid w:val="004F2B17"/>
    <w:rsid w:val="004F5B63"/>
    <w:rsid w:val="00505AF1"/>
    <w:rsid w:val="00510E8D"/>
    <w:rsid w:val="00536BB6"/>
    <w:rsid w:val="00540FCC"/>
    <w:rsid w:val="0055426E"/>
    <w:rsid w:val="00560880"/>
    <w:rsid w:val="00563FA6"/>
    <w:rsid w:val="005A696E"/>
    <w:rsid w:val="005C1B39"/>
    <w:rsid w:val="005F5BC9"/>
    <w:rsid w:val="005F6025"/>
    <w:rsid w:val="00604F9E"/>
    <w:rsid w:val="00611F51"/>
    <w:rsid w:val="00621129"/>
    <w:rsid w:val="0062582E"/>
    <w:rsid w:val="00641A65"/>
    <w:rsid w:val="0064358D"/>
    <w:rsid w:val="00643D35"/>
    <w:rsid w:val="006473C3"/>
    <w:rsid w:val="00655003"/>
    <w:rsid w:val="0066735B"/>
    <w:rsid w:val="00685945"/>
    <w:rsid w:val="006A7764"/>
    <w:rsid w:val="00703640"/>
    <w:rsid w:val="00737AE8"/>
    <w:rsid w:val="00745B61"/>
    <w:rsid w:val="00766066"/>
    <w:rsid w:val="007D3405"/>
    <w:rsid w:val="007E4C9E"/>
    <w:rsid w:val="008215AB"/>
    <w:rsid w:val="00826074"/>
    <w:rsid w:val="0083355E"/>
    <w:rsid w:val="0083433C"/>
    <w:rsid w:val="00834995"/>
    <w:rsid w:val="00837989"/>
    <w:rsid w:val="008427E6"/>
    <w:rsid w:val="0084310A"/>
    <w:rsid w:val="00845BC0"/>
    <w:rsid w:val="00866B3F"/>
    <w:rsid w:val="0088066B"/>
    <w:rsid w:val="00883473"/>
    <w:rsid w:val="00895E00"/>
    <w:rsid w:val="008A28D4"/>
    <w:rsid w:val="008A3B65"/>
    <w:rsid w:val="008C32EF"/>
    <w:rsid w:val="008E487F"/>
    <w:rsid w:val="00903350"/>
    <w:rsid w:val="0094196B"/>
    <w:rsid w:val="00956BFC"/>
    <w:rsid w:val="009652CF"/>
    <w:rsid w:val="00965385"/>
    <w:rsid w:val="00966618"/>
    <w:rsid w:val="009B194E"/>
    <w:rsid w:val="009C55BA"/>
    <w:rsid w:val="009E202F"/>
    <w:rsid w:val="009E33A2"/>
    <w:rsid w:val="009E6288"/>
    <w:rsid w:val="009F1840"/>
    <w:rsid w:val="009F794E"/>
    <w:rsid w:val="00A111D5"/>
    <w:rsid w:val="00A12F21"/>
    <w:rsid w:val="00A140D6"/>
    <w:rsid w:val="00A43DE9"/>
    <w:rsid w:val="00A64021"/>
    <w:rsid w:val="00AA0D04"/>
    <w:rsid w:val="00AB1292"/>
    <w:rsid w:val="00AB6E9C"/>
    <w:rsid w:val="00AB790E"/>
    <w:rsid w:val="00AD7034"/>
    <w:rsid w:val="00AF50A6"/>
    <w:rsid w:val="00B07820"/>
    <w:rsid w:val="00B21B35"/>
    <w:rsid w:val="00B4497D"/>
    <w:rsid w:val="00BA3B29"/>
    <w:rsid w:val="00BD1E4D"/>
    <w:rsid w:val="00BE08AF"/>
    <w:rsid w:val="00BF567D"/>
    <w:rsid w:val="00C07B71"/>
    <w:rsid w:val="00C25E47"/>
    <w:rsid w:val="00C31F4A"/>
    <w:rsid w:val="00C53E0B"/>
    <w:rsid w:val="00C552ED"/>
    <w:rsid w:val="00C56F17"/>
    <w:rsid w:val="00CA0868"/>
    <w:rsid w:val="00CA39EA"/>
    <w:rsid w:val="00CA5164"/>
    <w:rsid w:val="00CA5356"/>
    <w:rsid w:val="00CC071A"/>
    <w:rsid w:val="00CE07B9"/>
    <w:rsid w:val="00D06E83"/>
    <w:rsid w:val="00D23969"/>
    <w:rsid w:val="00D33356"/>
    <w:rsid w:val="00D723E2"/>
    <w:rsid w:val="00D82F81"/>
    <w:rsid w:val="00D942E7"/>
    <w:rsid w:val="00DB3078"/>
    <w:rsid w:val="00DC349D"/>
    <w:rsid w:val="00DC4B62"/>
    <w:rsid w:val="00DE7207"/>
    <w:rsid w:val="00DE74BA"/>
    <w:rsid w:val="00DF6125"/>
    <w:rsid w:val="00E16E6D"/>
    <w:rsid w:val="00E30D2F"/>
    <w:rsid w:val="00E61816"/>
    <w:rsid w:val="00E6653A"/>
    <w:rsid w:val="00E7582C"/>
    <w:rsid w:val="00E9003E"/>
    <w:rsid w:val="00EC3BB2"/>
    <w:rsid w:val="00EC4354"/>
    <w:rsid w:val="00EE1C80"/>
    <w:rsid w:val="00F162F6"/>
    <w:rsid w:val="00F360B0"/>
    <w:rsid w:val="00F403DB"/>
    <w:rsid w:val="00F5290E"/>
    <w:rsid w:val="00F6251B"/>
    <w:rsid w:val="00FA1DB9"/>
    <w:rsid w:val="00FA365F"/>
    <w:rsid w:val="00FB02FD"/>
    <w:rsid w:val="00FB5957"/>
    <w:rsid w:val="00FD6F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91BB6"/>
  <w15:docId w15:val="{E00FBF1A-0ADF-461B-9379-8ACDE2F3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lang w:val="cs-CZ"/>
    </w:rPr>
  </w:style>
  <w:style w:type="paragraph" w:styleId="Nadpis1">
    <w:name w:val="heading 1"/>
    <w:basedOn w:val="Normln"/>
    <w:next w:val="Normln"/>
    <w:link w:val="Nadpis1Char"/>
    <w:uiPriority w:val="9"/>
    <w:qFormat/>
    <w:rsid w:val="003466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0640BD"/>
    <w:pPr>
      <w:keepNext/>
      <w:widowControl/>
      <w:jc w:val="both"/>
      <w:outlineLvl w:val="1"/>
    </w:pPr>
    <w:rPr>
      <w:rFonts w:ascii="Times New Roman" w:eastAsia="Times New Roman" w:hAnsi="Times New Roman" w:cs="Times New Roman"/>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05"/>
    </w:pPr>
    <w:rPr>
      <w:rFonts w:ascii="Tahoma" w:eastAsia="Tahoma" w:hAnsi="Tahoma"/>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8E48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487F"/>
    <w:rPr>
      <w:rFonts w:ascii="Segoe UI" w:hAnsi="Segoe UI" w:cs="Segoe UI"/>
      <w:sz w:val="18"/>
      <w:szCs w:val="18"/>
    </w:rPr>
  </w:style>
  <w:style w:type="paragraph" w:styleId="Zhlav">
    <w:name w:val="header"/>
    <w:basedOn w:val="Normln"/>
    <w:link w:val="ZhlavChar"/>
    <w:unhideWhenUsed/>
    <w:rsid w:val="0094196B"/>
    <w:pPr>
      <w:tabs>
        <w:tab w:val="center" w:pos="4536"/>
        <w:tab w:val="right" w:pos="9072"/>
      </w:tabs>
    </w:pPr>
  </w:style>
  <w:style w:type="character" w:customStyle="1" w:styleId="ZhlavChar">
    <w:name w:val="Záhlaví Char"/>
    <w:basedOn w:val="Standardnpsmoodstavce"/>
    <w:link w:val="Zhlav"/>
    <w:rsid w:val="0094196B"/>
  </w:style>
  <w:style w:type="paragraph" w:styleId="Zpat">
    <w:name w:val="footer"/>
    <w:basedOn w:val="Normln"/>
    <w:link w:val="ZpatChar"/>
    <w:uiPriority w:val="99"/>
    <w:unhideWhenUsed/>
    <w:rsid w:val="0094196B"/>
    <w:pPr>
      <w:tabs>
        <w:tab w:val="center" w:pos="4536"/>
        <w:tab w:val="right" w:pos="9072"/>
      </w:tabs>
    </w:pPr>
  </w:style>
  <w:style w:type="character" w:customStyle="1" w:styleId="ZpatChar">
    <w:name w:val="Zápatí Char"/>
    <w:basedOn w:val="Standardnpsmoodstavce"/>
    <w:link w:val="Zpat"/>
    <w:uiPriority w:val="99"/>
    <w:rsid w:val="0094196B"/>
  </w:style>
  <w:style w:type="character" w:styleId="Hypertextovodkaz">
    <w:name w:val="Hyperlink"/>
    <w:basedOn w:val="Standardnpsmoodstavce"/>
    <w:uiPriority w:val="99"/>
    <w:unhideWhenUsed/>
    <w:rsid w:val="0062582E"/>
    <w:rPr>
      <w:color w:val="0000FF" w:themeColor="hyperlink"/>
      <w:u w:val="single"/>
    </w:rPr>
  </w:style>
  <w:style w:type="character" w:customStyle="1" w:styleId="Nevyeenzmnka1">
    <w:name w:val="Nevyřešená zmínka1"/>
    <w:basedOn w:val="Standardnpsmoodstavce"/>
    <w:uiPriority w:val="99"/>
    <w:semiHidden/>
    <w:unhideWhenUsed/>
    <w:rsid w:val="0062582E"/>
    <w:rPr>
      <w:color w:val="605E5C"/>
      <w:shd w:val="clear" w:color="auto" w:fill="E1DFDD"/>
    </w:rPr>
  </w:style>
  <w:style w:type="paragraph" w:styleId="Bezmezer">
    <w:name w:val="No Spacing"/>
    <w:uiPriority w:val="1"/>
    <w:qFormat/>
    <w:rsid w:val="00737AE8"/>
    <w:pPr>
      <w:widowControl/>
    </w:pPr>
    <w:rPr>
      <w:lang w:val="cs-CZ"/>
    </w:rPr>
  </w:style>
  <w:style w:type="paragraph" w:customStyle="1" w:styleId="HLASOVN">
    <w:name w:val="HLASOVÁNÍ"/>
    <w:basedOn w:val="Zkladntext"/>
    <w:rsid w:val="00AB790E"/>
    <w:pPr>
      <w:suppressAutoHyphens/>
      <w:ind w:left="0"/>
      <w:jc w:val="both"/>
    </w:pPr>
    <w:rPr>
      <w:rFonts w:ascii="Verdana" w:eastAsia="Times New Roman" w:hAnsi="Verdana" w:cs="Verdana"/>
      <w:b/>
      <w:color w:val="000000"/>
      <w:kern w:val="1"/>
      <w:sz w:val="22"/>
      <w:szCs w:val="22"/>
      <w:lang w:val="x-none" w:eastAsia="ar-SA"/>
    </w:rPr>
  </w:style>
  <w:style w:type="paragraph" w:styleId="Zkladntext3">
    <w:name w:val="Body Text 3"/>
    <w:basedOn w:val="Normln"/>
    <w:link w:val="Zkladntext3Char"/>
    <w:uiPriority w:val="99"/>
    <w:semiHidden/>
    <w:unhideWhenUsed/>
    <w:rsid w:val="00641A65"/>
    <w:pPr>
      <w:spacing w:after="120"/>
    </w:pPr>
    <w:rPr>
      <w:sz w:val="16"/>
      <w:szCs w:val="16"/>
    </w:rPr>
  </w:style>
  <w:style w:type="character" w:customStyle="1" w:styleId="Zkladntext3Char">
    <w:name w:val="Základní text 3 Char"/>
    <w:basedOn w:val="Standardnpsmoodstavce"/>
    <w:link w:val="Zkladntext3"/>
    <w:uiPriority w:val="99"/>
    <w:semiHidden/>
    <w:rsid w:val="00641A65"/>
    <w:rPr>
      <w:sz w:val="16"/>
      <w:szCs w:val="16"/>
    </w:rPr>
  </w:style>
  <w:style w:type="paragraph" w:customStyle="1" w:styleId="VSLEDEKHLASOVN">
    <w:name w:val="VÝSLEDEK HLASOVÁNÍ"/>
    <w:basedOn w:val="Zkladntext"/>
    <w:rsid w:val="00246BE6"/>
    <w:pPr>
      <w:suppressAutoHyphens/>
      <w:ind w:left="2552" w:hanging="2552"/>
    </w:pPr>
    <w:rPr>
      <w:rFonts w:ascii="Verdana" w:eastAsia="Times New Roman" w:hAnsi="Verdana" w:cs="Verdana"/>
      <w:b/>
      <w:color w:val="000000"/>
      <w:kern w:val="1"/>
      <w:sz w:val="22"/>
      <w:szCs w:val="22"/>
      <w:lang w:val="x-none" w:eastAsia="ar-SA"/>
    </w:rPr>
  </w:style>
  <w:style w:type="paragraph" w:styleId="Zkladntextodsazen">
    <w:name w:val="Body Text Indent"/>
    <w:basedOn w:val="Normln"/>
    <w:link w:val="ZkladntextodsazenChar"/>
    <w:uiPriority w:val="99"/>
    <w:semiHidden/>
    <w:unhideWhenUsed/>
    <w:rsid w:val="003F03D5"/>
    <w:pPr>
      <w:spacing w:after="120"/>
      <w:ind w:left="283"/>
    </w:pPr>
  </w:style>
  <w:style w:type="character" w:customStyle="1" w:styleId="ZkladntextodsazenChar">
    <w:name w:val="Základní text odsazený Char"/>
    <w:basedOn w:val="Standardnpsmoodstavce"/>
    <w:link w:val="Zkladntextodsazen"/>
    <w:uiPriority w:val="99"/>
    <w:semiHidden/>
    <w:rsid w:val="003F03D5"/>
  </w:style>
  <w:style w:type="paragraph" w:styleId="Textpoznpodarou">
    <w:name w:val="footnote text"/>
    <w:basedOn w:val="Normln"/>
    <w:link w:val="TextpoznpodarouChar"/>
    <w:semiHidden/>
    <w:rsid w:val="003F03D5"/>
    <w:pPr>
      <w:widowControl/>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3F03D5"/>
    <w:rPr>
      <w:rFonts w:ascii="Times New Roman" w:eastAsia="Times New Roman" w:hAnsi="Times New Roman" w:cs="Times New Roman"/>
      <w:noProof/>
      <w:sz w:val="20"/>
      <w:szCs w:val="20"/>
      <w:lang w:val="cs-CZ" w:eastAsia="cs-CZ"/>
    </w:rPr>
  </w:style>
  <w:style w:type="character" w:styleId="Znakapoznpodarou">
    <w:name w:val="footnote reference"/>
    <w:semiHidden/>
    <w:rsid w:val="003F03D5"/>
    <w:rPr>
      <w:vertAlign w:val="superscript"/>
    </w:rPr>
  </w:style>
  <w:style w:type="paragraph" w:customStyle="1" w:styleId="nzevzkona">
    <w:name w:val="název zákona"/>
    <w:basedOn w:val="Nzev"/>
    <w:rsid w:val="003F03D5"/>
    <w:pPr>
      <w:widowControl/>
      <w:pBdr>
        <w:bottom w:val="none" w:sz="0" w:space="0" w:color="auto"/>
      </w:pBdr>
      <w:spacing w:before="240" w:after="60"/>
      <w:contextualSpacing w:val="0"/>
      <w:jc w:val="center"/>
      <w:outlineLvl w:val="0"/>
    </w:pPr>
    <w:rPr>
      <w:rFonts w:ascii="Cambria" w:eastAsia="Times New Roman" w:hAnsi="Cambria" w:cs="Cambria"/>
      <w:b/>
      <w:bCs/>
      <w:color w:val="auto"/>
      <w:spacing w:val="0"/>
      <w:sz w:val="32"/>
      <w:szCs w:val="32"/>
      <w:lang w:eastAsia="cs-CZ"/>
    </w:rPr>
  </w:style>
  <w:style w:type="paragraph" w:customStyle="1" w:styleId="slalnk">
    <w:name w:val="Čísla článků"/>
    <w:basedOn w:val="Normln"/>
    <w:rsid w:val="003F03D5"/>
    <w:pPr>
      <w:keepNext/>
      <w:keepLines/>
      <w:widowControl/>
      <w:spacing w:before="360" w:after="60"/>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3F03D5"/>
    <w:pPr>
      <w:spacing w:before="60" w:after="160"/>
    </w:pPr>
  </w:style>
  <w:style w:type="paragraph" w:customStyle="1" w:styleId="Oddstavcevlncch">
    <w:name w:val="Oddstavce v článcích"/>
    <w:basedOn w:val="Normln"/>
    <w:next w:val="Normln"/>
    <w:rsid w:val="003F03D5"/>
    <w:pPr>
      <w:keepLines/>
      <w:widowControl/>
      <w:numPr>
        <w:numId w:val="3"/>
      </w:numPr>
      <w:spacing w:after="60"/>
      <w:jc w:val="both"/>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3F03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3F03D5"/>
    <w:rPr>
      <w:rFonts w:asciiTheme="majorHAnsi" w:eastAsiaTheme="majorEastAsia" w:hAnsiTheme="majorHAnsi" w:cstheme="majorBidi"/>
      <w:color w:val="17365D" w:themeColor="text2" w:themeShade="BF"/>
      <w:spacing w:val="5"/>
      <w:kern w:val="28"/>
      <w:sz w:val="52"/>
      <w:szCs w:val="52"/>
    </w:rPr>
  </w:style>
  <w:style w:type="character" w:customStyle="1" w:styleId="Nadpis2Char">
    <w:name w:val="Nadpis 2 Char"/>
    <w:basedOn w:val="Standardnpsmoodstavce"/>
    <w:link w:val="Nadpis2"/>
    <w:rsid w:val="000640BD"/>
    <w:rPr>
      <w:rFonts w:ascii="Times New Roman" w:eastAsia="Times New Roman" w:hAnsi="Times New Roman" w:cs="Times New Roman"/>
      <w:sz w:val="24"/>
      <w:szCs w:val="24"/>
      <w:u w:val="single"/>
      <w:lang w:val="cs-CZ" w:eastAsia="cs-CZ"/>
    </w:rPr>
  </w:style>
  <w:style w:type="paragraph" w:customStyle="1" w:styleId="Default">
    <w:name w:val="Default"/>
    <w:rsid w:val="000640BD"/>
    <w:pPr>
      <w:widowControl/>
      <w:autoSpaceDE w:val="0"/>
      <w:autoSpaceDN w:val="0"/>
      <w:adjustRightInd w:val="0"/>
    </w:pPr>
    <w:rPr>
      <w:rFonts w:ascii="Arial" w:eastAsia="Times New Roman" w:hAnsi="Arial" w:cs="Arial"/>
      <w:color w:val="000000"/>
      <w:sz w:val="24"/>
      <w:szCs w:val="24"/>
      <w:lang w:val="cs-CZ" w:eastAsia="cs-CZ"/>
    </w:rPr>
  </w:style>
  <w:style w:type="character" w:customStyle="1" w:styleId="Nadpis1Char">
    <w:name w:val="Nadpis 1 Char"/>
    <w:basedOn w:val="Standardnpsmoodstavce"/>
    <w:link w:val="Nadpis1"/>
    <w:uiPriority w:val="9"/>
    <w:rsid w:val="00346643"/>
    <w:rPr>
      <w:rFonts w:asciiTheme="majorHAnsi" w:eastAsiaTheme="majorEastAsia" w:hAnsiTheme="majorHAnsi" w:cstheme="majorBidi"/>
      <w:color w:val="365F91" w:themeColor="accent1" w:themeShade="BF"/>
      <w:sz w:val="32"/>
      <w:szCs w:val="32"/>
      <w:lang w:val="cs-CZ"/>
    </w:rPr>
  </w:style>
  <w:style w:type="paragraph" w:customStyle="1" w:styleId="Footnote">
    <w:name w:val="Footnote"/>
    <w:basedOn w:val="Normln"/>
    <w:rsid w:val="00346643"/>
    <w:pPr>
      <w:widowControl/>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41282">
      <w:bodyDiv w:val="1"/>
      <w:marLeft w:val="0"/>
      <w:marRight w:val="0"/>
      <w:marTop w:val="0"/>
      <w:marBottom w:val="0"/>
      <w:divBdr>
        <w:top w:val="none" w:sz="0" w:space="0" w:color="auto"/>
        <w:left w:val="none" w:sz="0" w:space="0" w:color="auto"/>
        <w:bottom w:val="none" w:sz="0" w:space="0" w:color="auto"/>
        <w:right w:val="none" w:sz="0" w:space="0" w:color="auto"/>
      </w:divBdr>
    </w:div>
    <w:div w:id="1602686842">
      <w:bodyDiv w:val="1"/>
      <w:marLeft w:val="0"/>
      <w:marRight w:val="0"/>
      <w:marTop w:val="0"/>
      <w:marBottom w:val="0"/>
      <w:divBdr>
        <w:top w:val="none" w:sz="0" w:space="0" w:color="auto"/>
        <w:left w:val="none" w:sz="0" w:space="0" w:color="auto"/>
        <w:bottom w:val="none" w:sz="0" w:space="0" w:color="auto"/>
        <w:right w:val="none" w:sz="0" w:space="0" w:color="auto"/>
      </w:divBdr>
    </w:div>
    <w:div w:id="190251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326FA-CA2C-4A47-9AD7-2DDAF51D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3</Pages>
  <Words>470</Words>
  <Characters>2776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Hana Literová</cp:lastModifiedBy>
  <cp:revision>34</cp:revision>
  <cp:lastPrinted>2023-12-06T15:00:00Z</cp:lastPrinted>
  <dcterms:created xsi:type="dcterms:W3CDTF">2021-11-19T11:24:00Z</dcterms:created>
  <dcterms:modified xsi:type="dcterms:W3CDTF">2023-12-06T15:51:00Z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LastSaved">
    <vt:filetime>2017-11-15T00:00:00Z</vt:filetime>
  </property>
</Properties>
</file>