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1B6CFD50" w:rsidR="00394DC7" w:rsidRPr="007D2DF5" w:rsidRDefault="00B66CCC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eastAsia="Times New Roman" w:hAnsi="Times New Roman"/>
                <w:lang w:eastAsia="cs-CZ"/>
              </w:rPr>
              <w:t>SZ UKZUZ 114989/2023/35572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17D21A9" w:rsidR="00394DC7" w:rsidRPr="007D2DF5" w:rsidRDefault="000D627D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UKZUZ 196900/2023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F5296A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126AB4">
              <w:rPr>
                <w:rFonts w:ascii="Times New Roman" w:hAnsi="Times New Roman"/>
              </w:rPr>
              <w:t>benevia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0D627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4913CCF6" w:rsidR="00394DC7" w:rsidRPr="000D627D" w:rsidRDefault="000D627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13</w:t>
            </w:r>
            <w:r w:rsidR="008A7CB4" w:rsidRPr="000D627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66CCC" w:rsidRPr="000D627D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26AB4" w:rsidRPr="000D627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0D627D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0D627D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0D627D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38693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5318A">
        <w:rPr>
          <w:rFonts w:ascii="Times New Roman" w:hAnsi="Times New Roman"/>
          <w:b/>
          <w:sz w:val="28"/>
          <w:szCs w:val="28"/>
        </w:rPr>
        <w:t>Benevia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D5318A">
        <w:rPr>
          <w:rFonts w:ascii="Times New Roman" w:hAnsi="Times New Roman"/>
          <w:b/>
          <w:sz w:val="28"/>
          <w:szCs w:val="28"/>
        </w:rPr>
        <w:t>286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5"/>
        <w:gridCol w:w="567"/>
        <w:gridCol w:w="1844"/>
        <w:gridCol w:w="1984"/>
      </w:tblGrid>
      <w:tr w:rsidR="00990C4A" w:rsidRPr="00990C4A" w14:paraId="0EA49737" w14:textId="77777777" w:rsidTr="00B66CCC">
        <w:tc>
          <w:tcPr>
            <w:tcW w:w="1985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26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B66CCC">
        <w:trPr>
          <w:trHeight w:val="57"/>
        </w:trPr>
        <w:tc>
          <w:tcPr>
            <w:tcW w:w="1985" w:type="dxa"/>
          </w:tcPr>
          <w:p w14:paraId="5B49BFCB" w14:textId="6C12F46D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2126" w:type="dxa"/>
          </w:tcPr>
          <w:p w14:paraId="374FAC08" w14:textId="622CBEC1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housenky</w:t>
            </w:r>
          </w:p>
        </w:tc>
        <w:tc>
          <w:tcPr>
            <w:tcW w:w="1275" w:type="dxa"/>
          </w:tcPr>
          <w:p w14:paraId="06878E38" w14:textId="3ED270A5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7" w:type="dxa"/>
          </w:tcPr>
          <w:p w14:paraId="1967AF9F" w14:textId="4B032789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5D72B3A2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1) od 11 BBCH</w:t>
            </w:r>
          </w:p>
          <w:p w14:paraId="1462381A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do 89 BBCH</w:t>
            </w:r>
          </w:p>
          <w:p w14:paraId="39C91FDC" w14:textId="170F06A7" w:rsidR="00990C4A" w:rsidRPr="00990C4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2) při výskytu</w:t>
            </w:r>
          </w:p>
        </w:tc>
        <w:tc>
          <w:tcPr>
            <w:tcW w:w="1984" w:type="dxa"/>
          </w:tcPr>
          <w:p w14:paraId="73D7FE21" w14:textId="2444A878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96A52" w:rsidRPr="00990C4A" w14:paraId="0AC06682" w14:textId="77777777" w:rsidTr="00B66CCC">
        <w:trPr>
          <w:trHeight w:val="57"/>
        </w:trPr>
        <w:tc>
          <w:tcPr>
            <w:tcW w:w="1985" w:type="dxa"/>
          </w:tcPr>
          <w:p w14:paraId="3C84931C" w14:textId="513811D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</w:t>
            </w:r>
          </w:p>
        </w:tc>
        <w:tc>
          <w:tcPr>
            <w:tcW w:w="2126" w:type="dxa"/>
          </w:tcPr>
          <w:p w14:paraId="450C5C02" w14:textId="6F110CE4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květilka zelná</w:t>
            </w:r>
          </w:p>
        </w:tc>
        <w:tc>
          <w:tcPr>
            <w:tcW w:w="1275" w:type="dxa"/>
          </w:tcPr>
          <w:p w14:paraId="06329378" w14:textId="7C2871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5D5014CB" w14:textId="0513F20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688D76D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  <w:p w14:paraId="643AA468" w14:textId="6ABD34C8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1984" w:type="dxa"/>
          </w:tcPr>
          <w:p w14:paraId="38C222DE" w14:textId="779EC1B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123F090E" w14:textId="77777777" w:rsidTr="00B66CCC">
        <w:trPr>
          <w:trHeight w:val="57"/>
        </w:trPr>
        <w:tc>
          <w:tcPr>
            <w:tcW w:w="1985" w:type="dxa"/>
          </w:tcPr>
          <w:p w14:paraId="73FCEF27" w14:textId="36A9541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kedluben</w:t>
            </w:r>
          </w:p>
        </w:tc>
        <w:tc>
          <w:tcPr>
            <w:tcW w:w="2126" w:type="dxa"/>
          </w:tcPr>
          <w:p w14:paraId="496FA394" w14:textId="190AFEB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bělásci, můra zelná, zavíječ zelný, obaleč pryšcový, </w:t>
            </w: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E96A52">
              <w:rPr>
                <w:rFonts w:ascii="Times New Roman" w:hAnsi="Times New Roman"/>
                <w:sz w:val="24"/>
                <w:szCs w:val="24"/>
              </w:rPr>
              <w:t xml:space="preserve"> polní</w:t>
            </w:r>
          </w:p>
        </w:tc>
        <w:tc>
          <w:tcPr>
            <w:tcW w:w="1275" w:type="dxa"/>
          </w:tcPr>
          <w:p w14:paraId="5AE33AB5" w14:textId="55D9C96E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5A5018B4" w14:textId="6937F5D0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4DD0A142" w14:textId="207B2469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984" w:type="dxa"/>
          </w:tcPr>
          <w:p w14:paraId="57C74215" w14:textId="2F30A5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666E612C" w14:textId="77777777" w:rsidTr="00B66CCC">
        <w:trPr>
          <w:trHeight w:val="57"/>
        </w:trPr>
        <w:tc>
          <w:tcPr>
            <w:tcW w:w="1985" w:type="dxa"/>
          </w:tcPr>
          <w:p w14:paraId="38D32C41" w14:textId="1F1167D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2126" w:type="dxa"/>
          </w:tcPr>
          <w:p w14:paraId="18559ED8" w14:textId="79C965A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27BB8728" w14:textId="3E4D29CF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603CD655" w14:textId="22DE2A8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8F75BB0" w14:textId="783E027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984" w:type="dxa"/>
          </w:tcPr>
          <w:p w14:paraId="64853C7D" w14:textId="7DF296BA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21F86186" w14:textId="77777777" w:rsidTr="00B66CCC">
        <w:trPr>
          <w:trHeight w:val="57"/>
        </w:trPr>
        <w:tc>
          <w:tcPr>
            <w:tcW w:w="1985" w:type="dxa"/>
          </w:tcPr>
          <w:p w14:paraId="65F41A9A" w14:textId="3149ACF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126" w:type="dxa"/>
          </w:tcPr>
          <w:p w14:paraId="60AD71C4" w14:textId="727D2D2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1275" w:type="dxa"/>
          </w:tcPr>
          <w:p w14:paraId="78F254A6" w14:textId="4739746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3A66C74" w14:textId="0B4DFE0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29B5344" w14:textId="5E8D609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</w:tc>
        <w:tc>
          <w:tcPr>
            <w:tcW w:w="1984" w:type="dxa"/>
          </w:tcPr>
          <w:p w14:paraId="3BD6293A" w14:textId="70C081C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8E30097" w14:textId="77777777" w:rsidTr="00B66CCC">
        <w:trPr>
          <w:trHeight w:val="57"/>
        </w:trPr>
        <w:tc>
          <w:tcPr>
            <w:tcW w:w="1985" w:type="dxa"/>
          </w:tcPr>
          <w:p w14:paraId="47989148" w14:textId="0233616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126" w:type="dxa"/>
          </w:tcPr>
          <w:p w14:paraId="430A64C7" w14:textId="082D231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0C8F62C" w14:textId="46A7B4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8989B39" w14:textId="4A17D558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187BE1D" w14:textId="243EF30D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</w:tc>
        <w:tc>
          <w:tcPr>
            <w:tcW w:w="1984" w:type="dxa"/>
          </w:tcPr>
          <w:p w14:paraId="5F952CC2" w14:textId="1DFF121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C4BBB4A" w14:textId="77777777" w:rsidTr="00B66CCC">
        <w:trPr>
          <w:trHeight w:val="57"/>
        </w:trPr>
        <w:tc>
          <w:tcPr>
            <w:tcW w:w="1985" w:type="dxa"/>
          </w:tcPr>
          <w:p w14:paraId="0B922589" w14:textId="781098B2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čekanka salátová</w:t>
            </w:r>
          </w:p>
        </w:tc>
        <w:tc>
          <w:tcPr>
            <w:tcW w:w="2126" w:type="dxa"/>
          </w:tcPr>
          <w:p w14:paraId="00B6A1E9" w14:textId="0B82EE89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vrtalka</w:t>
            </w:r>
            <w:proofErr w:type="spellEnd"/>
            <w:r w:rsidRPr="00E96A52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proofErr w:type="spellStart"/>
            <w:r w:rsidRPr="00E96A52">
              <w:rPr>
                <w:rFonts w:ascii="Times New Roman" w:hAnsi="Times New Roman"/>
                <w:sz w:val="24"/>
                <w:szCs w:val="24"/>
              </w:rPr>
              <w:t>cichorii</w:t>
            </w:r>
            <w:proofErr w:type="spellEnd"/>
          </w:p>
        </w:tc>
        <w:tc>
          <w:tcPr>
            <w:tcW w:w="1275" w:type="dxa"/>
          </w:tcPr>
          <w:p w14:paraId="796E1067" w14:textId="3905A230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E78386F" w14:textId="03277F4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3519A077" w14:textId="77B7B40B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80 BBCH </w:t>
            </w:r>
          </w:p>
        </w:tc>
        <w:tc>
          <w:tcPr>
            <w:tcW w:w="1984" w:type="dxa"/>
          </w:tcPr>
          <w:p w14:paraId="7F7BF31F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 </w:t>
            </w:r>
          </w:p>
          <w:p w14:paraId="332DBA2A" w14:textId="512AD95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6) pro kořeny, pro blanšírování</w:t>
            </w:r>
          </w:p>
        </w:tc>
      </w:tr>
      <w:tr w:rsidR="00E96A52" w:rsidRPr="00990C4A" w14:paraId="2993E9D7" w14:textId="77777777" w:rsidTr="00B66CCC">
        <w:trPr>
          <w:trHeight w:val="57"/>
        </w:trPr>
        <w:tc>
          <w:tcPr>
            <w:tcW w:w="1985" w:type="dxa"/>
          </w:tcPr>
          <w:p w14:paraId="17101B89" w14:textId="2A7E945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květák, brokolice, zelí hlávkové, kapusta růžičková</w:t>
            </w:r>
          </w:p>
        </w:tc>
        <w:tc>
          <w:tcPr>
            <w:tcW w:w="2126" w:type="dxa"/>
          </w:tcPr>
          <w:p w14:paraId="5FFD084C" w14:textId="550D2F55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093427ED" w14:textId="75DDC16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0EC5A2F" w14:textId="6FB2BD25" w:rsidR="00E96A52" w:rsidRDefault="00BE1E84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764C818E" w14:textId="73E163E1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984" w:type="dxa"/>
          </w:tcPr>
          <w:p w14:paraId="70132589" w14:textId="28C197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B66CCC" w:rsidRPr="00B66CCC" w14:paraId="5336BEB1" w14:textId="77777777" w:rsidTr="00B66CCC">
        <w:trPr>
          <w:trHeight w:val="57"/>
        </w:trPr>
        <w:tc>
          <w:tcPr>
            <w:tcW w:w="1985" w:type="dxa"/>
          </w:tcPr>
          <w:p w14:paraId="77AF7345" w14:textId="0EC92D67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126" w:type="dxa"/>
          </w:tcPr>
          <w:p w14:paraId="20E61607" w14:textId="56DF6E68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saví a žraví škůdci</w:t>
            </w:r>
          </w:p>
        </w:tc>
        <w:tc>
          <w:tcPr>
            <w:tcW w:w="1275" w:type="dxa"/>
          </w:tcPr>
          <w:p w14:paraId="35E7DD0A" w14:textId="549B6924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0,4-0,8 l/ha</w:t>
            </w:r>
          </w:p>
        </w:tc>
        <w:tc>
          <w:tcPr>
            <w:tcW w:w="567" w:type="dxa"/>
          </w:tcPr>
          <w:p w14:paraId="1B17A1F3" w14:textId="3F4F166E" w:rsidR="00B66CCC" w:rsidRDefault="00395B28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74ACAE88" w14:textId="53C4E5A8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 xml:space="preserve"> 1) od: 21 BBCH </w:t>
            </w:r>
          </w:p>
        </w:tc>
        <w:tc>
          <w:tcPr>
            <w:tcW w:w="1984" w:type="dxa"/>
          </w:tcPr>
          <w:p w14:paraId="1FB08DA5" w14:textId="6201BD5C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 xml:space="preserve"> 5) venkovní prostory, chráněné prostory</w:t>
            </w:r>
          </w:p>
        </w:tc>
      </w:tr>
    </w:tbl>
    <w:p w14:paraId="59B72AAE" w14:textId="60AE4BC2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1A33BDCF" w14:textId="77777777" w:rsidR="00395B28" w:rsidRDefault="00395B28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2CC267DA" w14:textId="77CA60F0" w:rsidR="00395B28" w:rsidRDefault="00395B28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560"/>
        <w:gridCol w:w="2127"/>
      </w:tblGrid>
      <w:tr w:rsidR="00E21F5D" w:rsidRPr="00E96A52" w14:paraId="56862D92" w14:textId="7AE5DE0C" w:rsidTr="00E21F5D">
        <w:tc>
          <w:tcPr>
            <w:tcW w:w="3970" w:type="dxa"/>
            <w:shd w:val="clear" w:color="auto" w:fill="auto"/>
          </w:tcPr>
          <w:p w14:paraId="0932A5B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560" w:type="dxa"/>
            <w:shd w:val="clear" w:color="auto" w:fill="auto"/>
          </w:tcPr>
          <w:p w14:paraId="4AE5B39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2127" w:type="dxa"/>
            <w:shd w:val="clear" w:color="auto" w:fill="auto"/>
          </w:tcPr>
          <w:p w14:paraId="69289FC5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E21F5D" w:rsidRPr="00E96A52" w14:paraId="438FF447" w14:textId="76121CBB" w:rsidTr="00E21F5D">
        <w:tc>
          <w:tcPr>
            <w:tcW w:w="3970" w:type="dxa"/>
            <w:shd w:val="clear" w:color="auto" w:fill="auto"/>
          </w:tcPr>
          <w:p w14:paraId="748F0E2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ředkev, tuřín, ředkvička, celer, čekanka salátová</w:t>
            </w:r>
          </w:p>
        </w:tc>
        <w:tc>
          <w:tcPr>
            <w:tcW w:w="1701" w:type="dxa"/>
            <w:shd w:val="clear" w:color="auto" w:fill="auto"/>
          </w:tcPr>
          <w:p w14:paraId="2F1FFA3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560" w:type="dxa"/>
            <w:shd w:val="clear" w:color="auto" w:fill="auto"/>
          </w:tcPr>
          <w:p w14:paraId="78CFD5F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  <w:shd w:val="clear" w:color="auto" w:fill="auto"/>
          </w:tcPr>
          <w:p w14:paraId="58515753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E21F5D" w:rsidRPr="00E96A52" w14:paraId="69DECD11" w14:textId="0503AE70" w:rsidTr="00E21F5D">
        <w:tc>
          <w:tcPr>
            <w:tcW w:w="3970" w:type="dxa"/>
            <w:shd w:val="clear" w:color="auto" w:fill="auto"/>
          </w:tcPr>
          <w:p w14:paraId="049B1B91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D7D4000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560" w:type="dxa"/>
            <w:shd w:val="clear" w:color="auto" w:fill="auto"/>
          </w:tcPr>
          <w:p w14:paraId="590D0DED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2127" w:type="dxa"/>
            <w:shd w:val="clear" w:color="auto" w:fill="auto"/>
          </w:tcPr>
          <w:p w14:paraId="64DC1357" w14:textId="25AB4C61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za</w:t>
            </w: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rok</w:t>
            </w:r>
          </w:p>
        </w:tc>
      </w:tr>
      <w:tr w:rsidR="00E21F5D" w:rsidRPr="00E96A52" w14:paraId="6EC03E44" w14:textId="4C76FEDB" w:rsidTr="00E21F5D">
        <w:tc>
          <w:tcPr>
            <w:tcW w:w="3970" w:type="dxa"/>
            <w:shd w:val="clear" w:color="auto" w:fill="auto"/>
          </w:tcPr>
          <w:p w14:paraId="236DE490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kedluben, květák, brokolice, zelí hlávkové, kapusta růžičková</w:t>
            </w:r>
          </w:p>
        </w:tc>
        <w:tc>
          <w:tcPr>
            <w:tcW w:w="1701" w:type="dxa"/>
            <w:shd w:val="clear" w:color="auto" w:fill="auto"/>
          </w:tcPr>
          <w:p w14:paraId="49E6248E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560" w:type="dxa"/>
            <w:shd w:val="clear" w:color="auto" w:fill="auto"/>
          </w:tcPr>
          <w:p w14:paraId="1D1536ED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  <w:shd w:val="clear" w:color="auto" w:fill="auto"/>
          </w:tcPr>
          <w:p w14:paraId="51E8E5AF" w14:textId="77777777" w:rsidR="00E21F5D" w:rsidRPr="00E96A52" w:rsidRDefault="00E21F5D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E21F5D" w:rsidRPr="00B66CCC" w14:paraId="3FE66356" w14:textId="263F70C8" w:rsidTr="00E21F5D">
        <w:tc>
          <w:tcPr>
            <w:tcW w:w="3970" w:type="dxa"/>
          </w:tcPr>
          <w:p w14:paraId="740118CA" w14:textId="59255A3B" w:rsidR="00E21F5D" w:rsidRPr="00E96A52" w:rsidRDefault="00E21F5D" w:rsidP="00B66CC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701" w:type="dxa"/>
          </w:tcPr>
          <w:p w14:paraId="6920FB56" w14:textId="0903720A" w:rsidR="00E21F5D" w:rsidRPr="00E96A52" w:rsidRDefault="00E21F5D" w:rsidP="00B66CC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500-1500 l/ha</w:t>
            </w:r>
          </w:p>
        </w:tc>
        <w:tc>
          <w:tcPr>
            <w:tcW w:w="1560" w:type="dxa"/>
          </w:tcPr>
          <w:p w14:paraId="3156F91F" w14:textId="643A8C9F" w:rsidR="00E21F5D" w:rsidRPr="00E96A52" w:rsidRDefault="00E21F5D" w:rsidP="00B66CC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27" w:type="dxa"/>
          </w:tcPr>
          <w:p w14:paraId="709FDCCC" w14:textId="26BD8C14" w:rsidR="00E21F5D" w:rsidRPr="00E96A52" w:rsidRDefault="00E21F5D" w:rsidP="00B66CC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</w:t>
            </w: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x za rok</w:t>
            </w: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826CB0A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291"/>
      </w:tblGrid>
      <w:tr w:rsidR="00B9214D" w:rsidRPr="005808E8" w14:paraId="42A9F0FF" w14:textId="77777777" w:rsidTr="00E71E76">
        <w:trPr>
          <w:trHeight w:val="220"/>
        </w:trPr>
        <w:tc>
          <w:tcPr>
            <w:tcW w:w="4390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018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B66CCC">
        <w:trPr>
          <w:trHeight w:val="220"/>
        </w:trPr>
        <w:tc>
          <w:tcPr>
            <w:tcW w:w="4390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5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B66CCC">
        <w:trPr>
          <w:trHeight w:val="275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96A52" w:rsidRPr="00306B82" w14:paraId="5726318F" w14:textId="77777777" w:rsidTr="00B66CCC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71D2ACC7" w14:textId="1034D6C8" w:rsidR="00E96A52" w:rsidRPr="005808E8" w:rsidRDefault="008156A4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sz w:val="24"/>
                <w:szCs w:val="24"/>
              </w:rPr>
              <w:t>krasné rostliny &lt;50-150 cm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A52" w:rsidRPr="00E96A52">
              <w:rPr>
                <w:rFonts w:ascii="Times New Roman" w:hAnsi="Times New Roman"/>
                <w:sz w:val="24"/>
                <w:szCs w:val="24"/>
              </w:rPr>
              <w:t xml:space="preserve">ředkev, tuřín, ředkvička, kedluben, celer, jahodník, </w:t>
            </w:r>
            <w:r w:rsidR="00E96A52"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čekanka salátov</w:t>
            </w:r>
            <w:r w:rsidR="00E96A52">
              <w:rPr>
                <w:rFonts w:ascii="Times New Roman" w:hAnsi="Times New Roman"/>
                <w:sz w:val="24"/>
                <w:szCs w:val="24"/>
              </w:rPr>
              <w:t>á</w:t>
            </w:r>
            <w:r w:rsidR="00BE1E84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3A3B2FA0" w14:textId="2B3B191C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5" w:type="dxa"/>
            <w:vAlign w:val="center"/>
          </w:tcPr>
          <w:p w14:paraId="0B9EE52B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69CA6681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14CB526F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F5D" w:rsidRPr="00E21F5D" w14:paraId="1BCC65EE" w14:textId="77777777" w:rsidTr="00B66CCC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54E927AC" w14:textId="0AE7DDE9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sz w:val="24"/>
                <w:szCs w:val="24"/>
              </w:rPr>
              <w:t>krasné rostliny ˃150 cm</w:t>
            </w:r>
          </w:p>
        </w:tc>
        <w:tc>
          <w:tcPr>
            <w:tcW w:w="1161" w:type="dxa"/>
            <w:vAlign w:val="center"/>
          </w:tcPr>
          <w:p w14:paraId="0FA3D837" w14:textId="2E107F93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18</w:t>
            </w:r>
          </w:p>
        </w:tc>
        <w:tc>
          <w:tcPr>
            <w:tcW w:w="1345" w:type="dxa"/>
            <w:vAlign w:val="center"/>
          </w:tcPr>
          <w:p w14:paraId="1BAA6A95" w14:textId="49FB0763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1221" w:type="dxa"/>
            <w:vAlign w:val="center"/>
          </w:tcPr>
          <w:p w14:paraId="73C79D3C" w14:textId="3E574AC4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291" w:type="dxa"/>
            <w:vAlign w:val="center"/>
          </w:tcPr>
          <w:p w14:paraId="4BE7EF19" w14:textId="35DC06F6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</w:rPr>
              <w:t>6</w:t>
            </w:r>
          </w:p>
        </w:tc>
      </w:tr>
      <w:tr w:rsidR="00E21F5D" w:rsidRPr="005808E8" w14:paraId="45F7E90C" w14:textId="77777777" w:rsidTr="00B66CCC">
        <w:trPr>
          <w:trHeight w:val="275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51A1C463" w14:textId="5E349A75" w:rsidR="00E21F5D" w:rsidRPr="005808E8" w:rsidRDefault="00E21F5D" w:rsidP="00E21F5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Ochranná vzdálenost od povrchové vody s ohledem 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na ochranu necílových členovců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[m]</w:t>
            </w:r>
          </w:p>
        </w:tc>
      </w:tr>
      <w:tr w:rsidR="00E21F5D" w:rsidRPr="00306B82" w14:paraId="705F061A" w14:textId="77777777" w:rsidTr="00B66CCC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52B45E74" w14:textId="01A7BB9D" w:rsidR="00E21F5D" w:rsidRPr="005808E8" w:rsidRDefault="008156A4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F1A36">
              <w:rPr>
                <w:rFonts w:ascii="Times New Roman" w:hAnsi="Times New Roman"/>
                <w:bCs/>
                <w:sz w:val="24"/>
                <w:szCs w:val="24"/>
              </w:rPr>
              <w:t>krasné rostliny &lt;50 cm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F5D" w:rsidRPr="00E96A52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</w:t>
            </w:r>
            <w:r w:rsidR="00E21F5D">
              <w:rPr>
                <w:rFonts w:ascii="Times New Roman" w:hAnsi="Times New Roman"/>
                <w:sz w:val="24"/>
                <w:szCs w:val="24"/>
              </w:rPr>
              <w:t>á</w:t>
            </w:r>
            <w:r w:rsidR="00E21F5D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6C9873F6" w14:textId="5E92565D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2FA58CD2" w14:textId="7318BE68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7D180FDB" w14:textId="17A80166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1F252DE9" w14:textId="75AA2FF7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1F5D" w:rsidRPr="00E21F5D" w14:paraId="2144842A" w14:textId="77777777" w:rsidTr="00B66CCC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7929D0C2" w14:textId="4BE0F571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50-150 cm</w:t>
            </w:r>
          </w:p>
        </w:tc>
        <w:tc>
          <w:tcPr>
            <w:tcW w:w="1161" w:type="dxa"/>
            <w:vAlign w:val="center"/>
          </w:tcPr>
          <w:p w14:paraId="543A8D66" w14:textId="7A8AAC92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345" w:type="dxa"/>
            <w:vAlign w:val="center"/>
          </w:tcPr>
          <w:p w14:paraId="654F63AF" w14:textId="350B5E4B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31B0246A" w14:textId="102D2376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91" w:type="dxa"/>
            <w:vAlign w:val="center"/>
          </w:tcPr>
          <w:p w14:paraId="4D71C94E" w14:textId="2EB632E5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21F5D" w:rsidRPr="00E21F5D" w14:paraId="7D7990E6" w14:textId="77777777" w:rsidTr="00B66CCC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1F96A6D4" w14:textId="62F7BD3C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˃150 cm</w:t>
            </w:r>
          </w:p>
        </w:tc>
        <w:tc>
          <w:tcPr>
            <w:tcW w:w="1161" w:type="dxa"/>
            <w:vAlign w:val="center"/>
          </w:tcPr>
          <w:p w14:paraId="718AD39A" w14:textId="77F777AE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345" w:type="dxa"/>
            <w:vAlign w:val="center"/>
          </w:tcPr>
          <w:p w14:paraId="75E4AACF" w14:textId="6BB74F76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21" w:type="dxa"/>
            <w:vAlign w:val="center"/>
          </w:tcPr>
          <w:p w14:paraId="6079CEBE" w14:textId="72704871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91" w:type="dxa"/>
            <w:vAlign w:val="center"/>
          </w:tcPr>
          <w:p w14:paraId="3BFD3F7E" w14:textId="58980A84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B26F8" w14:textId="77777777" w:rsidR="00E96A52" w:rsidRP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96A52">
        <w:rPr>
          <w:rFonts w:ascii="Times New Roman" w:hAnsi="Times New Roman"/>
          <w:sz w:val="24"/>
          <w:szCs w:val="24"/>
          <w:u w:val="single"/>
        </w:rPr>
        <w:t>Pro aplikaci do ředkve, tuřínu, ředkvičky, celeru a kedlubnu:</w:t>
      </w:r>
    </w:p>
    <w:p w14:paraId="3A60E5EB" w14:textId="40D52E98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lze na těchto pozemcích aplikovat při použití vegetačního pásu o šířce nejméně 10 m.</w:t>
      </w:r>
    </w:p>
    <w:p w14:paraId="4D6950C3" w14:textId="77777777" w:rsidR="00807E98" w:rsidRDefault="00807E98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6D303" w14:textId="77777777" w:rsidR="00E21F5D" w:rsidRP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21F5D">
        <w:rPr>
          <w:rFonts w:ascii="Times New Roman" w:hAnsi="Times New Roman"/>
          <w:sz w:val="24"/>
          <w:szCs w:val="24"/>
          <w:u w:val="single"/>
        </w:rPr>
        <w:t>Okrasné rostliny 50-150 cm:</w:t>
      </w:r>
    </w:p>
    <w:p w14:paraId="0669D3A3" w14:textId="5C4C36FC" w:rsid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F5D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72E63BD5" w14:textId="77777777" w:rsidR="00807E98" w:rsidRDefault="00807E98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2042D" w14:textId="77777777" w:rsidR="00E21F5D" w:rsidRP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21F5D">
        <w:rPr>
          <w:rFonts w:ascii="Times New Roman" w:hAnsi="Times New Roman"/>
          <w:sz w:val="24"/>
          <w:szCs w:val="24"/>
          <w:u w:val="single"/>
        </w:rPr>
        <w:t>Okrasné rostliny ˃150 cm:</w:t>
      </w:r>
    </w:p>
    <w:p w14:paraId="343F9193" w14:textId="405276A6" w:rsid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F5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E21F5D">
        <w:rPr>
          <w:rFonts w:ascii="Times New Roman" w:hAnsi="Times New Roman"/>
          <w:sz w:val="24"/>
          <w:szCs w:val="24"/>
        </w:rPr>
        <w:t>&lt; 18</w:t>
      </w:r>
      <w:proofErr w:type="gramEnd"/>
      <w:r w:rsidRPr="00E21F5D">
        <w:rPr>
          <w:rFonts w:ascii="Times New Roman" w:hAnsi="Times New Roman"/>
          <w:sz w:val="24"/>
          <w:szCs w:val="24"/>
        </w:rPr>
        <w:t xml:space="preserve"> m.</w:t>
      </w:r>
    </w:p>
    <w:p w14:paraId="369E8975" w14:textId="77777777" w:rsidR="00B9214D" w:rsidRDefault="00B9214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644"/>
      </w:tblGrid>
      <w:tr w:rsidR="00B9214D" w:rsidRPr="00B55919" w14:paraId="4F06CCC5" w14:textId="77777777" w:rsidTr="00B9214D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B9214D">
        <w:tc>
          <w:tcPr>
            <w:tcW w:w="3119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B9214D">
        <w:tc>
          <w:tcPr>
            <w:tcW w:w="935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B9214D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9885B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048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9726B9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58130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C1D9BDE" w14:textId="1929E950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77E856CF" w14:textId="77777777" w:rsidR="00807E98" w:rsidRDefault="00807E98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27573E9C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09A071" w14:textId="77777777" w:rsidR="00807E98" w:rsidRDefault="00807E98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240DB19" w14:textId="77777777" w:rsidR="00E96A52" w:rsidRP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kořenové zeleniny, kedlubnu a celeru.</w:t>
      </w:r>
    </w:p>
    <w:p w14:paraId="44A16187" w14:textId="77777777" w:rsidR="00807E98" w:rsidRDefault="00807E9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81DF213" w14:textId="615CEA9D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lastRenderedPageBreak/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="00B9214D" w:rsidRPr="00B9214D">
        <w:rPr>
          <w:rFonts w:ascii="Times New Roman" w:hAnsi="Times New Roman"/>
          <w:sz w:val="24"/>
          <w:szCs w:val="24"/>
        </w:rPr>
        <w:t xml:space="preserve"> </w:t>
      </w:r>
      <w:r w:rsidR="00B9214D" w:rsidRPr="000D2D3A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0FDC9B2C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postřikovači polních plodin včetně speciálních postřikovačů s vodorovným postřikovacím rámem</w:t>
      </w:r>
    </w:p>
    <w:p w14:paraId="1D39996A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45BF3459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3) ručně na venkovní plochy (např. postřikovači zádovými nebo na vozíku/trakaři)</w:t>
      </w:r>
    </w:p>
    <w:p w14:paraId="120F0D12" w14:textId="6C2F2705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66751BDE" w14:textId="72406D63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 xml:space="preserve">Přípravek lze </w:t>
      </w:r>
      <w:r w:rsidR="00B9214D">
        <w:rPr>
          <w:rFonts w:ascii="Times New Roman" w:hAnsi="Times New Roman"/>
          <w:sz w:val="24"/>
          <w:szCs w:val="24"/>
        </w:rPr>
        <w:t xml:space="preserve">v chráněných prostorách </w:t>
      </w:r>
      <w:r w:rsidRPr="008156A4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35BAF38F" w14:textId="77777777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ručně (např. postřikovači zádovými nebo na vozíku/trakaři)</w:t>
      </w:r>
    </w:p>
    <w:p w14:paraId="601E7B9B" w14:textId="2CB1722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>2) postřikovými/zálivkovými mosty</w:t>
      </w:r>
    </w:p>
    <w:p w14:paraId="2E759132" w14:textId="77777777" w:rsidR="00B9214D" w:rsidRPr="00395B28" w:rsidRDefault="00B9214D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791BD4A" w14:textId="6E4424C3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Ruční aplikaci volte </w:t>
      </w:r>
      <w:r>
        <w:rPr>
          <w:rFonts w:ascii="Times New Roman" w:hAnsi="Times New Roman"/>
          <w:sz w:val="24"/>
          <w:szCs w:val="24"/>
        </w:rPr>
        <w:t xml:space="preserve">jen </w:t>
      </w:r>
      <w:r w:rsidRPr="00395B28">
        <w:rPr>
          <w:rFonts w:ascii="Times New Roman" w:hAnsi="Times New Roman"/>
          <w:sz w:val="24"/>
          <w:szCs w:val="24"/>
        </w:rPr>
        <w:t>v těch případech, kdy aplikace postřikovači není možná (např. s ohledem na terén).</w:t>
      </w:r>
    </w:p>
    <w:p w14:paraId="5C8D199C" w14:textId="6567101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Při ručním postřiku je třeba použít postřikovací </w:t>
      </w:r>
      <w:r w:rsidR="00B9214D">
        <w:rPr>
          <w:rFonts w:ascii="Times New Roman" w:hAnsi="Times New Roman"/>
          <w:sz w:val="24"/>
          <w:szCs w:val="24"/>
        </w:rPr>
        <w:t>tyč (</w:t>
      </w:r>
      <w:r w:rsidRPr="00395B28">
        <w:rPr>
          <w:rFonts w:ascii="Times New Roman" w:hAnsi="Times New Roman"/>
          <w:sz w:val="24"/>
          <w:szCs w:val="24"/>
        </w:rPr>
        <w:t>nástavec</w:t>
      </w:r>
      <w:r w:rsidR="00B9214D">
        <w:rPr>
          <w:rFonts w:ascii="Times New Roman" w:hAnsi="Times New Roman"/>
          <w:sz w:val="24"/>
          <w:szCs w:val="24"/>
        </w:rPr>
        <w:t>)</w:t>
      </w:r>
      <w:r w:rsidRPr="00395B28">
        <w:rPr>
          <w:rFonts w:ascii="Times New Roman" w:hAnsi="Times New Roman"/>
          <w:sz w:val="24"/>
          <w:szCs w:val="24"/>
        </w:rPr>
        <w:t xml:space="preserve"> o délce nejméně 0,5 metru.</w:t>
      </w:r>
    </w:p>
    <w:p w14:paraId="335314D0" w14:textId="77777777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za účelem kontroly provedení postřiku je možný až následující den po aplikaci.</w:t>
      </w:r>
    </w:p>
    <w:p w14:paraId="402411CB" w14:textId="1646C07C" w:rsid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8F3E0E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9420C">
        <w:rPr>
          <w:rFonts w:ascii="Times New Roman" w:hAnsi="Times New Roman"/>
          <w:sz w:val="24"/>
          <w:szCs w:val="24"/>
        </w:rPr>
        <w:t>Benevia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19420C">
        <w:rPr>
          <w:rFonts w:ascii="Times New Roman" w:hAnsi="Times New Roman"/>
          <w:sz w:val="24"/>
          <w:szCs w:val="24"/>
        </w:rPr>
        <w:t>286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C493D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19420C">
        <w:rPr>
          <w:rFonts w:ascii="Times New Roman" w:hAnsi="Times New Roman"/>
          <w:sz w:val="24"/>
          <w:szCs w:val="24"/>
        </w:rPr>
        <w:t>Benevia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1746FB78" w14:textId="3033DF0A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05607" w14:textId="14F12AC1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01EA49" w14:textId="7B85A086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A4F51D" w14:textId="77777777" w:rsidR="00931EFC" w:rsidRPr="00CF3503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50207717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62969B55" w:rsidR="000076C4" w:rsidRPr="00606F2F" w:rsidRDefault="000076C4" w:rsidP="00931EF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B66CCC" w:rsidRPr="00B66CCC">
        <w:rPr>
          <w:rFonts w:ascii="Times New Roman" w:hAnsi="Times New Roman"/>
          <w:sz w:val="24"/>
          <w:szCs w:val="24"/>
        </w:rPr>
        <w:t>UKZUZ 054718/2023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B66CCC">
        <w:rPr>
          <w:rFonts w:ascii="Times New Roman" w:hAnsi="Times New Roman"/>
          <w:sz w:val="24"/>
          <w:szCs w:val="24"/>
        </w:rPr>
        <w:t>31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B66CCC"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>. 202</w:t>
      </w:r>
      <w:r w:rsidR="00B66CCC">
        <w:rPr>
          <w:rFonts w:ascii="Times New Roman" w:hAnsi="Times New Roman"/>
          <w:sz w:val="24"/>
          <w:szCs w:val="24"/>
        </w:rPr>
        <w:t>3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3C8DCCAF" w14:textId="235D610B" w:rsidR="00996676" w:rsidRDefault="00996676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2C5AC8" w14:textId="7E273F5F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B71CB8" w14:textId="05D586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91E2CD" w14:textId="56B6B3F4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0F57" w14:textId="77777777" w:rsidR="00A87DF5" w:rsidRDefault="00A87DF5" w:rsidP="00CE12AE">
      <w:pPr>
        <w:spacing w:after="0" w:line="240" w:lineRule="auto"/>
      </w:pPr>
      <w:r>
        <w:separator/>
      </w:r>
    </w:p>
  </w:endnote>
  <w:endnote w:type="continuationSeparator" w:id="0">
    <w:p w14:paraId="3C144C92" w14:textId="77777777" w:rsidR="00A87DF5" w:rsidRDefault="00A87DF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AA23" w14:textId="77777777" w:rsidR="00A87DF5" w:rsidRDefault="00A87DF5" w:rsidP="00CE12AE">
      <w:pPr>
        <w:spacing w:after="0" w:line="240" w:lineRule="auto"/>
      </w:pPr>
      <w:r>
        <w:separator/>
      </w:r>
    </w:p>
  </w:footnote>
  <w:footnote w:type="continuationSeparator" w:id="0">
    <w:p w14:paraId="6CEF8EBB" w14:textId="77777777" w:rsidR="00A87DF5" w:rsidRDefault="00A87DF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5"/>
  </w:num>
  <w:num w:numId="2" w16cid:durableId="196045778">
    <w:abstractNumId w:val="10"/>
  </w:num>
  <w:num w:numId="3" w16cid:durableId="1326128923">
    <w:abstractNumId w:val="2"/>
  </w:num>
  <w:num w:numId="4" w16cid:durableId="1571647032">
    <w:abstractNumId w:val="13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2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1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4"/>
  </w:num>
  <w:num w:numId="15" w16cid:durableId="31271329">
    <w:abstractNumId w:val="18"/>
  </w:num>
  <w:num w:numId="16" w16cid:durableId="557982257">
    <w:abstractNumId w:val="16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9"/>
  </w:num>
  <w:num w:numId="20" w16cid:durableId="126013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D627D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674C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3EC3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7E98"/>
    <w:rsid w:val="008123DF"/>
    <w:rsid w:val="00813C61"/>
    <w:rsid w:val="008156A4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1EFC"/>
    <w:rsid w:val="00934311"/>
    <w:rsid w:val="00935B37"/>
    <w:rsid w:val="00940529"/>
    <w:rsid w:val="009461CA"/>
    <w:rsid w:val="00953C8F"/>
    <w:rsid w:val="00957802"/>
    <w:rsid w:val="00957CE3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4165"/>
    <w:rsid w:val="00A76952"/>
    <w:rsid w:val="00A8201A"/>
    <w:rsid w:val="00A8546F"/>
    <w:rsid w:val="00A86195"/>
    <w:rsid w:val="00A8660E"/>
    <w:rsid w:val="00A87DF5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59C5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2022-11-02T07:05:00Z</cp:lastPrinted>
  <dcterms:created xsi:type="dcterms:W3CDTF">2023-11-06T14:29:00Z</dcterms:created>
  <dcterms:modified xsi:type="dcterms:W3CDTF">2023-11-13T07:02:00Z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