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29F23" w14:textId="77777777" w:rsidR="007F39B7" w:rsidRPr="00571652" w:rsidRDefault="007F39B7" w:rsidP="007F39B7">
      <w:pPr>
        <w:spacing w:before="240" w:line="312" w:lineRule="auto"/>
        <w:jc w:val="center"/>
        <w:rPr>
          <w:rFonts w:ascii="Times New Roman" w:eastAsia="Times New Roman" w:hAnsi="Times New Roman" w:cs="Times New Roman"/>
          <w:b/>
          <w:kern w:val="0"/>
          <w:sz w:val="28"/>
          <w:szCs w:val="28"/>
          <w:lang w:eastAsia="cs-CZ" w:bidi="ar-SA"/>
        </w:rPr>
      </w:pPr>
      <w:r w:rsidRPr="00571652">
        <w:rPr>
          <w:rFonts w:ascii="Times New Roman" w:hAnsi="Times New Roman" w:cs="Times New Roman"/>
          <w:b/>
          <w:sz w:val="28"/>
          <w:szCs w:val="28"/>
        </w:rPr>
        <w:t>Město Staňkov</w:t>
      </w:r>
    </w:p>
    <w:p w14:paraId="446FF4E2" w14:textId="77777777" w:rsidR="007F39B7" w:rsidRPr="00571652" w:rsidRDefault="007F39B7" w:rsidP="007F39B7">
      <w:pPr>
        <w:spacing w:before="240" w:line="312" w:lineRule="auto"/>
        <w:jc w:val="center"/>
        <w:rPr>
          <w:rFonts w:ascii="Times New Roman" w:hAnsi="Times New Roman" w:cs="Times New Roman"/>
          <w:b/>
          <w:sz w:val="28"/>
          <w:szCs w:val="28"/>
        </w:rPr>
      </w:pPr>
      <w:r w:rsidRPr="00571652">
        <w:rPr>
          <w:rFonts w:ascii="Times New Roman" w:hAnsi="Times New Roman" w:cs="Times New Roman"/>
          <w:b/>
          <w:sz w:val="28"/>
          <w:szCs w:val="28"/>
        </w:rPr>
        <w:t>Zastupitelstvo města Staňkov</w:t>
      </w:r>
    </w:p>
    <w:p w14:paraId="1612538D" w14:textId="77777777" w:rsidR="007F39B7" w:rsidRPr="00571652" w:rsidRDefault="007F39B7" w:rsidP="007F39B7">
      <w:pPr>
        <w:spacing w:line="312" w:lineRule="auto"/>
        <w:jc w:val="center"/>
        <w:rPr>
          <w:rFonts w:ascii="Times New Roman" w:hAnsi="Times New Roman" w:cs="Times New Roman"/>
          <w:b/>
          <w:sz w:val="28"/>
          <w:szCs w:val="28"/>
        </w:rPr>
      </w:pPr>
      <w:r w:rsidRPr="00571652">
        <w:rPr>
          <w:rFonts w:ascii="Times New Roman" w:hAnsi="Times New Roman" w:cs="Times New Roman"/>
          <w:b/>
          <w:sz w:val="28"/>
          <w:szCs w:val="28"/>
        </w:rPr>
        <w:t xml:space="preserve">Obecně závazná vyhláška </w:t>
      </w:r>
    </w:p>
    <w:p w14:paraId="37D126A2" w14:textId="77777777" w:rsidR="00F03420" w:rsidRPr="00571652" w:rsidRDefault="00F03420">
      <w:pPr>
        <w:jc w:val="center"/>
        <w:rPr>
          <w:rFonts w:ascii="Times New Roman" w:hAnsi="Times New Roman" w:cs="Times New Roman"/>
          <w:sz w:val="28"/>
          <w:szCs w:val="28"/>
        </w:rPr>
      </w:pPr>
      <w:r w:rsidRPr="00571652">
        <w:rPr>
          <w:rFonts w:ascii="Times New Roman" w:hAnsi="Times New Roman" w:cs="Times New Roman"/>
          <w:b/>
          <w:bCs/>
          <w:sz w:val="28"/>
          <w:szCs w:val="28"/>
        </w:rPr>
        <w:t>o nočním klidu</w:t>
      </w:r>
    </w:p>
    <w:p w14:paraId="6DC3E71F" w14:textId="77777777" w:rsidR="00F03420" w:rsidRDefault="00F03420">
      <w:pPr>
        <w:jc w:val="center"/>
        <w:rPr>
          <w:rFonts w:hint="eastAsia"/>
          <w:b/>
          <w:bCs/>
          <w:sz w:val="28"/>
          <w:szCs w:val="28"/>
        </w:rPr>
      </w:pPr>
    </w:p>
    <w:p w14:paraId="0F867B0A" w14:textId="77777777" w:rsidR="00F03420" w:rsidRDefault="00F03420">
      <w:pPr>
        <w:jc w:val="both"/>
        <w:rPr>
          <w:rFonts w:hint="eastAsia"/>
        </w:rPr>
      </w:pPr>
      <w:r>
        <w:tab/>
        <w:t xml:space="preserve">Zastupitelstvo města Staňkov se na svém zasedání dne </w:t>
      </w:r>
      <w:r w:rsidR="00A33ECE">
        <w:t>18. 3. 2024</w:t>
      </w:r>
      <w:r>
        <w:t xml:space="preserve"> usneslo vydat na základě ustanovení § 10 písm. d) a ustanovení § 84 odst. 2 písm. h) zákona č. 128/2000 Sb., o obcích (obecní zřízení), ve znění pozdějších předpisů, a na základě ustanovení § 5 odst. 7 zákona</w:t>
      </w:r>
      <w:r>
        <w:br/>
        <w:t>č. 251/2016 Sb., o některých přestupcích, ve znění pozdějších předpisů,</w:t>
      </w:r>
    </w:p>
    <w:p w14:paraId="352ADBF7" w14:textId="77777777" w:rsidR="00F03420" w:rsidRDefault="00F03420">
      <w:pPr>
        <w:jc w:val="both"/>
        <w:rPr>
          <w:rFonts w:hint="eastAsia"/>
        </w:rPr>
      </w:pPr>
    </w:p>
    <w:p w14:paraId="48456873" w14:textId="77777777" w:rsidR="00F03420" w:rsidRDefault="00F03420">
      <w:pPr>
        <w:jc w:val="center"/>
        <w:rPr>
          <w:rFonts w:hint="eastAsia"/>
        </w:rPr>
      </w:pPr>
      <w:r>
        <w:t>tuto obecně závaznou vyhlášku:</w:t>
      </w:r>
    </w:p>
    <w:p w14:paraId="29C4D5D3" w14:textId="77777777" w:rsidR="00F03420" w:rsidRDefault="00F03420">
      <w:pPr>
        <w:jc w:val="both"/>
        <w:rPr>
          <w:rFonts w:hint="eastAsia"/>
        </w:rPr>
      </w:pPr>
    </w:p>
    <w:p w14:paraId="7F4BD584" w14:textId="77777777" w:rsidR="00F03420" w:rsidRDefault="00F03420">
      <w:pPr>
        <w:jc w:val="both"/>
        <w:rPr>
          <w:rFonts w:hint="eastAsia"/>
        </w:rPr>
      </w:pPr>
    </w:p>
    <w:p w14:paraId="1B4B2F4D" w14:textId="77777777" w:rsidR="00F03420" w:rsidRDefault="00F03420">
      <w:pPr>
        <w:jc w:val="center"/>
        <w:rPr>
          <w:rFonts w:hint="eastAsia"/>
        </w:rPr>
      </w:pPr>
      <w:r>
        <w:rPr>
          <w:b/>
          <w:bCs/>
          <w:sz w:val="28"/>
          <w:szCs w:val="28"/>
        </w:rPr>
        <w:t>Čl. 1</w:t>
      </w:r>
    </w:p>
    <w:p w14:paraId="2E626AAD" w14:textId="77777777" w:rsidR="00F03420" w:rsidRDefault="00F03420">
      <w:pPr>
        <w:jc w:val="center"/>
        <w:rPr>
          <w:rFonts w:hint="eastAsia"/>
        </w:rPr>
      </w:pPr>
      <w:r>
        <w:rPr>
          <w:b/>
          <w:bCs/>
        </w:rPr>
        <w:t>Předmět</w:t>
      </w:r>
    </w:p>
    <w:p w14:paraId="10A33030" w14:textId="77777777" w:rsidR="00F03420" w:rsidRDefault="00F03420">
      <w:pPr>
        <w:jc w:val="center"/>
        <w:rPr>
          <w:rFonts w:hint="eastAsia"/>
          <w:b/>
          <w:bCs/>
        </w:rPr>
      </w:pPr>
    </w:p>
    <w:p w14:paraId="5F7C63E6" w14:textId="77777777" w:rsidR="00F03420" w:rsidRDefault="00F03420">
      <w:pPr>
        <w:jc w:val="both"/>
        <w:rPr>
          <w:rFonts w:hint="eastAsia"/>
        </w:rPr>
      </w:pPr>
      <w:r>
        <w:tab/>
        <w:t xml:space="preserve">Předmětem této obecně závazné vyhlášky je stanovení výjimečných případů, při nichž je doba nočního klidu vymezena dobou kratší. </w:t>
      </w:r>
    </w:p>
    <w:p w14:paraId="42114CD1" w14:textId="77777777" w:rsidR="00F03420" w:rsidRDefault="00F03420">
      <w:pPr>
        <w:jc w:val="both"/>
        <w:rPr>
          <w:rFonts w:hint="eastAsia"/>
        </w:rPr>
      </w:pPr>
    </w:p>
    <w:p w14:paraId="2CBCB4BC" w14:textId="77777777" w:rsidR="00F03420" w:rsidRDefault="00F03420">
      <w:pPr>
        <w:jc w:val="both"/>
        <w:rPr>
          <w:rFonts w:hint="eastAsia"/>
        </w:rPr>
      </w:pPr>
    </w:p>
    <w:p w14:paraId="5E6E5CB9" w14:textId="77777777" w:rsidR="00F03420" w:rsidRDefault="00F03420">
      <w:pPr>
        <w:jc w:val="center"/>
        <w:rPr>
          <w:rFonts w:hint="eastAsia"/>
        </w:rPr>
      </w:pPr>
      <w:r>
        <w:rPr>
          <w:b/>
          <w:bCs/>
          <w:sz w:val="28"/>
          <w:szCs w:val="28"/>
        </w:rPr>
        <w:t>Čl. 2</w:t>
      </w:r>
    </w:p>
    <w:p w14:paraId="4AE80989" w14:textId="77777777" w:rsidR="00F03420" w:rsidRDefault="00F03420">
      <w:pPr>
        <w:jc w:val="center"/>
        <w:rPr>
          <w:rFonts w:hint="eastAsia"/>
        </w:rPr>
      </w:pPr>
      <w:r>
        <w:rPr>
          <w:b/>
          <w:bCs/>
        </w:rPr>
        <w:t>Doba nočního klidu</w:t>
      </w:r>
    </w:p>
    <w:p w14:paraId="42C2AEED" w14:textId="77777777" w:rsidR="00F03420" w:rsidRDefault="00F03420">
      <w:pPr>
        <w:jc w:val="center"/>
        <w:rPr>
          <w:rFonts w:hint="eastAsia"/>
          <w:b/>
          <w:bCs/>
        </w:rPr>
      </w:pPr>
    </w:p>
    <w:p w14:paraId="41BD91FD" w14:textId="77777777" w:rsidR="00F03420" w:rsidRDefault="00F03420">
      <w:pPr>
        <w:jc w:val="both"/>
        <w:rPr>
          <w:rFonts w:hint="eastAsia"/>
        </w:rPr>
      </w:pPr>
      <w:r>
        <w:tab/>
        <w:t>Dobou nočního klidu se rozumí doba od dvacáté druhé hodiny daného dne do šesté hodiny dne následujícího.</w:t>
      </w:r>
      <w:r>
        <w:rPr>
          <w:rStyle w:val="Znakapoznpodarou"/>
        </w:rPr>
        <w:footnoteReference w:id="1"/>
      </w:r>
    </w:p>
    <w:p w14:paraId="20967339" w14:textId="77777777" w:rsidR="00F03420" w:rsidRDefault="00F03420">
      <w:pPr>
        <w:jc w:val="both"/>
        <w:rPr>
          <w:rFonts w:hint="eastAsia"/>
        </w:rPr>
      </w:pPr>
    </w:p>
    <w:p w14:paraId="46CF2327" w14:textId="77777777" w:rsidR="00F03420" w:rsidRDefault="00F03420">
      <w:pPr>
        <w:jc w:val="both"/>
        <w:rPr>
          <w:rFonts w:hint="eastAsia"/>
        </w:rPr>
      </w:pPr>
    </w:p>
    <w:p w14:paraId="13847A05" w14:textId="77777777" w:rsidR="00F03420" w:rsidRDefault="00F03420">
      <w:pPr>
        <w:jc w:val="center"/>
        <w:rPr>
          <w:rFonts w:hint="eastAsia"/>
        </w:rPr>
      </w:pPr>
      <w:r>
        <w:rPr>
          <w:b/>
          <w:bCs/>
          <w:sz w:val="28"/>
          <w:szCs w:val="28"/>
        </w:rPr>
        <w:t>Čl. 3</w:t>
      </w:r>
    </w:p>
    <w:p w14:paraId="5C49C60A" w14:textId="77777777" w:rsidR="00F03420" w:rsidRDefault="00F03420">
      <w:pPr>
        <w:jc w:val="center"/>
        <w:rPr>
          <w:rFonts w:hint="eastAsia"/>
        </w:rPr>
      </w:pPr>
      <w:r>
        <w:rPr>
          <w:b/>
          <w:bCs/>
        </w:rPr>
        <w:t>Stanovení výjimečných případů, při nichž je doba nočního klidu vymezena dobou kratší</w:t>
      </w:r>
    </w:p>
    <w:p w14:paraId="153F5EA1" w14:textId="77777777" w:rsidR="00F03420" w:rsidRDefault="00F03420">
      <w:pPr>
        <w:jc w:val="center"/>
        <w:rPr>
          <w:rFonts w:hint="eastAsia"/>
          <w:b/>
          <w:bCs/>
        </w:rPr>
      </w:pPr>
    </w:p>
    <w:p w14:paraId="3B1DF6AB" w14:textId="77777777" w:rsidR="00752F57" w:rsidRDefault="00F03420" w:rsidP="00752F57">
      <w:pPr>
        <w:jc w:val="both"/>
        <w:rPr>
          <w:rFonts w:hint="eastAsia"/>
        </w:rPr>
      </w:pPr>
      <w:r>
        <w:tab/>
      </w:r>
      <w:r w:rsidR="00752F57">
        <w:t>1.  Doba nočního klidu se vymezuje od 23:00 do 06:00 hodin, a to v následujících případech:</w:t>
      </w:r>
    </w:p>
    <w:p w14:paraId="078CD019" w14:textId="77777777" w:rsidR="00752F57" w:rsidRDefault="00752F57" w:rsidP="00752F57">
      <w:pPr>
        <w:jc w:val="both"/>
        <w:rPr>
          <w:rFonts w:hint="eastAsia"/>
        </w:rPr>
      </w:pPr>
    </w:p>
    <w:p w14:paraId="4017F79E" w14:textId="77777777" w:rsidR="00752F57" w:rsidRDefault="00752F57" w:rsidP="00752F57">
      <w:pPr>
        <w:jc w:val="both"/>
        <w:rPr>
          <w:rFonts w:hint="eastAsia"/>
        </w:rPr>
      </w:pPr>
      <w:r>
        <w:tab/>
      </w:r>
      <w:r>
        <w:tab/>
        <w:t xml:space="preserve">v místní části Staňkov-město a Staňkov-ves v noci </w:t>
      </w:r>
      <w:r w:rsidR="00E8326F">
        <w:t xml:space="preserve">ze </w:t>
      </w:r>
      <w:r>
        <w:t xml:space="preserve">dne </w:t>
      </w:r>
      <w:r w:rsidR="00A33ECE">
        <w:t>28</w:t>
      </w:r>
      <w:r>
        <w:t>. 7. 202</w:t>
      </w:r>
      <w:r w:rsidR="00A33ECE">
        <w:t>4</w:t>
      </w:r>
      <w:r>
        <w:t xml:space="preserve"> na </w:t>
      </w:r>
      <w:r w:rsidR="00A33ECE">
        <w:t>29</w:t>
      </w:r>
      <w:r>
        <w:t>. 7. 202</w:t>
      </w:r>
      <w:r w:rsidR="00A33ECE">
        <w:t>4</w:t>
      </w:r>
      <w:r>
        <w:t>, z důvodu tradičních pouťových slavností na prostranství „Na Mlýnské“ ve Staňkov</w:t>
      </w:r>
      <w:r w:rsidR="00E8326F">
        <w:t>ě</w:t>
      </w:r>
      <w:r>
        <w:t xml:space="preserve"> a rovněž v prostoru mezi mosty přes řeku Radbuzu ve Staňkově</w:t>
      </w:r>
    </w:p>
    <w:p w14:paraId="72834C80" w14:textId="77777777" w:rsidR="00752F57" w:rsidRDefault="00752F57" w:rsidP="00752F57">
      <w:pPr>
        <w:jc w:val="both"/>
        <w:rPr>
          <w:rFonts w:hint="eastAsia"/>
        </w:rPr>
      </w:pPr>
      <w:r>
        <w:tab/>
      </w:r>
      <w:r>
        <w:tab/>
        <w:t xml:space="preserve"> </w:t>
      </w:r>
    </w:p>
    <w:p w14:paraId="321ABE1E" w14:textId="77777777" w:rsidR="00752F57" w:rsidRDefault="00752F57">
      <w:pPr>
        <w:jc w:val="both"/>
        <w:rPr>
          <w:rFonts w:hint="eastAsia"/>
        </w:rPr>
      </w:pPr>
    </w:p>
    <w:p w14:paraId="46FC42DD" w14:textId="77777777" w:rsidR="00F03420" w:rsidRDefault="00752F57" w:rsidP="00752F57">
      <w:pPr>
        <w:ind w:firstLine="709"/>
        <w:jc w:val="both"/>
        <w:rPr>
          <w:rFonts w:hint="eastAsia"/>
        </w:rPr>
      </w:pPr>
      <w:r>
        <w:t>2</w:t>
      </w:r>
      <w:r w:rsidR="00F03420">
        <w:t>.  Doba nočního klidu se vymezuje od 2</w:t>
      </w:r>
      <w:r w:rsidR="00211267">
        <w:t>4</w:t>
      </w:r>
      <w:r w:rsidR="00F03420">
        <w:t>:00 do 06:00 hodin, a to v následujících případech:</w:t>
      </w:r>
    </w:p>
    <w:p w14:paraId="569DFA71" w14:textId="77777777" w:rsidR="00F03420" w:rsidRDefault="00F03420">
      <w:pPr>
        <w:jc w:val="both"/>
        <w:rPr>
          <w:rFonts w:hint="eastAsia"/>
        </w:rPr>
      </w:pPr>
    </w:p>
    <w:p w14:paraId="059D98F2" w14:textId="77777777" w:rsidR="00A33ECE" w:rsidRDefault="00F03420" w:rsidP="00A33ECE">
      <w:pPr>
        <w:spacing w:after="120"/>
        <w:jc w:val="both"/>
        <w:rPr>
          <w:rFonts w:hint="eastAsia"/>
        </w:rPr>
      </w:pPr>
      <w:r>
        <w:tab/>
      </w:r>
      <w:r>
        <w:tab/>
        <w:t>a)</w:t>
      </w:r>
      <w:r w:rsidR="00211267">
        <w:t xml:space="preserve"> v místní části Staňkov-ves a Staňkov-město v noci ze dne 30. 4. 202</w:t>
      </w:r>
      <w:r w:rsidR="00A33ECE">
        <w:t>4</w:t>
      </w:r>
      <w:r w:rsidR="00211267">
        <w:t xml:space="preserve"> na 1. 5. 202</w:t>
      </w:r>
      <w:r w:rsidR="00A33ECE">
        <w:t>4</w:t>
      </w:r>
      <w:r w:rsidR="00211267">
        <w:t xml:space="preserve"> z důvodu konání akce „Pálení čarodějnic“ v objektu Sokolovny ve Staňkově</w:t>
      </w:r>
    </w:p>
    <w:p w14:paraId="0A0131DE" w14:textId="77777777" w:rsidR="00F03420" w:rsidRDefault="00F03420" w:rsidP="00A33ECE">
      <w:pPr>
        <w:spacing w:after="120"/>
        <w:jc w:val="both"/>
        <w:rPr>
          <w:rFonts w:hint="eastAsia"/>
        </w:rPr>
      </w:pPr>
      <w:r>
        <w:tab/>
      </w:r>
      <w:r>
        <w:tab/>
        <w:t>b)</w:t>
      </w:r>
      <w:r w:rsidR="00211267">
        <w:t xml:space="preserve"> v místní části </w:t>
      </w:r>
      <w:proofErr w:type="spellStart"/>
      <w:r w:rsidR="00211267">
        <w:t>Ohučov</w:t>
      </w:r>
      <w:proofErr w:type="spellEnd"/>
      <w:r w:rsidR="00211267">
        <w:t xml:space="preserve"> v noci ze dne 30. 4. 202</w:t>
      </w:r>
      <w:r w:rsidR="00A33ECE">
        <w:t>4</w:t>
      </w:r>
      <w:r w:rsidR="00211267">
        <w:t xml:space="preserve"> na 1. 5. 202</w:t>
      </w:r>
      <w:r w:rsidR="00A33ECE">
        <w:t>4</w:t>
      </w:r>
      <w:r w:rsidR="00211267">
        <w:t xml:space="preserve"> z důvodu konání akce „Pálení čarodějnic“ v objektu SDH </w:t>
      </w:r>
      <w:proofErr w:type="spellStart"/>
      <w:r w:rsidR="00211267">
        <w:t>Ohučov</w:t>
      </w:r>
      <w:proofErr w:type="spellEnd"/>
    </w:p>
    <w:p w14:paraId="6AE2BCBB" w14:textId="77777777" w:rsidR="00A33ECE" w:rsidRDefault="00F03420" w:rsidP="00A33ECE">
      <w:pPr>
        <w:spacing w:after="120"/>
        <w:jc w:val="both"/>
        <w:rPr>
          <w:rFonts w:hint="eastAsia"/>
        </w:rPr>
      </w:pPr>
      <w:r>
        <w:lastRenderedPageBreak/>
        <w:tab/>
      </w:r>
      <w:r w:rsidR="00A33ECE">
        <w:tab/>
      </w:r>
      <w:r w:rsidR="0081581F">
        <w:t>c</w:t>
      </w:r>
      <w:r w:rsidR="00A33ECE">
        <w:t>) v místní části Staňkov-město a Staňkov-ves v noci ze dne 15. 6. 2024 na 16. 6. 2024 z důvodu pořádání Staňkovského festivalu vína v objektu mezi mosty přes řeku Radbuzu ve Staňkově</w:t>
      </w:r>
    </w:p>
    <w:p w14:paraId="176F3CC9" w14:textId="77777777" w:rsidR="00A80E10" w:rsidRDefault="00A80E10" w:rsidP="00A33ECE">
      <w:pPr>
        <w:spacing w:after="120"/>
        <w:jc w:val="both"/>
        <w:rPr>
          <w:rFonts w:hint="eastAsia"/>
        </w:rPr>
      </w:pPr>
      <w:r>
        <w:tab/>
      </w:r>
      <w:r>
        <w:tab/>
      </w:r>
      <w:r w:rsidR="0081581F">
        <w:t>d</w:t>
      </w:r>
      <w:r>
        <w:t xml:space="preserve">) v místní části </w:t>
      </w:r>
      <w:proofErr w:type="spellStart"/>
      <w:r>
        <w:t>Ohučov</w:t>
      </w:r>
      <w:proofErr w:type="spellEnd"/>
      <w:r>
        <w:t xml:space="preserve"> v noci ze dne 22. 6. 2024 na 23. 6. 2024 z důvodu pořádání akce „Sousedi sobě“ v objektu SDH </w:t>
      </w:r>
      <w:proofErr w:type="spellStart"/>
      <w:r>
        <w:t>Ohučov</w:t>
      </w:r>
      <w:proofErr w:type="spellEnd"/>
    </w:p>
    <w:p w14:paraId="217B9F66" w14:textId="77777777" w:rsidR="00A33ECE" w:rsidRDefault="00A33ECE" w:rsidP="00A33ECE">
      <w:pPr>
        <w:spacing w:after="120"/>
        <w:jc w:val="both"/>
        <w:rPr>
          <w:rFonts w:hint="eastAsia"/>
        </w:rPr>
      </w:pPr>
      <w:r>
        <w:tab/>
      </w:r>
      <w:r>
        <w:tab/>
      </w:r>
      <w:r w:rsidR="0081581F">
        <w:t>e</w:t>
      </w:r>
      <w:r>
        <w:t>) v místní části Staňkov-město v noci ze dne 3. 7. 2024 na 4. 7. 2024, ze dne 4. 7. 2024 na 5. 7. 2024, ze dne 5. 7. 2024 na 6. 7. 2024, ze dne 6. 7. 2024 na 7. 7. 2024, ze dne 7. 7. 2024 na 8. 7. 2024 z důvodu promítání letního kina v objektu FK Staňkov</w:t>
      </w:r>
    </w:p>
    <w:p w14:paraId="1E9EBE42" w14:textId="77777777" w:rsidR="00A33ECE" w:rsidRDefault="00A33ECE" w:rsidP="00A33ECE">
      <w:pPr>
        <w:spacing w:after="120"/>
        <w:jc w:val="both"/>
        <w:rPr>
          <w:rFonts w:hint="eastAsia"/>
        </w:rPr>
      </w:pPr>
      <w:r>
        <w:tab/>
      </w:r>
      <w:r>
        <w:tab/>
      </w:r>
      <w:r w:rsidR="0081581F">
        <w:t>f</w:t>
      </w:r>
      <w:r>
        <w:t>) v místní části Staňkov-město a Staňkov-ves v noci ze dne 29. 7. 2024 na 30. 7. 2024 z důvodu konání tradičních pouťových dozvuků v objektu Sokolovny ve Staňkově</w:t>
      </w:r>
    </w:p>
    <w:p w14:paraId="4AF5B847" w14:textId="77777777" w:rsidR="00746632" w:rsidRDefault="00746632" w:rsidP="00A33ECE">
      <w:pPr>
        <w:spacing w:after="120"/>
        <w:jc w:val="both"/>
        <w:rPr>
          <w:rFonts w:hint="eastAsia"/>
        </w:rPr>
      </w:pPr>
      <w:r>
        <w:tab/>
      </w:r>
      <w:r>
        <w:tab/>
        <w:t>g) v místní části Staňkov-město a Staňkov-ves v noci ze dne 17. 8. 2024 na 18. 8. 2024 z důvodu konání akce s kytarovou hudební produkcí v objektu Sokolovny ve Staňkově</w:t>
      </w:r>
    </w:p>
    <w:p w14:paraId="4FAB4E83" w14:textId="77777777" w:rsidR="00A33ECE" w:rsidRDefault="00A33ECE" w:rsidP="00A33ECE">
      <w:pPr>
        <w:spacing w:after="120"/>
        <w:jc w:val="both"/>
        <w:rPr>
          <w:rFonts w:hint="eastAsia"/>
        </w:rPr>
      </w:pPr>
      <w:r>
        <w:tab/>
      </w:r>
      <w:r>
        <w:tab/>
      </w:r>
      <w:r w:rsidR="00746632">
        <w:t>h</w:t>
      </w:r>
      <w:r>
        <w:t xml:space="preserve">) v místní části </w:t>
      </w:r>
      <w:proofErr w:type="spellStart"/>
      <w:r>
        <w:t>Ohučov</w:t>
      </w:r>
      <w:proofErr w:type="spellEnd"/>
      <w:r>
        <w:t xml:space="preserve"> v noci ze dne 24. 8. 2024 na 25. 8. 2024 z důvodu konání akce „Sousedský nohejbal“ v objektu </w:t>
      </w:r>
      <w:r w:rsidR="00A80E10">
        <w:t xml:space="preserve">budovy </w:t>
      </w:r>
      <w:r w:rsidR="0081581F">
        <w:t xml:space="preserve">bývalé </w:t>
      </w:r>
      <w:r w:rsidR="00A80E10">
        <w:t>školy v </w:t>
      </w:r>
      <w:proofErr w:type="spellStart"/>
      <w:r w:rsidR="00A80E10">
        <w:t>Ohučově</w:t>
      </w:r>
      <w:proofErr w:type="spellEnd"/>
    </w:p>
    <w:p w14:paraId="79EFE5CE" w14:textId="77777777" w:rsidR="00A80E10" w:rsidRDefault="00A80E10" w:rsidP="00A33ECE">
      <w:pPr>
        <w:spacing w:after="120"/>
        <w:jc w:val="both"/>
        <w:rPr>
          <w:rFonts w:hint="eastAsia"/>
        </w:rPr>
      </w:pPr>
    </w:p>
    <w:p w14:paraId="03501776" w14:textId="77777777" w:rsidR="00F03420" w:rsidRDefault="00F03420">
      <w:pPr>
        <w:jc w:val="both"/>
        <w:rPr>
          <w:rFonts w:hint="eastAsia"/>
        </w:rPr>
      </w:pPr>
    </w:p>
    <w:p w14:paraId="32A0B4A7" w14:textId="77777777" w:rsidR="00F03420" w:rsidRDefault="00F03420">
      <w:pPr>
        <w:jc w:val="both"/>
        <w:rPr>
          <w:rFonts w:hint="eastAsia"/>
        </w:rPr>
      </w:pPr>
      <w:r>
        <w:tab/>
      </w:r>
      <w:r w:rsidR="00752F57">
        <w:t>3</w:t>
      </w:r>
      <w:r>
        <w:t>.  Doba nočního klidu se vymezuje od 01:00 do 06:00 hodin, a to v následujících případech:</w:t>
      </w:r>
    </w:p>
    <w:p w14:paraId="5A3F39A5" w14:textId="77777777" w:rsidR="00F03420" w:rsidRDefault="00F03420">
      <w:pPr>
        <w:jc w:val="both"/>
        <w:rPr>
          <w:rFonts w:hint="eastAsia"/>
        </w:rPr>
      </w:pPr>
    </w:p>
    <w:p w14:paraId="46934AA7" w14:textId="77777777" w:rsidR="00A80E10" w:rsidRDefault="00A80E10" w:rsidP="00A80E10">
      <w:pPr>
        <w:spacing w:after="120"/>
        <w:jc w:val="both"/>
        <w:rPr>
          <w:rFonts w:hint="eastAsia"/>
        </w:rPr>
      </w:pPr>
      <w:r>
        <w:tab/>
      </w:r>
      <w:r>
        <w:tab/>
        <w:t xml:space="preserve">a) v místní části Staňkov-město v noci ze dne </w:t>
      </w:r>
      <w:r w:rsidR="00267F42">
        <w:t>8</w:t>
      </w:r>
      <w:r>
        <w:t xml:space="preserve">. 6. 2024 na </w:t>
      </w:r>
      <w:r w:rsidR="00267F42">
        <w:t xml:space="preserve">9. </w:t>
      </w:r>
      <w:r>
        <w:t>6. 2024 z důvodu konání soukromé rodinné oslavy v Plovární ulici ve Staňkově</w:t>
      </w:r>
    </w:p>
    <w:p w14:paraId="1BA3CF19" w14:textId="77777777" w:rsidR="00A80E10" w:rsidRDefault="00A80E10" w:rsidP="00A80E10">
      <w:pPr>
        <w:spacing w:after="120"/>
        <w:jc w:val="both"/>
        <w:rPr>
          <w:rFonts w:hint="eastAsia"/>
        </w:rPr>
      </w:pPr>
      <w:r>
        <w:tab/>
      </w:r>
      <w:r>
        <w:tab/>
        <w:t>b) v místní části Staňkov-město v noci ze dne 2</w:t>
      </w:r>
      <w:r w:rsidR="004F7386">
        <w:t>1</w:t>
      </w:r>
      <w:r>
        <w:t>. 6. 2024 na 2</w:t>
      </w:r>
      <w:r w:rsidR="004F7386">
        <w:t>2</w:t>
      </w:r>
      <w:r>
        <w:t>. 6. 2024 z důvodu konání soukromé oslavy v objektu Pivnice u Šimků ve Staňkově</w:t>
      </w:r>
    </w:p>
    <w:p w14:paraId="764CB12B" w14:textId="77777777" w:rsidR="00A80E10" w:rsidRDefault="00A80E10" w:rsidP="00A80E10">
      <w:pPr>
        <w:spacing w:after="120"/>
        <w:jc w:val="both"/>
        <w:rPr>
          <w:rFonts w:hint="eastAsia"/>
        </w:rPr>
      </w:pPr>
      <w:r>
        <w:tab/>
      </w:r>
      <w:r>
        <w:tab/>
        <w:t>c) v místní části Staňkov-město v noci ze dne 1</w:t>
      </w:r>
      <w:r w:rsidR="004F7386">
        <w:t>2</w:t>
      </w:r>
      <w:r>
        <w:t>. 7. 2024 na 1</w:t>
      </w:r>
      <w:r w:rsidR="004F7386">
        <w:t>3</w:t>
      </w:r>
      <w:r>
        <w:t>. 7. 2024 z důvodu konání akce „Posezení s hudbou“ v objektu Pivnice u Šimků ve Staňkově</w:t>
      </w:r>
    </w:p>
    <w:p w14:paraId="7735BC93" w14:textId="77777777" w:rsidR="00A80E10" w:rsidRDefault="00A80E10" w:rsidP="00A80E10">
      <w:pPr>
        <w:spacing w:after="120"/>
        <w:ind w:firstLine="709"/>
        <w:jc w:val="both"/>
        <w:rPr>
          <w:rFonts w:hint="eastAsia"/>
        </w:rPr>
      </w:pPr>
      <w:r>
        <w:t xml:space="preserve"> </w:t>
      </w:r>
      <w:r>
        <w:tab/>
        <w:t>d) v místní části Staňkov-město v noci ze dne 21. 7. 2024 na 22. 7. 2024 z důvodu konání svatební hostiny v objektu Pivnice u Šimků ve Staňkově</w:t>
      </w:r>
    </w:p>
    <w:p w14:paraId="63903A47" w14:textId="77777777" w:rsidR="00A80E10" w:rsidRDefault="00A80E10" w:rsidP="00A80E10">
      <w:pPr>
        <w:spacing w:after="120"/>
        <w:ind w:firstLine="709"/>
        <w:jc w:val="both"/>
        <w:rPr>
          <w:rFonts w:hint="eastAsia"/>
        </w:rPr>
      </w:pPr>
      <w:r>
        <w:tab/>
        <w:t>e) v místní části Staňkov-město a Staňkov-ves v noci ze dne 26. 7. 2024 na 27. 7. 2024, ze dne 27. 7. 2024 na 28. 7. 2024 z důvodu konání tradičních pouťových slavností na prostranství „Na Mlýnské“ ve Staňkově, v objektu Sokolovny ve Staňkově a rovněž v prostoru mezi mosty přes řeku Radbuzu ve Staňkově</w:t>
      </w:r>
    </w:p>
    <w:p w14:paraId="2F189EC5" w14:textId="77777777" w:rsidR="00E530A7" w:rsidRDefault="00E530A7" w:rsidP="00E530A7">
      <w:pPr>
        <w:spacing w:after="120"/>
        <w:jc w:val="both"/>
        <w:rPr>
          <w:rFonts w:hint="eastAsia"/>
        </w:rPr>
      </w:pPr>
      <w:r>
        <w:tab/>
      </w:r>
      <w:r>
        <w:tab/>
        <w:t>f) v místní části Staňkov-město v noci ze dne 17. 8. 2024 na 18. 8. 2024 z důvodu konání soukromé oslavy v objektu Pivnice u Šimků ve Staňkově</w:t>
      </w:r>
    </w:p>
    <w:p w14:paraId="5E8FB166" w14:textId="77777777" w:rsidR="00E530A7" w:rsidRDefault="00E530A7" w:rsidP="00A80E10">
      <w:pPr>
        <w:spacing w:after="120"/>
        <w:ind w:firstLine="709"/>
        <w:jc w:val="both"/>
        <w:rPr>
          <w:rFonts w:hint="eastAsia"/>
        </w:rPr>
      </w:pPr>
      <w:r>
        <w:tab/>
        <w:t>g) v místní části Staňkov-město v noci ze dne 30. 8. 2024 na 31. 8. 2024 z důvodu konán</w:t>
      </w:r>
      <w:r w:rsidR="008157B0">
        <w:t>í</w:t>
      </w:r>
      <w:r>
        <w:t xml:space="preserve"> akce „Zpívaná“ s kytarovým hudebním doprovodem v objektu Pivnice u Šimků ve Staňkově</w:t>
      </w:r>
    </w:p>
    <w:p w14:paraId="49957AFC" w14:textId="77777777" w:rsidR="00F03420" w:rsidRDefault="00F03420">
      <w:pPr>
        <w:jc w:val="both"/>
        <w:rPr>
          <w:rFonts w:hint="eastAsia"/>
        </w:rPr>
      </w:pPr>
      <w:r>
        <w:tab/>
      </w:r>
      <w:r>
        <w:tab/>
      </w:r>
      <w:r w:rsidR="00752F57">
        <w:t xml:space="preserve"> </w:t>
      </w:r>
    </w:p>
    <w:p w14:paraId="069BE2BA" w14:textId="77777777" w:rsidR="00F03420" w:rsidRDefault="00F03420">
      <w:pPr>
        <w:jc w:val="both"/>
        <w:rPr>
          <w:rFonts w:hint="eastAsia"/>
        </w:rPr>
      </w:pPr>
      <w:r>
        <w:tab/>
      </w:r>
      <w:r>
        <w:tab/>
      </w:r>
    </w:p>
    <w:p w14:paraId="2555B07F" w14:textId="77777777" w:rsidR="00F03420" w:rsidRDefault="00F03420">
      <w:pPr>
        <w:jc w:val="both"/>
        <w:rPr>
          <w:rFonts w:hint="eastAsia"/>
        </w:rPr>
      </w:pPr>
      <w:r>
        <w:tab/>
      </w:r>
      <w:r w:rsidR="00752F57">
        <w:t>4</w:t>
      </w:r>
      <w:r>
        <w:t xml:space="preserve">.  Doba nočního klidu se vymezuje od </w:t>
      </w:r>
      <w:r w:rsidR="00752F57">
        <w:t>02</w:t>
      </w:r>
      <w:r>
        <w:t>:00 do 0</w:t>
      </w:r>
      <w:r w:rsidR="00752F57">
        <w:t>6</w:t>
      </w:r>
      <w:r>
        <w:t xml:space="preserve">:00 hodin, a to v následujících případech: </w:t>
      </w:r>
    </w:p>
    <w:p w14:paraId="6360B115" w14:textId="77777777" w:rsidR="00E530A7" w:rsidRDefault="00E530A7">
      <w:pPr>
        <w:jc w:val="both"/>
        <w:rPr>
          <w:rFonts w:hint="eastAsia"/>
        </w:rPr>
      </w:pPr>
    </w:p>
    <w:p w14:paraId="0F764E45" w14:textId="77777777" w:rsidR="00A207B0" w:rsidRDefault="00A207B0" w:rsidP="00A207B0">
      <w:pPr>
        <w:spacing w:after="120"/>
        <w:ind w:firstLine="709"/>
        <w:jc w:val="both"/>
        <w:rPr>
          <w:rFonts w:hint="eastAsia"/>
        </w:rPr>
      </w:pPr>
      <w:r>
        <w:t xml:space="preserve"> </w:t>
      </w:r>
      <w:r>
        <w:tab/>
        <w:t xml:space="preserve">a) v místní části </w:t>
      </w:r>
      <w:r w:rsidR="000A7A38">
        <w:t>Krchleby</w:t>
      </w:r>
      <w:r>
        <w:t xml:space="preserve"> v noci ze dne 30. 4. 2024 na 1. 5. 2024 z důvodu konání akce „Pálení čarodějnic“ v objektu SK Krchleby 1921, </w:t>
      </w:r>
      <w:proofErr w:type="spellStart"/>
      <w:r>
        <w:t>z.s</w:t>
      </w:r>
      <w:proofErr w:type="spellEnd"/>
      <w:r>
        <w:t>.</w:t>
      </w:r>
      <w:r w:rsidR="00E530A7">
        <w:t xml:space="preserve"> </w:t>
      </w:r>
      <w:r w:rsidR="00E530A7">
        <w:tab/>
      </w:r>
    </w:p>
    <w:p w14:paraId="48A56629" w14:textId="77777777" w:rsidR="00E530A7" w:rsidRDefault="00A207B0" w:rsidP="00A207B0">
      <w:pPr>
        <w:spacing w:after="120"/>
        <w:ind w:firstLine="709"/>
        <w:jc w:val="both"/>
        <w:rPr>
          <w:rFonts w:hint="eastAsia"/>
        </w:rPr>
      </w:pPr>
      <w:r>
        <w:t xml:space="preserve"> </w:t>
      </w:r>
      <w:r>
        <w:tab/>
        <w:t>b</w:t>
      </w:r>
      <w:r w:rsidR="00E530A7">
        <w:t>) v místní části Krchleby v noci ze dne 1. 6. 2024 na 2. 6. 2024 z důvodu konání pouťové zábavy v objektu „Sokolovny v Krchlebech“</w:t>
      </w:r>
    </w:p>
    <w:p w14:paraId="0C4D1C79" w14:textId="77777777" w:rsidR="00E530A7" w:rsidRDefault="00E530A7" w:rsidP="00A207B0">
      <w:pPr>
        <w:spacing w:after="120"/>
        <w:jc w:val="both"/>
        <w:rPr>
          <w:rFonts w:hint="eastAsia"/>
        </w:rPr>
      </w:pPr>
    </w:p>
    <w:p w14:paraId="0549FED0" w14:textId="77777777" w:rsidR="00E530A7" w:rsidRDefault="00E530A7" w:rsidP="00A207B0">
      <w:pPr>
        <w:spacing w:after="120"/>
        <w:jc w:val="both"/>
        <w:rPr>
          <w:rFonts w:hint="eastAsia"/>
        </w:rPr>
      </w:pPr>
      <w:r>
        <w:lastRenderedPageBreak/>
        <w:tab/>
      </w:r>
      <w:r>
        <w:tab/>
      </w:r>
      <w:r w:rsidR="00A207B0">
        <w:t>c</w:t>
      </w:r>
      <w:r>
        <w:t xml:space="preserve">) v místní části Krchleby v noci ze dne 15. 6. 2024 na 16. 6. 2024 z důvodu konání tradičního zakončení fotbalové sezóny mužů v objektu SK Krchleby 1921, </w:t>
      </w:r>
      <w:proofErr w:type="spellStart"/>
      <w:r>
        <w:t>z.s</w:t>
      </w:r>
      <w:proofErr w:type="spellEnd"/>
      <w:r>
        <w:t>. a svatební hostiny v soukromém objektu v Jiráskově ulici v</w:t>
      </w:r>
      <w:r w:rsidR="00A207B0">
        <w:t> </w:t>
      </w:r>
      <w:r>
        <w:t>Krchlebech</w:t>
      </w:r>
    </w:p>
    <w:p w14:paraId="02C13587" w14:textId="77777777" w:rsidR="00A207B0" w:rsidRDefault="00A207B0" w:rsidP="00A207B0">
      <w:pPr>
        <w:spacing w:after="120"/>
        <w:jc w:val="both"/>
        <w:rPr>
          <w:rFonts w:hint="eastAsia"/>
        </w:rPr>
      </w:pPr>
      <w:r>
        <w:tab/>
      </w:r>
      <w:r>
        <w:tab/>
        <w:t>d) v místní části Staňkov-město v noci ze dne 3. 8. 2024 na 4. 8. 2024 z důvodu konání soukromé oslavy jubilea v objektu AVZO TSČ ČR AMK Staňkov, p. s.</w:t>
      </w:r>
    </w:p>
    <w:p w14:paraId="492F25DA" w14:textId="77777777" w:rsidR="00A207B0" w:rsidRDefault="00A207B0">
      <w:pPr>
        <w:jc w:val="both"/>
        <w:rPr>
          <w:rFonts w:hint="eastAsia"/>
        </w:rPr>
      </w:pPr>
      <w:r>
        <w:tab/>
      </w:r>
    </w:p>
    <w:p w14:paraId="30CC03AD" w14:textId="77777777" w:rsidR="00752F57" w:rsidRDefault="00752F57" w:rsidP="00752F57">
      <w:pPr>
        <w:ind w:firstLine="709"/>
        <w:jc w:val="both"/>
        <w:rPr>
          <w:rFonts w:hint="eastAsia"/>
        </w:rPr>
      </w:pPr>
    </w:p>
    <w:p w14:paraId="1DB5C869" w14:textId="77777777" w:rsidR="00752F57" w:rsidRDefault="00752F57" w:rsidP="00752F57">
      <w:pPr>
        <w:ind w:firstLine="709"/>
        <w:jc w:val="both"/>
        <w:rPr>
          <w:rFonts w:hint="eastAsia"/>
        </w:rPr>
      </w:pPr>
      <w:r>
        <w:t xml:space="preserve">5.  Doba nočního klidu se vymezuje od 03:00 do 06:00 hodin, a to v následujících případech: </w:t>
      </w:r>
    </w:p>
    <w:p w14:paraId="61D61F56" w14:textId="77777777" w:rsidR="00752F57" w:rsidRDefault="00752F57" w:rsidP="00752F57">
      <w:pPr>
        <w:ind w:firstLine="709"/>
        <w:jc w:val="both"/>
        <w:rPr>
          <w:rFonts w:hint="eastAsia"/>
        </w:rPr>
      </w:pPr>
    </w:p>
    <w:p w14:paraId="6E7D131C" w14:textId="77777777" w:rsidR="00752F57" w:rsidRDefault="00752F57" w:rsidP="00A207B0">
      <w:pPr>
        <w:spacing w:after="120"/>
        <w:ind w:firstLine="709"/>
        <w:jc w:val="both"/>
        <w:rPr>
          <w:rFonts w:hint="eastAsia"/>
        </w:rPr>
      </w:pPr>
      <w:r>
        <w:tab/>
        <w:t xml:space="preserve">a) v místní části </w:t>
      </w:r>
      <w:proofErr w:type="spellStart"/>
      <w:r>
        <w:t>Ohučov</w:t>
      </w:r>
      <w:proofErr w:type="spellEnd"/>
      <w:r>
        <w:t xml:space="preserve"> v noci ze dne </w:t>
      </w:r>
      <w:r w:rsidR="00A207B0">
        <w:t>25</w:t>
      </w:r>
      <w:r>
        <w:t>. 5. 202</w:t>
      </w:r>
      <w:r w:rsidR="00A207B0">
        <w:t>4</w:t>
      </w:r>
      <w:r>
        <w:t xml:space="preserve"> na 2</w:t>
      </w:r>
      <w:r w:rsidR="00A207B0">
        <w:t>6</w:t>
      </w:r>
      <w:r>
        <w:t>. 5. 202</w:t>
      </w:r>
      <w:r w:rsidR="00A207B0">
        <w:t>4</w:t>
      </w:r>
      <w:r>
        <w:t xml:space="preserve"> z důvodu konání tradiční hudební produkce v objektu SDH </w:t>
      </w:r>
      <w:proofErr w:type="spellStart"/>
      <w:r>
        <w:t>Ohučov</w:t>
      </w:r>
      <w:proofErr w:type="spellEnd"/>
    </w:p>
    <w:p w14:paraId="4F531674" w14:textId="77777777" w:rsidR="00A207B0" w:rsidRDefault="00A207B0" w:rsidP="00A207B0">
      <w:pPr>
        <w:spacing w:after="120"/>
        <w:ind w:firstLine="709"/>
        <w:jc w:val="both"/>
        <w:rPr>
          <w:rFonts w:hint="eastAsia"/>
        </w:rPr>
      </w:pPr>
      <w:r>
        <w:tab/>
        <w:t xml:space="preserve">b) v místní části </w:t>
      </w:r>
      <w:proofErr w:type="spellStart"/>
      <w:r>
        <w:t>Ohučov</w:t>
      </w:r>
      <w:proofErr w:type="spellEnd"/>
      <w:r>
        <w:t xml:space="preserve"> v noci ze dne 20. 7. 2024 na 21. 7. 2024 z důvodu konání soukromé oslavy v objektu SDH </w:t>
      </w:r>
      <w:proofErr w:type="spellStart"/>
      <w:r>
        <w:t>Ohučov</w:t>
      </w:r>
      <w:proofErr w:type="spellEnd"/>
    </w:p>
    <w:p w14:paraId="41912E97" w14:textId="77777777" w:rsidR="00752F57" w:rsidRDefault="00752F57" w:rsidP="00752F57">
      <w:pPr>
        <w:ind w:firstLine="709"/>
        <w:jc w:val="both"/>
        <w:rPr>
          <w:rFonts w:hint="eastAsia"/>
        </w:rPr>
      </w:pPr>
      <w:r>
        <w:tab/>
      </w:r>
      <w:r w:rsidR="002C20F4">
        <w:t xml:space="preserve"> </w:t>
      </w:r>
    </w:p>
    <w:p w14:paraId="79B53783" w14:textId="77777777" w:rsidR="00752F57" w:rsidRDefault="00752F57">
      <w:pPr>
        <w:jc w:val="both"/>
        <w:rPr>
          <w:rFonts w:hint="eastAsia"/>
        </w:rPr>
      </w:pPr>
    </w:p>
    <w:p w14:paraId="381F8291" w14:textId="77777777" w:rsidR="002C20F4" w:rsidRDefault="002C20F4" w:rsidP="002C20F4">
      <w:pPr>
        <w:ind w:firstLine="709"/>
        <w:jc w:val="both"/>
        <w:rPr>
          <w:rFonts w:hint="eastAsia"/>
        </w:rPr>
      </w:pPr>
      <w:r>
        <w:t>6.  Doba nočního klidu se vymezuje od 0</w:t>
      </w:r>
      <w:r w:rsidR="00A207B0">
        <w:t>4</w:t>
      </w:r>
      <w:r>
        <w:t xml:space="preserve">:00 do 06:00 hodin, a to v následujících případech: </w:t>
      </w:r>
    </w:p>
    <w:p w14:paraId="2BE0D6C2" w14:textId="77777777" w:rsidR="002C20F4" w:rsidRDefault="002C20F4" w:rsidP="002C20F4">
      <w:pPr>
        <w:ind w:firstLine="709"/>
        <w:jc w:val="both"/>
        <w:rPr>
          <w:rFonts w:hint="eastAsia"/>
        </w:rPr>
      </w:pPr>
    </w:p>
    <w:p w14:paraId="6B9BA166" w14:textId="77777777" w:rsidR="002C20F4" w:rsidRDefault="002C20F4" w:rsidP="002C20F4">
      <w:pPr>
        <w:ind w:firstLine="709"/>
        <w:jc w:val="both"/>
        <w:rPr>
          <w:rFonts w:hint="eastAsia"/>
        </w:rPr>
      </w:pPr>
      <w:r>
        <w:tab/>
      </w:r>
      <w:r w:rsidRPr="00A207B0">
        <w:t xml:space="preserve">v místní části Krchleby v noci ze dne </w:t>
      </w:r>
      <w:r w:rsidR="00A207B0">
        <w:t>1</w:t>
      </w:r>
      <w:r w:rsidRPr="00A207B0">
        <w:t>. 6. 202</w:t>
      </w:r>
      <w:r w:rsidR="00A207B0">
        <w:t>4</w:t>
      </w:r>
      <w:r w:rsidR="00D05BB0" w:rsidRPr="00A207B0">
        <w:t xml:space="preserve"> </w:t>
      </w:r>
      <w:r w:rsidRPr="00A207B0">
        <w:t xml:space="preserve">na </w:t>
      </w:r>
      <w:r w:rsidR="00A207B0">
        <w:t>2</w:t>
      </w:r>
      <w:r w:rsidRPr="00A207B0">
        <w:t>. 6. 202</w:t>
      </w:r>
      <w:r w:rsidR="00A207B0">
        <w:t>4</w:t>
      </w:r>
      <w:r w:rsidRPr="00A207B0">
        <w:t xml:space="preserve"> z důvodu konání akce „</w:t>
      </w:r>
      <w:proofErr w:type="spellStart"/>
      <w:r w:rsidRPr="00A207B0">
        <w:t>Vymydlenej</w:t>
      </w:r>
      <w:proofErr w:type="spellEnd"/>
      <w:r w:rsidRPr="00A207B0">
        <w:t xml:space="preserve"> </w:t>
      </w:r>
      <w:proofErr w:type="spellStart"/>
      <w:r w:rsidRPr="00A207B0">
        <w:t>fest</w:t>
      </w:r>
      <w:proofErr w:type="spellEnd"/>
      <w:r w:rsidRPr="00A207B0">
        <w:t xml:space="preserve">“ v objektu Penzionu </w:t>
      </w:r>
      <w:proofErr w:type="gramStart"/>
      <w:r w:rsidRPr="00A207B0">
        <w:t>Zelený</w:t>
      </w:r>
      <w:proofErr w:type="gramEnd"/>
      <w:r w:rsidRPr="00A207B0">
        <w:t xml:space="preserve"> Háj</w:t>
      </w:r>
    </w:p>
    <w:p w14:paraId="4C8BA67D" w14:textId="77777777" w:rsidR="002C20F4" w:rsidRDefault="002C20F4" w:rsidP="002C20F4">
      <w:pPr>
        <w:ind w:firstLine="709"/>
        <w:jc w:val="both"/>
        <w:rPr>
          <w:rFonts w:hint="eastAsia"/>
        </w:rPr>
      </w:pPr>
      <w:r>
        <w:tab/>
      </w:r>
    </w:p>
    <w:p w14:paraId="247EDA8F" w14:textId="77777777" w:rsidR="00A207B0" w:rsidRDefault="00A207B0" w:rsidP="002C20F4">
      <w:pPr>
        <w:ind w:firstLine="709"/>
        <w:jc w:val="both"/>
        <w:rPr>
          <w:rFonts w:hint="eastAsia"/>
        </w:rPr>
      </w:pPr>
    </w:p>
    <w:p w14:paraId="31936EED" w14:textId="77777777" w:rsidR="00F03420" w:rsidRDefault="00F03420">
      <w:pPr>
        <w:jc w:val="center"/>
        <w:rPr>
          <w:rFonts w:hint="eastAsia"/>
        </w:rPr>
      </w:pPr>
      <w:r>
        <w:rPr>
          <w:b/>
          <w:bCs/>
          <w:sz w:val="28"/>
          <w:szCs w:val="28"/>
        </w:rPr>
        <w:t>Čl. 4</w:t>
      </w:r>
    </w:p>
    <w:p w14:paraId="00133ED0" w14:textId="77777777" w:rsidR="00F03420" w:rsidRDefault="00F03420">
      <w:pPr>
        <w:jc w:val="center"/>
        <w:rPr>
          <w:rFonts w:hint="eastAsia"/>
        </w:rPr>
      </w:pPr>
      <w:r>
        <w:rPr>
          <w:b/>
          <w:bCs/>
        </w:rPr>
        <w:t>Účinnost</w:t>
      </w:r>
    </w:p>
    <w:p w14:paraId="7D5D5453" w14:textId="77777777" w:rsidR="00F03420" w:rsidRDefault="00F03420">
      <w:pPr>
        <w:jc w:val="center"/>
        <w:rPr>
          <w:rFonts w:hint="eastAsia"/>
          <w:b/>
          <w:bCs/>
        </w:rPr>
      </w:pPr>
    </w:p>
    <w:p w14:paraId="0078FF26" w14:textId="77777777" w:rsidR="00F03420" w:rsidRDefault="00F03420">
      <w:pPr>
        <w:jc w:val="both"/>
        <w:rPr>
          <w:rFonts w:hint="eastAsia"/>
        </w:rPr>
      </w:pPr>
      <w:r>
        <w:tab/>
        <w:t>Tato obecně závazná vyhláška nabývá účinnosti patnáctým dnem po dni vyhlášení.</w:t>
      </w:r>
    </w:p>
    <w:p w14:paraId="3CE113D2" w14:textId="77777777" w:rsidR="00F03420" w:rsidRDefault="00F03420">
      <w:pPr>
        <w:jc w:val="both"/>
        <w:rPr>
          <w:rFonts w:hint="eastAsia"/>
        </w:rPr>
      </w:pPr>
    </w:p>
    <w:p w14:paraId="21C22FEA" w14:textId="77777777" w:rsidR="00F03420" w:rsidRDefault="00F03420">
      <w:pPr>
        <w:jc w:val="both"/>
        <w:rPr>
          <w:rFonts w:hint="eastAsia"/>
        </w:rPr>
      </w:pPr>
    </w:p>
    <w:p w14:paraId="31B4F408" w14:textId="77777777" w:rsidR="00F03420" w:rsidRDefault="00F03420">
      <w:pPr>
        <w:jc w:val="both"/>
        <w:rPr>
          <w:rFonts w:hint="eastAsia"/>
        </w:rPr>
      </w:pPr>
    </w:p>
    <w:p w14:paraId="0602B073" w14:textId="77777777" w:rsidR="00F03420" w:rsidRDefault="00F03420">
      <w:pPr>
        <w:jc w:val="both"/>
        <w:rPr>
          <w:rFonts w:hint="eastAsia"/>
        </w:rPr>
      </w:pPr>
    </w:p>
    <w:p w14:paraId="3037E194" w14:textId="77777777" w:rsidR="00F03420" w:rsidRDefault="00F03420">
      <w:pPr>
        <w:jc w:val="both"/>
        <w:rPr>
          <w:rFonts w:hint="eastAsia"/>
        </w:rPr>
      </w:pPr>
    </w:p>
    <w:p w14:paraId="6AD5AE46" w14:textId="77777777" w:rsidR="00F03420" w:rsidRDefault="00F03420">
      <w:pPr>
        <w:jc w:val="both"/>
        <w:rPr>
          <w:rFonts w:hint="eastAsia"/>
        </w:rPr>
      </w:pPr>
      <w:r>
        <w:tab/>
        <w:t>……………………………….</w:t>
      </w:r>
      <w:r>
        <w:tab/>
      </w:r>
      <w:r>
        <w:tab/>
      </w:r>
      <w:r>
        <w:tab/>
        <w:t>……………………………….</w:t>
      </w:r>
    </w:p>
    <w:p w14:paraId="228BA686" w14:textId="1826BA06" w:rsidR="00F03420" w:rsidRDefault="00F03420">
      <w:pPr>
        <w:jc w:val="both"/>
        <w:rPr>
          <w:rFonts w:hint="eastAsia"/>
        </w:rPr>
      </w:pPr>
      <w:r>
        <w:tab/>
      </w:r>
      <w:r>
        <w:tab/>
        <w:t xml:space="preserve">Zdeněk </w:t>
      </w:r>
      <w:proofErr w:type="spellStart"/>
      <w:r>
        <w:t>Strousek</w:t>
      </w:r>
      <w:proofErr w:type="spellEnd"/>
      <w:r w:rsidR="00DE3AF1">
        <w:t xml:space="preserve"> v.r.</w:t>
      </w:r>
      <w:r>
        <w:tab/>
      </w:r>
      <w:r>
        <w:tab/>
      </w:r>
      <w:r>
        <w:tab/>
      </w:r>
      <w:r>
        <w:tab/>
        <w:t xml:space="preserve">  Mgr. Bc. Alexandr Horák</w:t>
      </w:r>
      <w:r w:rsidR="00DE3AF1">
        <w:t xml:space="preserve"> v.r.</w:t>
      </w:r>
    </w:p>
    <w:p w14:paraId="62801627" w14:textId="77777777" w:rsidR="00F03420" w:rsidRDefault="00F03420">
      <w:pPr>
        <w:jc w:val="both"/>
        <w:rPr>
          <w:rFonts w:hint="eastAsia"/>
        </w:rPr>
      </w:pPr>
      <w:r>
        <w:t xml:space="preserve"> </w:t>
      </w:r>
      <w:r>
        <w:tab/>
        <w:t xml:space="preserve">  místostarosta města Staňkov</w:t>
      </w:r>
      <w:r>
        <w:tab/>
      </w:r>
      <w:r>
        <w:tab/>
      </w:r>
      <w:r>
        <w:tab/>
        <w:t xml:space="preserve">      starosta města Staňkov</w:t>
      </w:r>
    </w:p>
    <w:p w14:paraId="66DECE33" w14:textId="77777777" w:rsidR="00F03420" w:rsidRDefault="00F03420">
      <w:pPr>
        <w:jc w:val="both"/>
        <w:rPr>
          <w:rFonts w:hint="eastAsia"/>
        </w:rPr>
      </w:pPr>
    </w:p>
    <w:p w14:paraId="0C997A49" w14:textId="77777777" w:rsidR="00F03420" w:rsidRDefault="00F03420">
      <w:pPr>
        <w:jc w:val="both"/>
        <w:rPr>
          <w:rFonts w:hint="eastAsia"/>
        </w:rPr>
      </w:pPr>
    </w:p>
    <w:p w14:paraId="76F4EA61" w14:textId="77777777" w:rsidR="00F03420" w:rsidRDefault="00F03420">
      <w:pPr>
        <w:jc w:val="both"/>
        <w:rPr>
          <w:rFonts w:hint="eastAsia"/>
        </w:rPr>
      </w:pPr>
    </w:p>
    <w:p w14:paraId="2CD07D5B" w14:textId="77777777" w:rsidR="00F03420" w:rsidRDefault="00F03420">
      <w:pPr>
        <w:jc w:val="both"/>
        <w:rPr>
          <w:rFonts w:hint="eastAsia"/>
        </w:rPr>
      </w:pPr>
    </w:p>
    <w:p w14:paraId="5565D81C" w14:textId="77777777" w:rsidR="00F03420" w:rsidRDefault="00F03420">
      <w:pPr>
        <w:jc w:val="both"/>
        <w:rPr>
          <w:rFonts w:hint="eastAsia"/>
        </w:rPr>
      </w:pPr>
    </w:p>
    <w:p w14:paraId="3F209206" w14:textId="77777777" w:rsidR="00F03420" w:rsidRDefault="00F03420">
      <w:pPr>
        <w:jc w:val="both"/>
        <w:rPr>
          <w:rFonts w:hint="eastAsia"/>
        </w:rPr>
      </w:pPr>
    </w:p>
    <w:p w14:paraId="5F8EC093" w14:textId="77777777" w:rsidR="00F03420" w:rsidRDefault="00F03420">
      <w:pPr>
        <w:jc w:val="both"/>
        <w:rPr>
          <w:rFonts w:hint="eastAsia"/>
        </w:rPr>
      </w:pPr>
    </w:p>
    <w:p w14:paraId="027EC3CA" w14:textId="77777777" w:rsidR="00F03420" w:rsidRDefault="00F03420">
      <w:pPr>
        <w:jc w:val="both"/>
        <w:rPr>
          <w:rFonts w:hint="eastAsia"/>
        </w:rPr>
      </w:pPr>
      <w:r>
        <w:rPr>
          <w:i/>
          <w:iCs/>
        </w:rPr>
        <w:t xml:space="preserve">Vyvěšeno na úřední desce dne: </w:t>
      </w:r>
    </w:p>
    <w:p w14:paraId="5429BD93" w14:textId="77777777" w:rsidR="00D67784" w:rsidRDefault="00F03420">
      <w:pPr>
        <w:jc w:val="both"/>
        <w:rPr>
          <w:rFonts w:hint="eastAsia"/>
        </w:rPr>
      </w:pPr>
      <w:r>
        <w:rPr>
          <w:i/>
          <w:iCs/>
        </w:rPr>
        <w:t xml:space="preserve">Sejmuto z úřední desky dne: </w:t>
      </w:r>
    </w:p>
    <w:sectPr w:rsidR="00D6778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23553" w14:textId="77777777" w:rsidR="001B5E3E" w:rsidRDefault="001B5E3E">
      <w:pPr>
        <w:rPr>
          <w:rFonts w:hint="eastAsia"/>
        </w:rPr>
      </w:pPr>
      <w:r>
        <w:separator/>
      </w:r>
    </w:p>
  </w:endnote>
  <w:endnote w:type="continuationSeparator" w:id="0">
    <w:p w14:paraId="6C8B8688" w14:textId="77777777" w:rsidR="001B5E3E" w:rsidRDefault="001B5E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5564B" w14:textId="77777777" w:rsidR="001B5E3E" w:rsidRDefault="001B5E3E">
      <w:pPr>
        <w:rPr>
          <w:rFonts w:hint="eastAsia"/>
        </w:rPr>
      </w:pPr>
      <w:r>
        <w:separator/>
      </w:r>
    </w:p>
  </w:footnote>
  <w:footnote w:type="continuationSeparator" w:id="0">
    <w:p w14:paraId="1FBC3BB5" w14:textId="77777777" w:rsidR="001B5E3E" w:rsidRDefault="001B5E3E">
      <w:pPr>
        <w:rPr>
          <w:rFonts w:hint="eastAsia"/>
        </w:rPr>
      </w:pPr>
      <w:r>
        <w:continuationSeparator/>
      </w:r>
    </w:p>
  </w:footnote>
  <w:footnote w:id="1">
    <w:p w14:paraId="5358068E" w14:textId="77777777" w:rsidR="00F03420" w:rsidRDefault="00F03420">
      <w:pPr>
        <w:pStyle w:val="Textpoznpodarou"/>
        <w:jc w:val="both"/>
        <w:rPr>
          <w:rFonts w:hint="eastAsia"/>
        </w:rPr>
      </w:pPr>
      <w:r>
        <w:rPr>
          <w:rStyle w:val="Znakypropoznmkupodarou"/>
        </w:rPr>
        <w:footnoteRef/>
      </w:r>
      <w:r>
        <w:tab/>
        <w:t>V souladu s ustanovení</w:t>
      </w:r>
      <w:r w:rsidR="00E8326F">
        <w:t>m</w:t>
      </w:r>
      <w:r>
        <w:t xml:space="preserve"> § 5 odst. </w:t>
      </w:r>
      <w:r w:rsidR="0081581F">
        <w:t>7</w:t>
      </w:r>
      <w:r>
        <w:t xml:space="preserve"> zákona č. 251/2016 Sb., o některých přestupcích, platí, že: </w:t>
      </w:r>
      <w:r>
        <w:rPr>
          <w:i/>
          <w:iCs/>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5F3DB6"/>
    <w:multiLevelType w:val="hybridMultilevel"/>
    <w:tmpl w:val="FD8A3C4C"/>
    <w:lvl w:ilvl="0" w:tplc="84844BDE">
      <w:start w:val="1"/>
      <w:numFmt w:val="lowerLetter"/>
      <w:lvlText w:val="%1)"/>
      <w:lvlJc w:val="left"/>
      <w:pPr>
        <w:ind w:left="1776" w:hanging="360"/>
      </w:pPr>
      <w:rPr>
        <w:rFonts w:ascii="Liberation Serif" w:eastAsia="NSimSun" w:hAnsi="Liberation Serif" w:cs="Arial"/>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38063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267"/>
    <w:rsid w:val="000A7A38"/>
    <w:rsid w:val="001A1DEE"/>
    <w:rsid w:val="001B5E3E"/>
    <w:rsid w:val="00211267"/>
    <w:rsid w:val="00267F42"/>
    <w:rsid w:val="002B3331"/>
    <w:rsid w:val="002C20F4"/>
    <w:rsid w:val="004F7386"/>
    <w:rsid w:val="00554C74"/>
    <w:rsid w:val="00571652"/>
    <w:rsid w:val="007220BA"/>
    <w:rsid w:val="00746632"/>
    <w:rsid w:val="00752F57"/>
    <w:rsid w:val="007F39B7"/>
    <w:rsid w:val="008157B0"/>
    <w:rsid w:val="0081581F"/>
    <w:rsid w:val="00A207B0"/>
    <w:rsid w:val="00A33ECE"/>
    <w:rsid w:val="00A34164"/>
    <w:rsid w:val="00A80E10"/>
    <w:rsid w:val="00D05BB0"/>
    <w:rsid w:val="00D67784"/>
    <w:rsid w:val="00DD4361"/>
    <w:rsid w:val="00DE3AF1"/>
    <w:rsid w:val="00E530A7"/>
    <w:rsid w:val="00E812A8"/>
    <w:rsid w:val="00E8326F"/>
    <w:rsid w:val="00EB2EC3"/>
    <w:rsid w:val="00F03420"/>
    <w:rsid w:val="00F2230A"/>
    <w:rsid w:val="00F80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8B4B4D"/>
  <w15:chartTrackingRefBased/>
  <w15:docId w15:val="{6C0AD68F-4C7D-4564-9BB4-B3A7F7EF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eastAsia="NSimSun" w:hAnsi="Liberation Serif"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Textpoznpodarou">
    <w:name w:val="footnote text"/>
    <w:basedOn w:val="Normln"/>
    <w:pPr>
      <w:suppressLineNumbers/>
      <w:ind w:left="339" w:hanging="339"/>
    </w:pPr>
    <w:rPr>
      <w:sz w:val="20"/>
      <w:szCs w:val="20"/>
    </w:rPr>
  </w:style>
  <w:style w:type="character" w:styleId="Odkaznakoment">
    <w:name w:val="annotation reference"/>
    <w:uiPriority w:val="99"/>
    <w:semiHidden/>
    <w:unhideWhenUsed/>
    <w:rsid w:val="00E8326F"/>
    <w:rPr>
      <w:sz w:val="16"/>
      <w:szCs w:val="16"/>
    </w:rPr>
  </w:style>
  <w:style w:type="paragraph" w:styleId="Textkomente">
    <w:name w:val="annotation text"/>
    <w:basedOn w:val="Normln"/>
    <w:link w:val="TextkomenteChar"/>
    <w:uiPriority w:val="99"/>
    <w:semiHidden/>
    <w:unhideWhenUsed/>
    <w:rsid w:val="00E8326F"/>
    <w:rPr>
      <w:rFonts w:cs="Mangal"/>
      <w:sz w:val="20"/>
      <w:szCs w:val="18"/>
    </w:rPr>
  </w:style>
  <w:style w:type="character" w:customStyle="1" w:styleId="TextkomenteChar">
    <w:name w:val="Text komentáře Char"/>
    <w:link w:val="Textkomente"/>
    <w:uiPriority w:val="99"/>
    <w:semiHidden/>
    <w:rsid w:val="00E8326F"/>
    <w:rPr>
      <w:rFonts w:ascii="Liberation Serif" w:eastAsia="NSimSun" w:hAnsi="Liberation Serif" w:cs="Mangal"/>
      <w:kern w:val="2"/>
      <w:szCs w:val="18"/>
      <w:lang w:eastAsia="zh-CN" w:bidi="hi-IN"/>
    </w:rPr>
  </w:style>
  <w:style w:type="paragraph" w:styleId="Pedmtkomente">
    <w:name w:val="annotation subject"/>
    <w:basedOn w:val="Textkomente"/>
    <w:next w:val="Textkomente"/>
    <w:link w:val="PedmtkomenteChar"/>
    <w:uiPriority w:val="99"/>
    <w:semiHidden/>
    <w:unhideWhenUsed/>
    <w:rsid w:val="00E8326F"/>
    <w:rPr>
      <w:b/>
      <w:bCs/>
    </w:rPr>
  </w:style>
  <w:style w:type="character" w:customStyle="1" w:styleId="PedmtkomenteChar">
    <w:name w:val="Předmět komentáře Char"/>
    <w:link w:val="Pedmtkomente"/>
    <w:uiPriority w:val="99"/>
    <w:semiHidden/>
    <w:rsid w:val="00E8326F"/>
    <w:rPr>
      <w:rFonts w:ascii="Liberation Serif" w:eastAsia="NSimSun" w:hAnsi="Liberation Serif" w:cs="Mangal"/>
      <w:b/>
      <w:bCs/>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4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4775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Horák</dc:creator>
  <cp:keywords/>
  <cp:lastModifiedBy>Martin Došek</cp:lastModifiedBy>
  <cp:revision>2</cp:revision>
  <cp:lastPrinted>2023-04-12T17:44:00Z</cp:lastPrinted>
  <dcterms:created xsi:type="dcterms:W3CDTF">2024-03-25T07:25:00Z</dcterms:created>
  <dcterms:modified xsi:type="dcterms:W3CDTF">2024-03-25T07:25:00Z</dcterms:modified>
</cp:coreProperties>
</file>