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0DF" w:rsidRDefault="003410DF" w:rsidP="003410DF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STATUTÁRNÍ MĚSTO KARLOVY VARY</w:t>
      </w:r>
    </w:p>
    <w:p w:rsidR="003410DF" w:rsidRDefault="003410DF" w:rsidP="003410DF">
      <w:pPr>
        <w:jc w:val="center"/>
        <w:rPr>
          <w:sz w:val="24"/>
          <w:szCs w:val="24"/>
        </w:rPr>
      </w:pPr>
    </w:p>
    <w:p w:rsidR="003410DF" w:rsidRDefault="003410DF" w:rsidP="003410DF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drawing>
          <wp:inline distT="0" distB="0" distL="0" distR="0">
            <wp:extent cx="2114550" cy="2562225"/>
            <wp:effectExtent l="1905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0DF" w:rsidRDefault="003410DF" w:rsidP="003410DF">
      <w:pPr>
        <w:jc w:val="center"/>
        <w:rPr>
          <w:b/>
          <w:sz w:val="32"/>
          <w:szCs w:val="32"/>
        </w:rPr>
      </w:pPr>
    </w:p>
    <w:p w:rsidR="003410DF" w:rsidRDefault="003410DF" w:rsidP="003410DF">
      <w:pPr>
        <w:jc w:val="center"/>
        <w:rPr>
          <w:b/>
          <w:sz w:val="32"/>
          <w:szCs w:val="32"/>
        </w:rPr>
      </w:pPr>
    </w:p>
    <w:p w:rsidR="003410DF" w:rsidRDefault="003410DF" w:rsidP="003410D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NAŘÍZENÍ</w:t>
      </w:r>
    </w:p>
    <w:p w:rsidR="003410DF" w:rsidRDefault="003410DF" w:rsidP="003410D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STATUTÁRNÍHO MĚSTA KARLOVY VARY</w:t>
      </w:r>
    </w:p>
    <w:p w:rsidR="003410DF" w:rsidRDefault="003410DF" w:rsidP="003410DF">
      <w:pPr>
        <w:jc w:val="center"/>
        <w:rPr>
          <w:rFonts w:ascii="Arial" w:hAnsi="Arial" w:cs="Arial"/>
          <w:b/>
          <w:sz w:val="24"/>
          <w:szCs w:val="24"/>
        </w:rPr>
      </w:pPr>
    </w:p>
    <w:p w:rsidR="003410DF" w:rsidRDefault="003410DF" w:rsidP="003410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 xml:space="preserve">č. </w:t>
      </w:r>
      <w:r w:rsidR="00F31C49">
        <w:rPr>
          <w:rFonts w:ascii="Arial" w:hAnsi="Arial" w:cs="Arial"/>
          <w:b/>
          <w:sz w:val="32"/>
          <w:szCs w:val="32"/>
        </w:rPr>
        <w:t xml:space="preserve"> </w:t>
      </w:r>
      <w:r w:rsidR="001C576D">
        <w:rPr>
          <w:rFonts w:ascii="Arial" w:hAnsi="Arial" w:cs="Arial"/>
          <w:b/>
          <w:sz w:val="32"/>
          <w:szCs w:val="32"/>
        </w:rPr>
        <w:t>7</w:t>
      </w:r>
      <w:r>
        <w:rPr>
          <w:rFonts w:ascii="Arial" w:hAnsi="Arial" w:cs="Arial"/>
          <w:b/>
          <w:sz w:val="32"/>
          <w:szCs w:val="32"/>
        </w:rPr>
        <w:t>/201</w:t>
      </w:r>
      <w:r w:rsidR="00F31C49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b/>
        </w:rPr>
        <w:t>,</w:t>
      </w:r>
    </w:p>
    <w:p w:rsidR="003410DF" w:rsidRDefault="003410DF" w:rsidP="003410DF">
      <w:pPr>
        <w:jc w:val="center"/>
        <w:rPr>
          <w:rFonts w:ascii="Arial" w:hAnsi="Arial" w:cs="Arial"/>
        </w:rPr>
      </w:pPr>
    </w:p>
    <w:p w:rsidR="003410DF" w:rsidRDefault="003410DF" w:rsidP="003410DF">
      <w:pPr>
        <w:jc w:val="center"/>
        <w:rPr>
          <w:rFonts w:ascii="Arial" w:hAnsi="Arial" w:cs="Arial"/>
        </w:rPr>
      </w:pPr>
    </w:p>
    <w:p w:rsidR="003410DF" w:rsidRDefault="003410DF" w:rsidP="003410DF">
      <w:pPr>
        <w:pStyle w:val="Default"/>
        <w:jc w:val="both"/>
        <w:rPr>
          <w:rFonts w:ascii="Arial" w:hAnsi="Arial" w:cs="Arial"/>
          <w:b/>
          <w:bCs/>
          <w:i/>
          <w:sz w:val="32"/>
          <w:szCs w:val="32"/>
        </w:rPr>
      </w:pPr>
      <w:bookmarkStart w:id="0" w:name="_GoBack"/>
      <w:r>
        <w:rPr>
          <w:rFonts w:ascii="Arial" w:hAnsi="Arial" w:cs="Arial"/>
          <w:b/>
          <w:i/>
          <w:sz w:val="28"/>
          <w:szCs w:val="28"/>
        </w:rPr>
        <w:t xml:space="preserve">kterým se </w:t>
      </w:r>
      <w:r>
        <w:rPr>
          <w:rFonts w:ascii="Arial" w:hAnsi="Arial" w:cs="Arial"/>
          <w:b/>
          <w:bCs/>
          <w:i/>
          <w:sz w:val="32"/>
          <w:szCs w:val="32"/>
        </w:rPr>
        <w:t>vymezují oblasti obce s časovým a druhovým omezením zásobování</w:t>
      </w:r>
    </w:p>
    <w:bookmarkEnd w:id="0"/>
    <w:p w:rsidR="003410DF" w:rsidRDefault="003410DF" w:rsidP="003410DF">
      <w:pPr>
        <w:pStyle w:val="Default"/>
        <w:jc w:val="both"/>
        <w:rPr>
          <w:rFonts w:ascii="Arial" w:hAnsi="Arial" w:cs="Arial"/>
          <w:b/>
          <w:bCs/>
          <w:i/>
          <w:sz w:val="32"/>
          <w:szCs w:val="32"/>
        </w:rPr>
      </w:pPr>
    </w:p>
    <w:p w:rsidR="003410DF" w:rsidRDefault="003410DF" w:rsidP="003410DF">
      <w:pPr>
        <w:pStyle w:val="Default"/>
        <w:jc w:val="both"/>
        <w:rPr>
          <w:rFonts w:ascii="Arial" w:hAnsi="Arial" w:cs="Arial"/>
          <w:b/>
          <w:bCs/>
          <w:i/>
          <w:sz w:val="32"/>
          <w:szCs w:val="32"/>
        </w:rPr>
      </w:pPr>
    </w:p>
    <w:p w:rsidR="003410DF" w:rsidRDefault="003410DF" w:rsidP="003410DF">
      <w:pPr>
        <w:pStyle w:val="Default"/>
        <w:jc w:val="both"/>
        <w:rPr>
          <w:rFonts w:ascii="Arial" w:hAnsi="Arial" w:cs="Arial"/>
          <w:b/>
          <w:bCs/>
          <w:i/>
          <w:sz w:val="32"/>
          <w:szCs w:val="32"/>
        </w:rPr>
      </w:pPr>
    </w:p>
    <w:p w:rsidR="003410DF" w:rsidRDefault="003410DF" w:rsidP="003410DF">
      <w:pPr>
        <w:pStyle w:val="Default"/>
        <w:jc w:val="both"/>
        <w:rPr>
          <w:rFonts w:ascii="Arial" w:hAnsi="Arial" w:cs="Arial"/>
          <w:b/>
          <w:bCs/>
          <w:i/>
          <w:sz w:val="32"/>
          <w:szCs w:val="32"/>
        </w:rPr>
      </w:pPr>
    </w:p>
    <w:p w:rsidR="003410DF" w:rsidRDefault="003410DF" w:rsidP="003410DF">
      <w:pPr>
        <w:pStyle w:val="Default"/>
        <w:jc w:val="both"/>
        <w:rPr>
          <w:rFonts w:ascii="Arial" w:hAnsi="Arial" w:cs="Arial"/>
          <w:b/>
          <w:bCs/>
          <w:i/>
          <w:sz w:val="32"/>
          <w:szCs w:val="32"/>
        </w:rPr>
      </w:pPr>
    </w:p>
    <w:p w:rsidR="003410DF" w:rsidRDefault="003410DF" w:rsidP="003410DF">
      <w:pPr>
        <w:pStyle w:val="Default"/>
        <w:jc w:val="both"/>
        <w:rPr>
          <w:rFonts w:ascii="Arial" w:hAnsi="Arial" w:cs="Arial"/>
          <w:b/>
          <w:bCs/>
          <w:i/>
          <w:sz w:val="32"/>
          <w:szCs w:val="32"/>
        </w:rPr>
      </w:pPr>
    </w:p>
    <w:p w:rsidR="003410DF" w:rsidRDefault="003410DF" w:rsidP="003410DF">
      <w:pPr>
        <w:pStyle w:val="Default"/>
        <w:jc w:val="both"/>
        <w:rPr>
          <w:rFonts w:ascii="Arial" w:hAnsi="Arial" w:cs="Arial"/>
          <w:b/>
          <w:bCs/>
          <w:i/>
          <w:sz w:val="32"/>
          <w:szCs w:val="32"/>
        </w:rPr>
      </w:pPr>
    </w:p>
    <w:p w:rsidR="003410DF" w:rsidRDefault="003410DF" w:rsidP="003410DF">
      <w:pPr>
        <w:pStyle w:val="Default"/>
        <w:jc w:val="both"/>
        <w:rPr>
          <w:rFonts w:ascii="Arial" w:hAnsi="Arial" w:cs="Arial"/>
          <w:b/>
          <w:bCs/>
          <w:i/>
          <w:sz w:val="32"/>
          <w:szCs w:val="32"/>
        </w:rPr>
      </w:pPr>
    </w:p>
    <w:p w:rsidR="003410DF" w:rsidRDefault="003410DF" w:rsidP="003410DF">
      <w:pPr>
        <w:pStyle w:val="Default"/>
        <w:jc w:val="both"/>
        <w:rPr>
          <w:rFonts w:ascii="Arial" w:hAnsi="Arial" w:cs="Arial"/>
          <w:b/>
          <w:bCs/>
          <w:i/>
          <w:sz w:val="32"/>
          <w:szCs w:val="32"/>
        </w:rPr>
      </w:pPr>
    </w:p>
    <w:p w:rsidR="003410DF" w:rsidRDefault="003410DF" w:rsidP="003410DF">
      <w:pPr>
        <w:pStyle w:val="Default"/>
        <w:jc w:val="both"/>
        <w:rPr>
          <w:rFonts w:ascii="Arial" w:hAnsi="Arial" w:cs="Arial"/>
          <w:b/>
          <w:bCs/>
          <w:i/>
          <w:sz w:val="32"/>
          <w:szCs w:val="32"/>
        </w:rPr>
      </w:pPr>
    </w:p>
    <w:p w:rsidR="003410DF" w:rsidRDefault="003410DF" w:rsidP="003410DF">
      <w:pPr>
        <w:pStyle w:val="Default"/>
        <w:jc w:val="both"/>
        <w:rPr>
          <w:rFonts w:ascii="Arial" w:hAnsi="Arial" w:cs="Arial"/>
          <w:b/>
          <w:bCs/>
          <w:i/>
          <w:sz w:val="32"/>
          <w:szCs w:val="32"/>
        </w:rPr>
      </w:pPr>
    </w:p>
    <w:p w:rsidR="003410DF" w:rsidRDefault="003410DF" w:rsidP="003410DF">
      <w:pPr>
        <w:pStyle w:val="Default"/>
        <w:jc w:val="both"/>
        <w:rPr>
          <w:rFonts w:ascii="Arial" w:hAnsi="Arial" w:cs="Arial"/>
          <w:b/>
          <w:bCs/>
          <w:i/>
          <w:sz w:val="32"/>
          <w:szCs w:val="32"/>
        </w:rPr>
      </w:pPr>
    </w:p>
    <w:p w:rsidR="003410DF" w:rsidRDefault="003410DF" w:rsidP="003410DF">
      <w:pPr>
        <w:pStyle w:val="Default"/>
        <w:jc w:val="both"/>
        <w:rPr>
          <w:rFonts w:ascii="Arial" w:hAnsi="Arial" w:cs="Arial"/>
          <w:b/>
          <w:bCs/>
          <w:i/>
          <w:sz w:val="32"/>
          <w:szCs w:val="32"/>
        </w:rPr>
      </w:pPr>
    </w:p>
    <w:p w:rsidR="003410DF" w:rsidRDefault="003410DF" w:rsidP="003410DF">
      <w:pPr>
        <w:pStyle w:val="Default"/>
        <w:jc w:val="both"/>
        <w:rPr>
          <w:rFonts w:ascii="Arial" w:hAnsi="Arial" w:cs="Arial"/>
          <w:b/>
          <w:bCs/>
          <w:i/>
          <w:sz w:val="32"/>
          <w:szCs w:val="32"/>
        </w:rPr>
      </w:pPr>
    </w:p>
    <w:p w:rsidR="003410DF" w:rsidRDefault="003410DF" w:rsidP="003410DF">
      <w:pPr>
        <w:pStyle w:val="Default"/>
        <w:jc w:val="both"/>
        <w:rPr>
          <w:rFonts w:ascii="Arial" w:hAnsi="Arial" w:cs="Arial"/>
          <w:b/>
          <w:bCs/>
          <w:i/>
          <w:sz w:val="32"/>
          <w:szCs w:val="32"/>
        </w:rPr>
      </w:pPr>
    </w:p>
    <w:p w:rsidR="003410DF" w:rsidRDefault="003410DF" w:rsidP="004768EF">
      <w:pPr>
        <w:pStyle w:val="Nzev"/>
        <w:jc w:val="both"/>
        <w:rPr>
          <w:sz w:val="22"/>
          <w:szCs w:val="22"/>
        </w:rPr>
      </w:pPr>
    </w:p>
    <w:p w:rsidR="004768EF" w:rsidRPr="004768EF" w:rsidRDefault="004768EF" w:rsidP="004768EF">
      <w:pPr>
        <w:pStyle w:val="Nzev"/>
        <w:jc w:val="both"/>
        <w:rPr>
          <w:sz w:val="22"/>
          <w:szCs w:val="22"/>
        </w:rPr>
      </w:pPr>
      <w:r w:rsidRPr="004768EF">
        <w:rPr>
          <w:sz w:val="22"/>
          <w:szCs w:val="22"/>
        </w:rPr>
        <w:lastRenderedPageBreak/>
        <w:t xml:space="preserve">Nařízení statutárního města Karlovy Vary </w:t>
      </w:r>
      <w:r w:rsidRPr="004768EF">
        <w:rPr>
          <w:rFonts w:cs="Arial"/>
          <w:sz w:val="22"/>
          <w:szCs w:val="22"/>
        </w:rPr>
        <w:t>č.</w:t>
      </w:r>
      <w:r w:rsidR="000B6BA8">
        <w:rPr>
          <w:rFonts w:cs="Arial"/>
          <w:sz w:val="22"/>
          <w:szCs w:val="22"/>
        </w:rPr>
        <w:t xml:space="preserve"> </w:t>
      </w:r>
      <w:r w:rsidR="001C576D">
        <w:rPr>
          <w:rFonts w:cs="Arial"/>
          <w:sz w:val="22"/>
          <w:szCs w:val="22"/>
        </w:rPr>
        <w:t>7</w:t>
      </w:r>
      <w:r w:rsidR="00BA691C">
        <w:rPr>
          <w:rFonts w:cs="Arial"/>
          <w:sz w:val="22"/>
          <w:szCs w:val="22"/>
        </w:rPr>
        <w:t>/</w:t>
      </w:r>
      <w:r w:rsidRPr="004768EF">
        <w:rPr>
          <w:rFonts w:cs="Arial"/>
          <w:sz w:val="22"/>
          <w:szCs w:val="22"/>
        </w:rPr>
        <w:t>201</w:t>
      </w:r>
      <w:r w:rsidR="00F31C49">
        <w:rPr>
          <w:rFonts w:cs="Arial"/>
          <w:sz w:val="22"/>
          <w:szCs w:val="22"/>
        </w:rPr>
        <w:t>9</w:t>
      </w:r>
      <w:r w:rsidRPr="004768EF">
        <w:rPr>
          <w:sz w:val="22"/>
          <w:szCs w:val="22"/>
        </w:rPr>
        <w:t xml:space="preserve">, kterým se vymezují </w:t>
      </w:r>
      <w:r w:rsidRPr="004768EF">
        <w:rPr>
          <w:rFonts w:cs="Arial"/>
          <w:sz w:val="22"/>
          <w:szCs w:val="22"/>
        </w:rPr>
        <w:t xml:space="preserve">oblasti obce s časovým a druhovým omezením zásobování </w:t>
      </w:r>
    </w:p>
    <w:p w:rsidR="004768EF" w:rsidRPr="004768EF" w:rsidRDefault="004768EF" w:rsidP="004768EF">
      <w:pPr>
        <w:pStyle w:val="Nzev"/>
        <w:rPr>
          <w:sz w:val="22"/>
          <w:szCs w:val="22"/>
        </w:rPr>
      </w:pPr>
    </w:p>
    <w:p w:rsidR="004768EF" w:rsidRPr="004768EF" w:rsidRDefault="004768EF" w:rsidP="004768E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4768EF">
        <w:rPr>
          <w:rFonts w:ascii="Arial" w:hAnsi="Arial" w:cs="Arial"/>
          <w:color w:val="auto"/>
          <w:sz w:val="22"/>
          <w:szCs w:val="22"/>
        </w:rPr>
        <w:t>Rada města Karlovy Vary se na svém zasedání dne</w:t>
      </w:r>
      <w:r w:rsidR="00587ACD">
        <w:rPr>
          <w:rFonts w:ascii="Arial" w:hAnsi="Arial" w:cs="Arial"/>
          <w:color w:val="auto"/>
          <w:sz w:val="22"/>
          <w:szCs w:val="22"/>
        </w:rPr>
        <w:t xml:space="preserve"> </w:t>
      </w:r>
      <w:r w:rsidR="00617B34">
        <w:rPr>
          <w:rFonts w:ascii="Arial" w:hAnsi="Arial" w:cs="Arial"/>
          <w:color w:val="auto"/>
          <w:sz w:val="22"/>
          <w:szCs w:val="22"/>
        </w:rPr>
        <w:t>26.11.2019</w:t>
      </w:r>
      <w:r w:rsidR="00DA0EE4">
        <w:rPr>
          <w:rFonts w:ascii="Arial" w:hAnsi="Arial" w:cs="Arial"/>
          <w:color w:val="auto"/>
          <w:sz w:val="22"/>
          <w:szCs w:val="22"/>
        </w:rPr>
        <w:t xml:space="preserve"> </w:t>
      </w:r>
      <w:r w:rsidRPr="004768EF">
        <w:rPr>
          <w:rFonts w:ascii="Arial" w:hAnsi="Arial" w:cs="Arial"/>
          <w:color w:val="auto"/>
          <w:sz w:val="22"/>
          <w:szCs w:val="22"/>
        </w:rPr>
        <w:t xml:space="preserve"> </w:t>
      </w:r>
      <w:r w:rsidR="005F7CD9">
        <w:rPr>
          <w:rFonts w:ascii="Arial" w:hAnsi="Arial" w:cs="Arial"/>
          <w:color w:val="auto"/>
          <w:sz w:val="22"/>
          <w:szCs w:val="22"/>
        </w:rPr>
        <w:t>usnesením č</w:t>
      </w:r>
      <w:r w:rsidR="00617B34">
        <w:rPr>
          <w:rFonts w:ascii="Arial" w:hAnsi="Arial" w:cs="Arial"/>
          <w:color w:val="auto"/>
          <w:sz w:val="22"/>
          <w:szCs w:val="22"/>
        </w:rPr>
        <w:t xml:space="preserve">. </w:t>
      </w:r>
      <w:r w:rsidR="00617B34" w:rsidRPr="00617B34">
        <w:rPr>
          <w:rFonts w:ascii="Arial" w:hAnsi="Arial" w:cs="Arial"/>
          <w:sz w:val="22"/>
          <w:szCs w:val="22"/>
        </w:rPr>
        <w:t>RM/1452/11/19</w:t>
      </w:r>
      <w:r w:rsidR="00617B34" w:rsidRPr="00B018DF">
        <w:rPr>
          <w:b/>
        </w:rPr>
        <w:t xml:space="preserve"> </w:t>
      </w:r>
      <w:r w:rsidRPr="004768EF">
        <w:rPr>
          <w:rFonts w:ascii="Arial" w:hAnsi="Arial" w:cs="Arial"/>
          <w:color w:val="auto"/>
          <w:sz w:val="22"/>
          <w:szCs w:val="22"/>
        </w:rPr>
        <w:t>usnesla vydat na základě § 23 odst. 4 zákona č. 13/1997 Sb., o pozemních komunikacích, ve znění pozdějších předpisů a </w:t>
      </w:r>
      <w:r w:rsidRPr="004768EF">
        <w:rPr>
          <w:rFonts w:ascii="Arial" w:hAnsi="Arial" w:cs="Arial"/>
          <w:sz w:val="22"/>
          <w:szCs w:val="22"/>
        </w:rPr>
        <w:t xml:space="preserve"> v souladu s § 11 odst. 1 a § 102 odst. 2 písm. d) zákona č. 128/2000 Sb., o obcích (obecní zřízení), ve znění pozdějších předpisů, toto nařízení</w:t>
      </w:r>
      <w:r w:rsidRPr="004768EF">
        <w:rPr>
          <w:rFonts w:ascii="Arial" w:hAnsi="Arial" w:cs="Arial"/>
          <w:bCs/>
          <w:sz w:val="22"/>
          <w:szCs w:val="22"/>
        </w:rPr>
        <w:t>:</w:t>
      </w:r>
    </w:p>
    <w:p w:rsidR="004768EF" w:rsidRPr="00A10755" w:rsidRDefault="004768EF" w:rsidP="004768EF">
      <w:pPr>
        <w:pStyle w:val="Zkladntext3"/>
        <w:rPr>
          <w:rFonts w:ascii="Arial" w:hAnsi="Arial" w:cs="Arial"/>
          <w:sz w:val="20"/>
        </w:rPr>
      </w:pPr>
      <w:r w:rsidRPr="00A10755">
        <w:rPr>
          <w:rFonts w:ascii="Arial" w:hAnsi="Arial" w:cs="Arial"/>
          <w:sz w:val="20"/>
        </w:rPr>
        <w:tab/>
      </w:r>
    </w:p>
    <w:p w:rsidR="004768EF" w:rsidRPr="00F31C49" w:rsidRDefault="004768EF" w:rsidP="004768EF">
      <w:pPr>
        <w:jc w:val="center"/>
        <w:rPr>
          <w:rFonts w:ascii="Arial" w:hAnsi="Arial" w:cs="Arial"/>
          <w:b/>
          <w:bCs/>
          <w:sz w:val="22"/>
        </w:rPr>
      </w:pPr>
      <w:r w:rsidRPr="00F31C49">
        <w:rPr>
          <w:rFonts w:ascii="Arial" w:hAnsi="Arial" w:cs="Arial"/>
          <w:b/>
          <w:bCs/>
          <w:sz w:val="22"/>
        </w:rPr>
        <w:t>Článek 1</w:t>
      </w:r>
    </w:p>
    <w:p w:rsidR="004768EF" w:rsidRPr="00F31C49" w:rsidRDefault="004768EF" w:rsidP="004768EF">
      <w:pPr>
        <w:pStyle w:val="Nadpis2"/>
        <w:rPr>
          <w:rFonts w:cs="Arial"/>
          <w:sz w:val="22"/>
          <w:szCs w:val="22"/>
        </w:rPr>
      </w:pPr>
      <w:r w:rsidRPr="00F31C49">
        <w:rPr>
          <w:rFonts w:cs="Arial"/>
          <w:sz w:val="22"/>
          <w:szCs w:val="22"/>
        </w:rPr>
        <w:t>Vymezení oblastí obce</w:t>
      </w:r>
    </w:p>
    <w:p w:rsidR="004768EF" w:rsidRPr="00F31C49" w:rsidRDefault="004768EF" w:rsidP="004768EF">
      <w:pPr>
        <w:jc w:val="center"/>
        <w:rPr>
          <w:rFonts w:ascii="Arial" w:hAnsi="Arial" w:cs="Arial"/>
          <w:b/>
          <w:bCs/>
          <w:sz w:val="22"/>
        </w:rPr>
      </w:pPr>
    </w:p>
    <w:p w:rsidR="004768EF" w:rsidRPr="003410DF" w:rsidRDefault="004768EF" w:rsidP="004768EF">
      <w:pPr>
        <w:ind w:left="60"/>
        <w:jc w:val="both"/>
        <w:rPr>
          <w:rFonts w:ascii="Arial" w:hAnsi="Arial" w:cs="Arial"/>
          <w:sz w:val="22"/>
        </w:rPr>
      </w:pPr>
      <w:r w:rsidRPr="003410DF">
        <w:rPr>
          <w:rFonts w:ascii="Arial" w:hAnsi="Arial" w:cs="Arial"/>
          <w:sz w:val="22"/>
        </w:rPr>
        <w:t>Oblasti obce s časovým a druhovým omezením zásobování jsou vymezeny místními komunikacemi</w:t>
      </w:r>
      <w:r w:rsidR="003410DF">
        <w:rPr>
          <w:rFonts w:ascii="Arial" w:hAnsi="Arial" w:cs="Arial"/>
          <w:sz w:val="22"/>
        </w:rPr>
        <w:t xml:space="preserve"> takto</w:t>
      </w:r>
      <w:r w:rsidRPr="003410DF">
        <w:rPr>
          <w:rFonts w:ascii="Arial" w:hAnsi="Arial" w:cs="Arial"/>
          <w:sz w:val="22"/>
        </w:rPr>
        <w:t>:</w:t>
      </w:r>
    </w:p>
    <w:p w:rsidR="004768EF" w:rsidRPr="00C438C8" w:rsidRDefault="004768EF" w:rsidP="004768EF">
      <w:pPr>
        <w:ind w:left="420"/>
        <w:jc w:val="both"/>
        <w:rPr>
          <w:rFonts w:ascii="Arial" w:hAnsi="Arial" w:cs="Arial"/>
          <w:sz w:val="22"/>
        </w:rPr>
      </w:pPr>
    </w:p>
    <w:p w:rsidR="00C438C8" w:rsidRPr="00C438C8" w:rsidRDefault="00C438C8" w:rsidP="00C438C8">
      <w:pPr>
        <w:numPr>
          <w:ilvl w:val="1"/>
          <w:numId w:val="1"/>
        </w:numPr>
        <w:jc w:val="both"/>
        <w:rPr>
          <w:rFonts w:ascii="Arial" w:hAnsi="Arial" w:cs="Arial"/>
          <w:sz w:val="22"/>
        </w:rPr>
      </w:pPr>
      <w:r w:rsidRPr="00C438C8">
        <w:rPr>
          <w:rFonts w:ascii="Arial" w:hAnsi="Arial" w:cs="Arial"/>
          <w:sz w:val="22"/>
        </w:rPr>
        <w:t>Zámecký vrch - část (</w:t>
      </w:r>
      <w:r w:rsidR="00E074B1">
        <w:rPr>
          <w:rFonts w:ascii="Arial" w:hAnsi="Arial" w:cs="Arial"/>
          <w:sz w:val="22"/>
        </w:rPr>
        <w:t>za křižovatkou</w:t>
      </w:r>
      <w:r w:rsidRPr="00C438C8">
        <w:rPr>
          <w:rFonts w:ascii="Arial" w:hAnsi="Arial" w:cs="Arial"/>
          <w:sz w:val="22"/>
        </w:rPr>
        <w:t xml:space="preserve"> s ulicí </w:t>
      </w:r>
      <w:proofErr w:type="spellStart"/>
      <w:r w:rsidRPr="00C438C8">
        <w:rPr>
          <w:rFonts w:ascii="Arial" w:hAnsi="Arial" w:cs="Arial"/>
          <w:sz w:val="22"/>
        </w:rPr>
        <w:t>Třžiště</w:t>
      </w:r>
      <w:proofErr w:type="spellEnd"/>
      <w:r w:rsidRPr="00C438C8">
        <w:rPr>
          <w:rFonts w:ascii="Arial" w:hAnsi="Arial" w:cs="Arial"/>
          <w:sz w:val="22"/>
        </w:rPr>
        <w:t>) po k</w:t>
      </w:r>
      <w:r w:rsidR="00E074B1">
        <w:rPr>
          <w:rFonts w:ascii="Arial" w:hAnsi="Arial" w:cs="Arial"/>
          <w:sz w:val="22"/>
        </w:rPr>
        <w:t>ř</w:t>
      </w:r>
      <w:r w:rsidRPr="00C438C8">
        <w:rPr>
          <w:rFonts w:ascii="Arial" w:hAnsi="Arial" w:cs="Arial"/>
          <w:sz w:val="22"/>
        </w:rPr>
        <w:t>ižovatku s ulicí Divadelní náměstí), Lázeňská, Stará louka, Mariánská, Vřídelní, I. P. Pavlova - část (od hotelu Kolonáda ke křižovatce s místní komunikací Karla IV.), Ondřejská, Moravská, Kolmá, Divadelní, Husovo nám., Libušina - část (od stanice lanové dráhy Imperiál k ul. Moravská), Tylova, Škroupova, Nebozízek, Hálkův vrch, Petřín, Vyšehradská (dále jen "lázeňské území"),</w:t>
      </w:r>
    </w:p>
    <w:p w:rsidR="004768EF" w:rsidRPr="003410DF" w:rsidRDefault="004768EF" w:rsidP="004768EF">
      <w:pPr>
        <w:ind w:left="780"/>
        <w:jc w:val="both"/>
        <w:rPr>
          <w:rFonts w:ascii="Arial" w:hAnsi="Arial" w:cs="Arial"/>
          <w:sz w:val="22"/>
        </w:rPr>
      </w:pPr>
    </w:p>
    <w:p w:rsidR="004768EF" w:rsidRPr="003410DF" w:rsidRDefault="004768EF" w:rsidP="004768EF">
      <w:pPr>
        <w:ind w:left="780"/>
        <w:jc w:val="both"/>
        <w:rPr>
          <w:rFonts w:ascii="Arial" w:hAnsi="Arial" w:cs="Arial"/>
          <w:sz w:val="22"/>
        </w:rPr>
      </w:pPr>
    </w:p>
    <w:p w:rsidR="004768EF" w:rsidRPr="003410DF" w:rsidRDefault="004768EF" w:rsidP="004768EF">
      <w:pPr>
        <w:numPr>
          <w:ilvl w:val="1"/>
          <w:numId w:val="1"/>
        </w:numPr>
        <w:jc w:val="both"/>
        <w:rPr>
          <w:rFonts w:ascii="Arial" w:hAnsi="Arial" w:cs="Arial"/>
          <w:sz w:val="22"/>
        </w:rPr>
      </w:pPr>
      <w:r w:rsidRPr="003410DF">
        <w:rPr>
          <w:rFonts w:ascii="Arial" w:hAnsi="Arial" w:cs="Arial"/>
          <w:sz w:val="22"/>
        </w:rPr>
        <w:t xml:space="preserve">T. G. Masaryka, Zeyerova, Dr. D. </w:t>
      </w:r>
      <w:proofErr w:type="spellStart"/>
      <w:r w:rsidRPr="003410DF">
        <w:rPr>
          <w:rFonts w:ascii="Arial" w:hAnsi="Arial" w:cs="Arial"/>
          <w:sz w:val="22"/>
        </w:rPr>
        <w:t>Bechera</w:t>
      </w:r>
      <w:proofErr w:type="spellEnd"/>
      <w:r w:rsidRPr="003410DF">
        <w:rPr>
          <w:rFonts w:ascii="Arial" w:hAnsi="Arial" w:cs="Arial"/>
          <w:sz w:val="22"/>
        </w:rPr>
        <w:t xml:space="preserve"> – část (od křižovatky s místní komunikaci Moskevská po místní komunikací T. G. Masaryka, Jugoslávská – část (od místní komunikace T. G. Masaryka po místní komunikaci Bulharská) (dále jen „obchodně správní centrum“). </w:t>
      </w:r>
    </w:p>
    <w:p w:rsidR="004768EF" w:rsidRPr="003410DF" w:rsidRDefault="004768EF" w:rsidP="004768EF">
      <w:pPr>
        <w:ind w:left="360"/>
        <w:jc w:val="both"/>
        <w:rPr>
          <w:rFonts w:ascii="Arial" w:hAnsi="Arial" w:cs="Arial"/>
          <w:sz w:val="22"/>
        </w:rPr>
      </w:pPr>
    </w:p>
    <w:p w:rsidR="004768EF" w:rsidRPr="003410DF" w:rsidRDefault="004768EF" w:rsidP="004768EF">
      <w:pPr>
        <w:ind w:left="426" w:hanging="426"/>
        <w:jc w:val="both"/>
        <w:rPr>
          <w:rFonts w:ascii="Arial" w:hAnsi="Arial" w:cs="Arial"/>
          <w:sz w:val="22"/>
        </w:rPr>
      </w:pPr>
    </w:p>
    <w:p w:rsidR="004768EF" w:rsidRPr="00F31C49" w:rsidRDefault="004768EF" w:rsidP="004768EF">
      <w:pPr>
        <w:ind w:left="426" w:hanging="426"/>
        <w:jc w:val="center"/>
        <w:rPr>
          <w:rFonts w:ascii="Arial" w:hAnsi="Arial" w:cs="Arial"/>
          <w:b/>
          <w:bCs/>
          <w:sz w:val="22"/>
        </w:rPr>
      </w:pPr>
      <w:r w:rsidRPr="00F31C49">
        <w:rPr>
          <w:rFonts w:ascii="Arial" w:hAnsi="Arial" w:cs="Arial"/>
          <w:b/>
          <w:bCs/>
          <w:sz w:val="22"/>
        </w:rPr>
        <w:t>Článek 2</w:t>
      </w:r>
    </w:p>
    <w:p w:rsidR="004768EF" w:rsidRPr="00F31C49" w:rsidRDefault="004768EF" w:rsidP="004768EF">
      <w:pPr>
        <w:pStyle w:val="Nadpis9"/>
        <w:rPr>
          <w:sz w:val="22"/>
          <w:szCs w:val="22"/>
        </w:rPr>
      </w:pPr>
      <w:r w:rsidRPr="00F31C49">
        <w:rPr>
          <w:sz w:val="22"/>
          <w:szCs w:val="22"/>
        </w:rPr>
        <w:t xml:space="preserve">Časové omezení zásobování </w:t>
      </w:r>
    </w:p>
    <w:p w:rsidR="004768EF" w:rsidRPr="003410DF" w:rsidRDefault="004768EF" w:rsidP="004768EF">
      <w:pPr>
        <w:rPr>
          <w:rFonts w:ascii="Arial" w:hAnsi="Arial" w:cs="Arial"/>
          <w:sz w:val="22"/>
        </w:rPr>
      </w:pPr>
    </w:p>
    <w:p w:rsidR="004768EF" w:rsidRPr="003410DF" w:rsidRDefault="004768EF" w:rsidP="004768EF">
      <w:pPr>
        <w:jc w:val="both"/>
        <w:rPr>
          <w:rFonts w:ascii="Arial" w:hAnsi="Arial" w:cs="Arial"/>
          <w:sz w:val="22"/>
        </w:rPr>
      </w:pPr>
      <w:r w:rsidRPr="003410DF">
        <w:rPr>
          <w:rFonts w:ascii="Arial" w:hAnsi="Arial" w:cs="Arial"/>
          <w:sz w:val="22"/>
        </w:rPr>
        <w:t xml:space="preserve">Zásobování lze provádět na vybraných místních komunikacích v lázeňském území a v obchodně správním centru takto: </w:t>
      </w:r>
    </w:p>
    <w:p w:rsidR="004768EF" w:rsidRPr="003410DF" w:rsidRDefault="004768EF" w:rsidP="004768EF">
      <w:pPr>
        <w:ind w:left="426"/>
        <w:jc w:val="both"/>
        <w:rPr>
          <w:rFonts w:ascii="Arial" w:hAnsi="Arial" w:cs="Arial"/>
          <w:sz w:val="22"/>
        </w:rPr>
      </w:pPr>
    </w:p>
    <w:p w:rsidR="004768EF" w:rsidRPr="003410DF" w:rsidRDefault="004768EF" w:rsidP="004768EF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 w:rsidRPr="003410DF">
        <w:rPr>
          <w:rFonts w:ascii="Arial" w:hAnsi="Arial" w:cs="Arial"/>
          <w:bCs/>
          <w:sz w:val="22"/>
        </w:rPr>
        <w:t xml:space="preserve">denně v době od 05.30 do 06.30 hodin, od 08.00 do </w:t>
      </w:r>
      <w:r w:rsidR="00F31C49">
        <w:rPr>
          <w:rFonts w:ascii="Arial" w:hAnsi="Arial" w:cs="Arial"/>
          <w:bCs/>
          <w:sz w:val="22"/>
        </w:rPr>
        <w:t>10</w:t>
      </w:r>
      <w:r w:rsidRPr="003410DF">
        <w:rPr>
          <w:rFonts w:ascii="Arial" w:hAnsi="Arial" w:cs="Arial"/>
          <w:bCs/>
          <w:sz w:val="22"/>
        </w:rPr>
        <w:t>.00 a od 18.00 do 19.00 hodin</w:t>
      </w:r>
      <w:r w:rsidRPr="003410DF">
        <w:rPr>
          <w:rFonts w:ascii="Arial" w:hAnsi="Arial" w:cs="Arial"/>
          <w:sz w:val="22"/>
        </w:rPr>
        <w:t xml:space="preserve"> </w:t>
      </w:r>
      <w:r w:rsidRPr="003410DF">
        <w:rPr>
          <w:rFonts w:ascii="Arial" w:hAnsi="Arial" w:cs="Arial"/>
          <w:bCs/>
          <w:sz w:val="22"/>
        </w:rPr>
        <w:t>na místních komunikacích:</w:t>
      </w:r>
      <w:r w:rsidRPr="003410DF">
        <w:rPr>
          <w:rFonts w:ascii="Arial" w:hAnsi="Arial" w:cs="Arial"/>
          <w:sz w:val="22"/>
        </w:rPr>
        <w:t xml:space="preserve"> </w:t>
      </w:r>
    </w:p>
    <w:p w:rsidR="004768EF" w:rsidRPr="003410DF" w:rsidRDefault="004768EF" w:rsidP="004768EF">
      <w:pPr>
        <w:tabs>
          <w:tab w:val="num" w:pos="1140"/>
        </w:tabs>
        <w:ind w:left="993"/>
        <w:jc w:val="both"/>
        <w:rPr>
          <w:rFonts w:ascii="Arial" w:hAnsi="Arial" w:cs="Arial"/>
          <w:sz w:val="22"/>
        </w:rPr>
      </w:pPr>
    </w:p>
    <w:p w:rsidR="004768EF" w:rsidRPr="003410DF" w:rsidRDefault="00E074B1" w:rsidP="004768EF">
      <w:pPr>
        <w:ind w:left="1134"/>
        <w:jc w:val="both"/>
        <w:rPr>
          <w:rFonts w:ascii="Arial" w:hAnsi="Arial" w:cs="Arial"/>
          <w:sz w:val="22"/>
        </w:rPr>
      </w:pPr>
      <w:r w:rsidRPr="00C438C8">
        <w:rPr>
          <w:rFonts w:ascii="Arial" w:hAnsi="Arial" w:cs="Arial"/>
          <w:sz w:val="22"/>
        </w:rPr>
        <w:t>Zámecký vrch - část (</w:t>
      </w:r>
      <w:r>
        <w:rPr>
          <w:rFonts w:ascii="Arial" w:hAnsi="Arial" w:cs="Arial"/>
          <w:sz w:val="22"/>
        </w:rPr>
        <w:t>za křižovatkou</w:t>
      </w:r>
      <w:r w:rsidRPr="00C438C8">
        <w:rPr>
          <w:rFonts w:ascii="Arial" w:hAnsi="Arial" w:cs="Arial"/>
          <w:sz w:val="22"/>
        </w:rPr>
        <w:t xml:space="preserve"> s ulicí </w:t>
      </w:r>
      <w:proofErr w:type="spellStart"/>
      <w:r w:rsidRPr="00C438C8">
        <w:rPr>
          <w:rFonts w:ascii="Arial" w:hAnsi="Arial" w:cs="Arial"/>
          <w:sz w:val="22"/>
        </w:rPr>
        <w:t>Třžiště</w:t>
      </w:r>
      <w:proofErr w:type="spellEnd"/>
      <w:r w:rsidRPr="00C438C8">
        <w:rPr>
          <w:rFonts w:ascii="Arial" w:hAnsi="Arial" w:cs="Arial"/>
          <w:sz w:val="22"/>
        </w:rPr>
        <w:t>) po k</w:t>
      </w:r>
      <w:r>
        <w:rPr>
          <w:rFonts w:ascii="Arial" w:hAnsi="Arial" w:cs="Arial"/>
          <w:sz w:val="22"/>
        </w:rPr>
        <w:t>ř</w:t>
      </w:r>
      <w:r w:rsidRPr="00C438C8">
        <w:rPr>
          <w:rFonts w:ascii="Arial" w:hAnsi="Arial" w:cs="Arial"/>
          <w:sz w:val="22"/>
        </w:rPr>
        <w:t>ižovatku s ulicí Divadelní náměstí)</w:t>
      </w:r>
      <w:r w:rsidR="00C22D65">
        <w:rPr>
          <w:rFonts w:ascii="Arial" w:hAnsi="Arial" w:cs="Arial"/>
          <w:sz w:val="22"/>
        </w:rPr>
        <w:t xml:space="preserve">; </w:t>
      </w:r>
      <w:r w:rsidR="004768EF" w:rsidRPr="003410DF">
        <w:rPr>
          <w:rFonts w:ascii="Arial" w:hAnsi="Arial" w:cs="Arial"/>
          <w:sz w:val="22"/>
        </w:rPr>
        <w:t xml:space="preserve">Stará louka, Mariánská, </w:t>
      </w:r>
      <w:r w:rsidR="00C22D65" w:rsidRPr="003410DF">
        <w:rPr>
          <w:rFonts w:ascii="Arial" w:hAnsi="Arial" w:cs="Arial"/>
          <w:sz w:val="22"/>
        </w:rPr>
        <w:t xml:space="preserve">Tržiště – </w:t>
      </w:r>
      <w:r w:rsidR="00C22D65">
        <w:rPr>
          <w:rFonts w:ascii="Arial" w:hAnsi="Arial" w:cs="Arial"/>
          <w:sz w:val="22"/>
        </w:rPr>
        <w:t>(po křižovatku s ulicí Divadelní náměstí</w:t>
      </w:r>
      <w:r w:rsidR="00C22D65" w:rsidRPr="003410DF">
        <w:rPr>
          <w:rFonts w:ascii="Arial" w:hAnsi="Arial" w:cs="Arial"/>
          <w:sz w:val="22"/>
        </w:rPr>
        <w:t>)</w:t>
      </w:r>
      <w:r w:rsidR="00DA0EE4">
        <w:rPr>
          <w:rFonts w:ascii="Arial" w:hAnsi="Arial" w:cs="Arial"/>
          <w:sz w:val="22"/>
        </w:rPr>
        <w:t xml:space="preserve">, , </w:t>
      </w:r>
      <w:r w:rsidR="004768EF" w:rsidRPr="003410DF">
        <w:rPr>
          <w:rFonts w:ascii="Arial" w:hAnsi="Arial" w:cs="Arial"/>
          <w:sz w:val="22"/>
        </w:rPr>
        <w:t>Lázeňská, Vřídelní, I. P. Pavlova – část (od hotelu Kolonáda ke křižovatce s místní komunikac</w:t>
      </w:r>
      <w:r w:rsidR="003410DF">
        <w:rPr>
          <w:rFonts w:ascii="Arial" w:hAnsi="Arial" w:cs="Arial"/>
          <w:sz w:val="22"/>
        </w:rPr>
        <w:t>í</w:t>
      </w:r>
      <w:r w:rsidR="004768EF" w:rsidRPr="003410DF">
        <w:rPr>
          <w:rFonts w:ascii="Arial" w:hAnsi="Arial" w:cs="Arial"/>
          <w:sz w:val="22"/>
        </w:rPr>
        <w:t xml:space="preserve"> Karla IV.)</w:t>
      </w:r>
      <w:r w:rsidR="00C22D65">
        <w:rPr>
          <w:rFonts w:ascii="Arial" w:hAnsi="Arial" w:cs="Arial"/>
          <w:sz w:val="22"/>
        </w:rPr>
        <w:t xml:space="preserve">, Moravská </w:t>
      </w:r>
    </w:p>
    <w:p w:rsidR="004768EF" w:rsidRPr="003410DF" w:rsidRDefault="004768EF" w:rsidP="004768EF">
      <w:pPr>
        <w:ind w:left="993" w:hanging="284"/>
        <w:jc w:val="both"/>
        <w:rPr>
          <w:rFonts w:ascii="Arial" w:hAnsi="Arial" w:cs="Arial"/>
          <w:sz w:val="22"/>
        </w:rPr>
      </w:pPr>
    </w:p>
    <w:p w:rsidR="004768EF" w:rsidRPr="003410DF" w:rsidRDefault="004768EF" w:rsidP="004768EF">
      <w:pPr>
        <w:numPr>
          <w:ilvl w:val="0"/>
          <w:numId w:val="2"/>
        </w:numPr>
        <w:ind w:left="1134" w:hanging="283"/>
        <w:jc w:val="both"/>
        <w:rPr>
          <w:rFonts w:ascii="Arial" w:hAnsi="Arial" w:cs="Arial"/>
          <w:bCs/>
          <w:sz w:val="22"/>
        </w:rPr>
      </w:pPr>
      <w:r w:rsidRPr="003410DF">
        <w:rPr>
          <w:rFonts w:ascii="Arial" w:hAnsi="Arial" w:cs="Arial"/>
          <w:bCs/>
          <w:sz w:val="22"/>
        </w:rPr>
        <w:t>denně</w:t>
      </w:r>
      <w:r w:rsidRPr="003410DF">
        <w:rPr>
          <w:rFonts w:ascii="Arial" w:hAnsi="Arial" w:cs="Arial"/>
          <w:sz w:val="22"/>
        </w:rPr>
        <w:t xml:space="preserve"> </w:t>
      </w:r>
      <w:r w:rsidRPr="003410DF">
        <w:rPr>
          <w:rFonts w:ascii="Arial" w:hAnsi="Arial" w:cs="Arial"/>
          <w:bCs/>
          <w:sz w:val="22"/>
        </w:rPr>
        <w:t xml:space="preserve">v době od 06.00 hodin do </w:t>
      </w:r>
      <w:r w:rsidR="00F31C49">
        <w:rPr>
          <w:rFonts w:ascii="Arial" w:hAnsi="Arial" w:cs="Arial"/>
          <w:bCs/>
          <w:sz w:val="22"/>
        </w:rPr>
        <w:t>10</w:t>
      </w:r>
      <w:r w:rsidRPr="003410DF">
        <w:rPr>
          <w:rFonts w:ascii="Arial" w:hAnsi="Arial" w:cs="Arial"/>
          <w:bCs/>
          <w:sz w:val="22"/>
        </w:rPr>
        <w:t xml:space="preserve">.00 hodin a od 18.00 hodin do 19.00 hodin na místních komunikacích:  </w:t>
      </w:r>
    </w:p>
    <w:p w:rsidR="004768EF" w:rsidRPr="003410DF" w:rsidRDefault="004768EF" w:rsidP="004768EF">
      <w:pPr>
        <w:ind w:left="1080"/>
        <w:jc w:val="both"/>
        <w:rPr>
          <w:rFonts w:ascii="Arial" w:hAnsi="Arial" w:cs="Arial"/>
          <w:sz w:val="22"/>
        </w:rPr>
      </w:pPr>
    </w:p>
    <w:p w:rsidR="004768EF" w:rsidRPr="003410DF" w:rsidRDefault="004768EF" w:rsidP="004768EF">
      <w:pPr>
        <w:ind w:left="1134"/>
        <w:jc w:val="both"/>
        <w:rPr>
          <w:rFonts w:ascii="Arial" w:hAnsi="Arial" w:cs="Arial"/>
          <w:sz w:val="22"/>
        </w:rPr>
      </w:pPr>
      <w:r w:rsidRPr="003410DF">
        <w:rPr>
          <w:rFonts w:ascii="Arial" w:hAnsi="Arial" w:cs="Arial"/>
          <w:sz w:val="22"/>
        </w:rPr>
        <w:t xml:space="preserve">T. G. Masaryka, Zeyerova, Dr. D. </w:t>
      </w:r>
      <w:proofErr w:type="spellStart"/>
      <w:r w:rsidRPr="003410DF">
        <w:rPr>
          <w:rFonts w:ascii="Arial" w:hAnsi="Arial" w:cs="Arial"/>
          <w:sz w:val="22"/>
        </w:rPr>
        <w:t>Bechera</w:t>
      </w:r>
      <w:proofErr w:type="spellEnd"/>
      <w:r w:rsidRPr="003410DF">
        <w:rPr>
          <w:rFonts w:ascii="Arial" w:hAnsi="Arial" w:cs="Arial"/>
          <w:sz w:val="22"/>
        </w:rPr>
        <w:t xml:space="preserve"> – část (od křižovatky s místní komunikaci Moskevská po místní komunikac</w:t>
      </w:r>
      <w:r w:rsidR="003410DF">
        <w:rPr>
          <w:rFonts w:ascii="Arial" w:hAnsi="Arial" w:cs="Arial"/>
          <w:sz w:val="22"/>
        </w:rPr>
        <w:t>i</w:t>
      </w:r>
      <w:r w:rsidRPr="003410DF">
        <w:rPr>
          <w:rFonts w:ascii="Arial" w:hAnsi="Arial" w:cs="Arial"/>
          <w:sz w:val="22"/>
        </w:rPr>
        <w:t xml:space="preserve"> T. G. Masaryka, Jugoslávská – část (od místní komunikace T. G. Masaryka po místní komunikaci Bulharská)</w:t>
      </w:r>
      <w:r w:rsidR="00D622FE">
        <w:rPr>
          <w:rFonts w:ascii="Arial" w:hAnsi="Arial" w:cs="Arial"/>
          <w:sz w:val="22"/>
        </w:rPr>
        <w:t>.</w:t>
      </w:r>
      <w:r w:rsidRPr="003410DF">
        <w:rPr>
          <w:rFonts w:ascii="Arial" w:hAnsi="Arial" w:cs="Arial"/>
          <w:sz w:val="22"/>
        </w:rPr>
        <w:t xml:space="preserve">  </w:t>
      </w:r>
    </w:p>
    <w:p w:rsidR="004768EF" w:rsidRPr="003410DF" w:rsidRDefault="004768EF" w:rsidP="004768EF">
      <w:pPr>
        <w:jc w:val="both"/>
        <w:rPr>
          <w:rFonts w:ascii="Arial" w:hAnsi="Arial" w:cs="Arial"/>
          <w:sz w:val="22"/>
        </w:rPr>
      </w:pPr>
    </w:p>
    <w:p w:rsidR="004768EF" w:rsidRPr="003410DF" w:rsidRDefault="004768EF" w:rsidP="004768EF">
      <w:pPr>
        <w:jc w:val="both"/>
        <w:rPr>
          <w:rFonts w:ascii="Arial" w:hAnsi="Arial" w:cs="Arial"/>
          <w:sz w:val="22"/>
        </w:rPr>
      </w:pPr>
    </w:p>
    <w:p w:rsidR="004768EF" w:rsidRDefault="004768EF" w:rsidP="004768EF">
      <w:pPr>
        <w:jc w:val="both"/>
        <w:rPr>
          <w:rFonts w:ascii="Arial" w:hAnsi="Arial" w:cs="Arial"/>
          <w:sz w:val="22"/>
        </w:rPr>
      </w:pPr>
    </w:p>
    <w:p w:rsidR="003410DF" w:rsidRDefault="003410DF" w:rsidP="004768EF">
      <w:pPr>
        <w:jc w:val="both"/>
        <w:rPr>
          <w:rFonts w:ascii="Arial" w:hAnsi="Arial" w:cs="Arial"/>
          <w:sz w:val="22"/>
        </w:rPr>
      </w:pPr>
    </w:p>
    <w:p w:rsidR="00E074B1" w:rsidRDefault="00E074B1" w:rsidP="004768EF">
      <w:pPr>
        <w:jc w:val="both"/>
        <w:rPr>
          <w:rFonts w:ascii="Arial" w:hAnsi="Arial" w:cs="Arial"/>
          <w:sz w:val="22"/>
        </w:rPr>
      </w:pPr>
    </w:p>
    <w:p w:rsidR="00E074B1" w:rsidRPr="003410DF" w:rsidRDefault="00E074B1" w:rsidP="004768EF">
      <w:pPr>
        <w:jc w:val="both"/>
        <w:rPr>
          <w:rFonts w:ascii="Arial" w:hAnsi="Arial" w:cs="Arial"/>
          <w:sz w:val="22"/>
        </w:rPr>
      </w:pPr>
    </w:p>
    <w:p w:rsidR="004768EF" w:rsidRPr="00F31C49" w:rsidRDefault="004768EF" w:rsidP="004768EF">
      <w:pPr>
        <w:pStyle w:val="Nadpis2"/>
        <w:tabs>
          <w:tab w:val="num" w:pos="284"/>
        </w:tabs>
        <w:ind w:left="426" w:hanging="426"/>
        <w:rPr>
          <w:rFonts w:cs="Arial"/>
          <w:sz w:val="22"/>
          <w:szCs w:val="22"/>
        </w:rPr>
      </w:pPr>
      <w:r w:rsidRPr="00F31C49">
        <w:rPr>
          <w:rFonts w:cs="Arial"/>
          <w:sz w:val="22"/>
          <w:szCs w:val="22"/>
        </w:rPr>
        <w:t>Článek 3</w:t>
      </w:r>
    </w:p>
    <w:p w:rsidR="004768EF" w:rsidRPr="00F31C49" w:rsidRDefault="004768EF" w:rsidP="004768EF">
      <w:pPr>
        <w:pStyle w:val="Nadpis2"/>
        <w:tabs>
          <w:tab w:val="num" w:pos="284"/>
        </w:tabs>
        <w:ind w:left="426" w:hanging="426"/>
        <w:rPr>
          <w:rFonts w:cs="Arial"/>
          <w:sz w:val="22"/>
          <w:szCs w:val="22"/>
        </w:rPr>
      </w:pPr>
      <w:r w:rsidRPr="00F31C49">
        <w:rPr>
          <w:rFonts w:cs="Arial"/>
          <w:sz w:val="22"/>
          <w:szCs w:val="22"/>
        </w:rPr>
        <w:t>Druhové omezení zásobování</w:t>
      </w:r>
    </w:p>
    <w:p w:rsidR="004768EF" w:rsidRPr="003410DF" w:rsidRDefault="004768EF" w:rsidP="00F35386">
      <w:pPr>
        <w:jc w:val="both"/>
        <w:rPr>
          <w:rFonts w:ascii="Arial" w:hAnsi="Arial" w:cs="Arial"/>
          <w:sz w:val="22"/>
        </w:rPr>
      </w:pPr>
    </w:p>
    <w:p w:rsidR="004768EF" w:rsidRPr="003410DF" w:rsidRDefault="004768EF" w:rsidP="00F35386">
      <w:pPr>
        <w:jc w:val="both"/>
        <w:rPr>
          <w:rFonts w:ascii="Arial" w:hAnsi="Arial" w:cs="Arial"/>
          <w:sz w:val="22"/>
        </w:rPr>
      </w:pPr>
      <w:r w:rsidRPr="003410DF">
        <w:rPr>
          <w:rFonts w:ascii="Arial" w:hAnsi="Arial" w:cs="Arial"/>
          <w:sz w:val="22"/>
        </w:rPr>
        <w:t xml:space="preserve">Zásobování lze provádět na </w:t>
      </w:r>
      <w:proofErr w:type="spellStart"/>
      <w:r w:rsidRPr="003410DF">
        <w:rPr>
          <w:rFonts w:ascii="Arial" w:hAnsi="Arial" w:cs="Arial"/>
          <w:sz w:val="22"/>
        </w:rPr>
        <w:t>na</w:t>
      </w:r>
      <w:proofErr w:type="spellEnd"/>
      <w:r w:rsidRPr="003410DF">
        <w:rPr>
          <w:rFonts w:ascii="Arial" w:hAnsi="Arial" w:cs="Arial"/>
          <w:sz w:val="22"/>
        </w:rPr>
        <w:t xml:space="preserve"> vybraných místních komunikacích v lázeňském území a v obchodně správním centru  vozidly,  jejichž:</w:t>
      </w:r>
    </w:p>
    <w:p w:rsidR="004768EF" w:rsidRPr="003410DF" w:rsidRDefault="004768EF" w:rsidP="00F35386">
      <w:pPr>
        <w:jc w:val="both"/>
        <w:rPr>
          <w:rFonts w:ascii="Arial" w:hAnsi="Arial" w:cs="Arial"/>
          <w:sz w:val="22"/>
        </w:rPr>
      </w:pPr>
    </w:p>
    <w:p w:rsidR="004768EF" w:rsidRPr="003410DF" w:rsidRDefault="004768EF" w:rsidP="00F35386">
      <w:pPr>
        <w:tabs>
          <w:tab w:val="left" w:pos="709"/>
        </w:tabs>
        <w:ind w:left="709"/>
        <w:jc w:val="both"/>
        <w:rPr>
          <w:rFonts w:ascii="Arial" w:hAnsi="Arial" w:cs="Arial"/>
          <w:sz w:val="22"/>
        </w:rPr>
      </w:pPr>
      <w:r w:rsidRPr="003410DF">
        <w:rPr>
          <w:rFonts w:ascii="Arial" w:hAnsi="Arial" w:cs="Arial"/>
          <w:sz w:val="22"/>
        </w:rPr>
        <w:t xml:space="preserve">a)  </w:t>
      </w:r>
      <w:r w:rsidRPr="003410DF">
        <w:rPr>
          <w:rFonts w:ascii="Arial" w:hAnsi="Arial" w:cs="Arial"/>
          <w:bCs/>
          <w:sz w:val="22"/>
        </w:rPr>
        <w:t xml:space="preserve">největší přípustná hmotnost nepřevyšuje 10 000 kg na místních komunikacích: </w:t>
      </w:r>
      <w:r w:rsidRPr="003410DF">
        <w:rPr>
          <w:rFonts w:ascii="Arial" w:hAnsi="Arial" w:cs="Arial"/>
          <w:sz w:val="22"/>
        </w:rPr>
        <w:t xml:space="preserve"> </w:t>
      </w:r>
    </w:p>
    <w:p w:rsidR="004768EF" w:rsidRPr="003410DF" w:rsidRDefault="004768EF" w:rsidP="00F35386">
      <w:pPr>
        <w:tabs>
          <w:tab w:val="left" w:pos="709"/>
        </w:tabs>
        <w:ind w:left="709"/>
        <w:jc w:val="both"/>
        <w:rPr>
          <w:rFonts w:ascii="Arial" w:hAnsi="Arial" w:cs="Arial"/>
          <w:sz w:val="22"/>
        </w:rPr>
      </w:pPr>
    </w:p>
    <w:p w:rsidR="00C438C8" w:rsidRPr="00C438C8" w:rsidRDefault="00E074B1" w:rsidP="00C438C8">
      <w:pPr>
        <w:tabs>
          <w:tab w:val="left" w:pos="709"/>
        </w:tabs>
        <w:ind w:left="709"/>
        <w:jc w:val="both"/>
        <w:rPr>
          <w:rFonts w:ascii="Arial" w:hAnsi="Arial" w:cs="Arial"/>
          <w:sz w:val="22"/>
        </w:rPr>
      </w:pPr>
      <w:r w:rsidRPr="00C438C8">
        <w:rPr>
          <w:rFonts w:ascii="Arial" w:hAnsi="Arial" w:cs="Arial"/>
          <w:sz w:val="22"/>
        </w:rPr>
        <w:t>Zámecký vrch - část (</w:t>
      </w:r>
      <w:r>
        <w:rPr>
          <w:rFonts w:ascii="Arial" w:hAnsi="Arial" w:cs="Arial"/>
          <w:sz w:val="22"/>
        </w:rPr>
        <w:t>za křižovatkou</w:t>
      </w:r>
      <w:r w:rsidRPr="00C438C8">
        <w:rPr>
          <w:rFonts w:ascii="Arial" w:hAnsi="Arial" w:cs="Arial"/>
          <w:sz w:val="22"/>
        </w:rPr>
        <w:t xml:space="preserve"> s ulicí </w:t>
      </w:r>
      <w:proofErr w:type="spellStart"/>
      <w:r w:rsidRPr="00C438C8">
        <w:rPr>
          <w:rFonts w:ascii="Arial" w:hAnsi="Arial" w:cs="Arial"/>
          <w:sz w:val="22"/>
        </w:rPr>
        <w:t>Třžiště</w:t>
      </w:r>
      <w:proofErr w:type="spellEnd"/>
      <w:r w:rsidRPr="00C438C8">
        <w:rPr>
          <w:rFonts w:ascii="Arial" w:hAnsi="Arial" w:cs="Arial"/>
          <w:sz w:val="22"/>
        </w:rPr>
        <w:t>) po k</w:t>
      </w:r>
      <w:r>
        <w:rPr>
          <w:rFonts w:ascii="Arial" w:hAnsi="Arial" w:cs="Arial"/>
          <w:sz w:val="22"/>
        </w:rPr>
        <w:t>ř</w:t>
      </w:r>
      <w:r w:rsidRPr="00C438C8">
        <w:rPr>
          <w:rFonts w:ascii="Arial" w:hAnsi="Arial" w:cs="Arial"/>
          <w:sz w:val="22"/>
        </w:rPr>
        <w:t>ižovatku s ulicí Divadelní náměstí)</w:t>
      </w:r>
      <w:r>
        <w:rPr>
          <w:rFonts w:ascii="Arial" w:hAnsi="Arial" w:cs="Arial"/>
          <w:sz w:val="22"/>
        </w:rPr>
        <w:t xml:space="preserve">; </w:t>
      </w:r>
      <w:r w:rsidRPr="00C438C8">
        <w:rPr>
          <w:rFonts w:ascii="Arial" w:hAnsi="Arial" w:cs="Arial"/>
          <w:sz w:val="22"/>
        </w:rPr>
        <w:t xml:space="preserve"> </w:t>
      </w:r>
      <w:r w:rsidR="00C438C8" w:rsidRPr="00C438C8">
        <w:rPr>
          <w:rFonts w:ascii="Arial" w:hAnsi="Arial" w:cs="Arial"/>
          <w:sz w:val="22"/>
        </w:rPr>
        <w:t>Stará louka, Mariánská, Tržiště – po křižovatku s ulicí Divadelní náměstí), Lázeňská, Vřídelní, I. P. Pavlova – část (od hotelu Kolonáda ke křižovatce s místní komunikací Karla IV.; Moravská - část (od křižovatky s ulicí Vřídelní ke kostelu Sv. Maří Magdalény)</w:t>
      </w:r>
    </w:p>
    <w:p w:rsidR="004768EF" w:rsidRPr="003410DF" w:rsidRDefault="004768EF" w:rsidP="00F35386">
      <w:pPr>
        <w:tabs>
          <w:tab w:val="left" w:pos="709"/>
        </w:tabs>
        <w:ind w:left="709"/>
        <w:jc w:val="both"/>
        <w:rPr>
          <w:rFonts w:ascii="Arial" w:hAnsi="Arial" w:cs="Arial"/>
          <w:sz w:val="22"/>
        </w:rPr>
      </w:pPr>
    </w:p>
    <w:p w:rsidR="004768EF" w:rsidRPr="003410DF" w:rsidRDefault="004768EF" w:rsidP="00F35386">
      <w:pPr>
        <w:tabs>
          <w:tab w:val="left" w:pos="709"/>
        </w:tabs>
        <w:ind w:left="709"/>
        <w:jc w:val="both"/>
        <w:rPr>
          <w:rFonts w:ascii="Arial" w:hAnsi="Arial" w:cs="Arial"/>
          <w:sz w:val="22"/>
        </w:rPr>
      </w:pPr>
      <w:r w:rsidRPr="003410DF">
        <w:rPr>
          <w:rFonts w:ascii="Arial" w:hAnsi="Arial" w:cs="Arial"/>
          <w:sz w:val="22"/>
        </w:rPr>
        <w:t xml:space="preserve">b) </w:t>
      </w:r>
      <w:r w:rsidRPr="003410DF">
        <w:rPr>
          <w:rFonts w:ascii="Arial" w:hAnsi="Arial" w:cs="Arial"/>
          <w:bCs/>
          <w:sz w:val="22"/>
        </w:rPr>
        <w:t xml:space="preserve">největší přípustná hmotnost nepřevyšuje </w:t>
      </w:r>
      <w:r w:rsidR="006758E3">
        <w:rPr>
          <w:rFonts w:ascii="Arial" w:hAnsi="Arial" w:cs="Arial"/>
          <w:bCs/>
          <w:sz w:val="22"/>
        </w:rPr>
        <w:t>5</w:t>
      </w:r>
      <w:r w:rsidRPr="003410DF">
        <w:rPr>
          <w:rFonts w:ascii="Arial" w:hAnsi="Arial" w:cs="Arial"/>
          <w:bCs/>
          <w:sz w:val="22"/>
        </w:rPr>
        <w:t xml:space="preserve"> </w:t>
      </w:r>
      <w:r w:rsidR="006758E3">
        <w:rPr>
          <w:rFonts w:ascii="Arial" w:hAnsi="Arial" w:cs="Arial"/>
          <w:bCs/>
          <w:sz w:val="22"/>
        </w:rPr>
        <w:t xml:space="preserve">000 </w:t>
      </w:r>
      <w:r w:rsidRPr="003410DF">
        <w:rPr>
          <w:rFonts w:ascii="Arial" w:hAnsi="Arial" w:cs="Arial"/>
          <w:bCs/>
          <w:sz w:val="22"/>
        </w:rPr>
        <w:t xml:space="preserve">kg na místních komunikacích: </w:t>
      </w:r>
      <w:r w:rsidRPr="003410DF">
        <w:rPr>
          <w:rFonts w:ascii="Arial" w:hAnsi="Arial" w:cs="Arial"/>
          <w:sz w:val="22"/>
        </w:rPr>
        <w:t xml:space="preserve"> </w:t>
      </w:r>
    </w:p>
    <w:p w:rsidR="004768EF" w:rsidRPr="003410DF" w:rsidRDefault="004768EF" w:rsidP="00F35386">
      <w:pPr>
        <w:tabs>
          <w:tab w:val="left" w:pos="709"/>
        </w:tabs>
        <w:ind w:left="709"/>
        <w:jc w:val="both"/>
        <w:rPr>
          <w:rFonts w:ascii="Arial" w:hAnsi="Arial" w:cs="Arial"/>
          <w:sz w:val="22"/>
        </w:rPr>
      </w:pPr>
    </w:p>
    <w:p w:rsidR="00F35386" w:rsidRDefault="004768EF" w:rsidP="00F35386">
      <w:pPr>
        <w:tabs>
          <w:tab w:val="left" w:pos="993"/>
        </w:tabs>
        <w:ind w:left="709"/>
        <w:jc w:val="both"/>
        <w:rPr>
          <w:rFonts w:ascii="Arial" w:hAnsi="Arial" w:cs="Arial"/>
          <w:sz w:val="22"/>
        </w:rPr>
      </w:pPr>
      <w:r w:rsidRPr="003410DF">
        <w:rPr>
          <w:rFonts w:ascii="Arial" w:hAnsi="Arial" w:cs="Arial"/>
          <w:sz w:val="22"/>
        </w:rPr>
        <w:t xml:space="preserve">     T. G. Masaryka, Zeyerova, Dr. D. </w:t>
      </w:r>
      <w:proofErr w:type="spellStart"/>
      <w:r w:rsidRPr="003410DF">
        <w:rPr>
          <w:rFonts w:ascii="Arial" w:hAnsi="Arial" w:cs="Arial"/>
          <w:sz w:val="22"/>
        </w:rPr>
        <w:t>Bechera</w:t>
      </w:r>
      <w:proofErr w:type="spellEnd"/>
      <w:r w:rsidRPr="003410DF">
        <w:rPr>
          <w:rFonts w:ascii="Arial" w:hAnsi="Arial" w:cs="Arial"/>
          <w:sz w:val="22"/>
        </w:rPr>
        <w:t xml:space="preserve"> – část (od křižovatky s místní</w:t>
      </w:r>
      <w:r w:rsidR="00F35386">
        <w:rPr>
          <w:rFonts w:ascii="Arial" w:hAnsi="Arial" w:cs="Arial"/>
          <w:sz w:val="22"/>
        </w:rPr>
        <w:t xml:space="preserve"> </w:t>
      </w:r>
    </w:p>
    <w:p w:rsidR="00F35386" w:rsidRDefault="00F35386" w:rsidP="00F35386">
      <w:pPr>
        <w:tabs>
          <w:tab w:val="left" w:pos="993"/>
        </w:tabs>
        <w:ind w:left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komunikace Moskevská</w:t>
      </w:r>
      <w:r w:rsidR="004768EF" w:rsidRPr="003410D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4768EF" w:rsidRPr="003410DF">
        <w:rPr>
          <w:rFonts w:ascii="Arial" w:hAnsi="Arial" w:cs="Arial"/>
          <w:sz w:val="22"/>
        </w:rPr>
        <w:t xml:space="preserve">po místní komunikaci T.G.M), Jugoslávská – část (od </w:t>
      </w:r>
    </w:p>
    <w:p w:rsidR="004768EF" w:rsidRPr="003410DF" w:rsidRDefault="00F35386" w:rsidP="00F35386">
      <w:pPr>
        <w:tabs>
          <w:tab w:val="left" w:pos="993"/>
        </w:tabs>
        <w:ind w:left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</w:t>
      </w:r>
      <w:r w:rsidR="004768EF" w:rsidRPr="003410DF">
        <w:rPr>
          <w:rFonts w:ascii="Arial" w:hAnsi="Arial" w:cs="Arial"/>
          <w:sz w:val="22"/>
        </w:rPr>
        <w:t>místní komunikace T. G. Masaryka po místní komunikaci Bulharská)</w:t>
      </w:r>
    </w:p>
    <w:p w:rsidR="004768EF" w:rsidRPr="003410DF" w:rsidRDefault="004768EF" w:rsidP="00F35386">
      <w:pPr>
        <w:ind w:left="1009"/>
        <w:jc w:val="both"/>
        <w:rPr>
          <w:rFonts w:ascii="Arial" w:hAnsi="Arial" w:cs="Arial"/>
          <w:sz w:val="22"/>
        </w:rPr>
      </w:pPr>
    </w:p>
    <w:p w:rsidR="004768EF" w:rsidRPr="003410DF" w:rsidRDefault="004768EF" w:rsidP="00F35386">
      <w:pPr>
        <w:numPr>
          <w:ilvl w:val="0"/>
          <w:numId w:val="2"/>
        </w:numPr>
        <w:tabs>
          <w:tab w:val="num" w:pos="993"/>
        </w:tabs>
        <w:ind w:hanging="431"/>
        <w:jc w:val="both"/>
        <w:rPr>
          <w:rFonts w:ascii="Arial" w:hAnsi="Arial" w:cs="Arial"/>
          <w:sz w:val="22"/>
        </w:rPr>
      </w:pPr>
      <w:r w:rsidRPr="003410DF">
        <w:rPr>
          <w:rFonts w:ascii="Arial" w:hAnsi="Arial" w:cs="Arial"/>
          <w:bCs/>
          <w:sz w:val="22"/>
        </w:rPr>
        <w:t xml:space="preserve">největší přípustná hmotnost nepřevyšuje 2000 kg na místních komunikacích: </w:t>
      </w:r>
      <w:r w:rsidRPr="003410DF">
        <w:rPr>
          <w:rFonts w:ascii="Arial" w:hAnsi="Arial" w:cs="Arial"/>
          <w:sz w:val="22"/>
        </w:rPr>
        <w:t xml:space="preserve"> </w:t>
      </w:r>
    </w:p>
    <w:p w:rsidR="004768EF" w:rsidRPr="003410DF" w:rsidRDefault="004768EF" w:rsidP="00F35386">
      <w:pPr>
        <w:ind w:left="1140"/>
        <w:jc w:val="both"/>
        <w:rPr>
          <w:rFonts w:ascii="Arial" w:hAnsi="Arial" w:cs="Arial"/>
          <w:sz w:val="22"/>
        </w:rPr>
      </w:pPr>
    </w:p>
    <w:p w:rsidR="004768EF" w:rsidRPr="003410DF" w:rsidRDefault="004768EF" w:rsidP="00F35386">
      <w:pPr>
        <w:ind w:left="1140"/>
        <w:jc w:val="both"/>
        <w:rPr>
          <w:rFonts w:ascii="Arial" w:hAnsi="Arial" w:cs="Arial"/>
          <w:sz w:val="22"/>
        </w:rPr>
      </w:pPr>
      <w:r w:rsidRPr="003410DF">
        <w:rPr>
          <w:rFonts w:ascii="Arial" w:hAnsi="Arial" w:cs="Arial"/>
          <w:sz w:val="22"/>
        </w:rPr>
        <w:t>Vyšehradská</w:t>
      </w:r>
    </w:p>
    <w:p w:rsidR="004768EF" w:rsidRPr="003410DF" w:rsidRDefault="004768EF" w:rsidP="00F35386">
      <w:pPr>
        <w:tabs>
          <w:tab w:val="left" w:pos="993"/>
        </w:tabs>
        <w:ind w:left="709"/>
        <w:jc w:val="both"/>
        <w:rPr>
          <w:rFonts w:ascii="Arial" w:hAnsi="Arial" w:cs="Arial"/>
          <w:sz w:val="22"/>
        </w:rPr>
      </w:pPr>
      <w:r w:rsidRPr="003410DF">
        <w:rPr>
          <w:rFonts w:ascii="Arial" w:hAnsi="Arial" w:cs="Arial"/>
          <w:sz w:val="22"/>
        </w:rPr>
        <w:t xml:space="preserve">  </w:t>
      </w:r>
    </w:p>
    <w:p w:rsidR="004768EF" w:rsidRPr="003410DF" w:rsidRDefault="004768EF" w:rsidP="004768EF">
      <w:pPr>
        <w:pStyle w:val="Zpat"/>
        <w:tabs>
          <w:tab w:val="left" w:pos="708"/>
        </w:tabs>
        <w:rPr>
          <w:rFonts w:ascii="Arial" w:hAnsi="Arial" w:cs="Arial"/>
          <w:sz w:val="22"/>
        </w:rPr>
      </w:pPr>
      <w:r w:rsidRPr="003410DF">
        <w:rPr>
          <w:rFonts w:ascii="Arial" w:hAnsi="Arial" w:cs="Arial"/>
          <w:sz w:val="22"/>
        </w:rPr>
        <w:t xml:space="preserve"> </w:t>
      </w:r>
    </w:p>
    <w:p w:rsidR="004768EF" w:rsidRPr="00C47668" w:rsidRDefault="004768EF" w:rsidP="004768EF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C47668">
        <w:rPr>
          <w:rFonts w:ascii="Arial" w:hAnsi="Arial" w:cs="Arial"/>
          <w:b/>
          <w:bCs/>
          <w:sz w:val="22"/>
          <w:szCs w:val="22"/>
        </w:rPr>
        <w:t>Článek 4</w:t>
      </w:r>
    </w:p>
    <w:p w:rsidR="004768EF" w:rsidRPr="00C47668" w:rsidRDefault="004768EF" w:rsidP="004768EF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C47668">
        <w:rPr>
          <w:rFonts w:ascii="Arial" w:hAnsi="Arial" w:cs="Arial"/>
          <w:b/>
          <w:bCs/>
          <w:sz w:val="22"/>
          <w:szCs w:val="22"/>
        </w:rPr>
        <w:t>Zrušovací ustanovení</w:t>
      </w:r>
    </w:p>
    <w:p w:rsidR="004768EF" w:rsidRPr="003410DF" w:rsidRDefault="004768EF" w:rsidP="004768EF">
      <w:pPr>
        <w:pStyle w:val="Normlnweb"/>
        <w:spacing w:before="0" w:beforeAutospacing="0" w:after="0" w:afterAutospacing="0"/>
        <w:jc w:val="center"/>
        <w:rPr>
          <w:rFonts w:ascii="Arial" w:hAnsi="Arial" w:cs="Arial"/>
          <w:bCs/>
          <w:sz w:val="22"/>
          <w:szCs w:val="22"/>
        </w:rPr>
      </w:pPr>
    </w:p>
    <w:p w:rsidR="004768EF" w:rsidRPr="003410DF" w:rsidRDefault="004768EF" w:rsidP="004768EF">
      <w:pPr>
        <w:pStyle w:val="Zpat"/>
        <w:tabs>
          <w:tab w:val="left" w:pos="708"/>
        </w:tabs>
        <w:rPr>
          <w:rFonts w:ascii="Arial" w:hAnsi="Arial" w:cs="Arial"/>
          <w:sz w:val="22"/>
        </w:rPr>
      </w:pPr>
      <w:r w:rsidRPr="003410DF">
        <w:rPr>
          <w:rFonts w:ascii="Arial" w:hAnsi="Arial" w:cs="Arial"/>
          <w:sz w:val="22"/>
        </w:rPr>
        <w:t xml:space="preserve">Zrušuje se nařízení </w:t>
      </w:r>
      <w:r w:rsidR="00C47668">
        <w:rPr>
          <w:rFonts w:ascii="Arial" w:hAnsi="Arial" w:cs="Arial"/>
          <w:sz w:val="22"/>
        </w:rPr>
        <w:t xml:space="preserve">statutárního </w:t>
      </w:r>
      <w:r w:rsidRPr="003410DF">
        <w:rPr>
          <w:rFonts w:ascii="Arial" w:hAnsi="Arial" w:cs="Arial"/>
          <w:sz w:val="22"/>
        </w:rPr>
        <w:t xml:space="preserve">města Karlovy Vary č. </w:t>
      </w:r>
      <w:r w:rsidR="00DA0EE4">
        <w:rPr>
          <w:rFonts w:ascii="Arial" w:hAnsi="Arial" w:cs="Arial"/>
          <w:sz w:val="22"/>
        </w:rPr>
        <w:t>1/2019</w:t>
      </w:r>
      <w:r w:rsidRPr="003410DF">
        <w:rPr>
          <w:rFonts w:ascii="Arial" w:hAnsi="Arial" w:cs="Arial"/>
          <w:sz w:val="22"/>
        </w:rPr>
        <w:t>, kterým se vymezují oblasti obce s časovým a druhovým omezením zásobování.</w:t>
      </w:r>
    </w:p>
    <w:p w:rsidR="004768EF" w:rsidRPr="003410DF" w:rsidRDefault="004768EF" w:rsidP="004768EF">
      <w:pPr>
        <w:pStyle w:val="Zpat"/>
        <w:tabs>
          <w:tab w:val="left" w:pos="708"/>
        </w:tabs>
        <w:rPr>
          <w:rFonts w:ascii="Arial" w:hAnsi="Arial" w:cs="Arial"/>
          <w:sz w:val="22"/>
        </w:rPr>
      </w:pPr>
    </w:p>
    <w:p w:rsidR="004768EF" w:rsidRPr="003410DF" w:rsidRDefault="004768EF" w:rsidP="004768EF">
      <w:pPr>
        <w:rPr>
          <w:rFonts w:ascii="Arial" w:hAnsi="Arial" w:cs="Arial"/>
          <w:sz w:val="22"/>
        </w:rPr>
      </w:pPr>
    </w:p>
    <w:p w:rsidR="004768EF" w:rsidRPr="00F31C49" w:rsidRDefault="004768EF" w:rsidP="004768EF">
      <w:pPr>
        <w:pStyle w:val="Nadpis3"/>
        <w:ind w:left="0" w:firstLine="0"/>
        <w:jc w:val="center"/>
        <w:rPr>
          <w:rFonts w:cs="Arial"/>
          <w:sz w:val="22"/>
          <w:szCs w:val="22"/>
        </w:rPr>
      </w:pPr>
      <w:r w:rsidRPr="00F31C49">
        <w:rPr>
          <w:rFonts w:cs="Arial"/>
          <w:sz w:val="22"/>
          <w:szCs w:val="22"/>
        </w:rPr>
        <w:t>Článek 5</w:t>
      </w:r>
    </w:p>
    <w:p w:rsidR="004768EF" w:rsidRPr="00F31C49" w:rsidRDefault="004768EF" w:rsidP="004768EF">
      <w:pPr>
        <w:pStyle w:val="Nadpis2"/>
        <w:rPr>
          <w:rFonts w:cs="Arial"/>
          <w:sz w:val="22"/>
          <w:szCs w:val="22"/>
        </w:rPr>
      </w:pPr>
      <w:r w:rsidRPr="00F31C49">
        <w:rPr>
          <w:rFonts w:cs="Arial"/>
          <w:sz w:val="22"/>
          <w:szCs w:val="22"/>
        </w:rPr>
        <w:t>Účinnost</w:t>
      </w:r>
    </w:p>
    <w:p w:rsidR="004768EF" w:rsidRPr="00A10755" w:rsidRDefault="004768EF" w:rsidP="004768EF">
      <w:pPr>
        <w:jc w:val="center"/>
        <w:rPr>
          <w:rFonts w:ascii="Arial" w:hAnsi="Arial" w:cs="Arial"/>
          <w:sz w:val="20"/>
          <w:szCs w:val="20"/>
        </w:rPr>
      </w:pPr>
    </w:p>
    <w:p w:rsidR="003410DF" w:rsidRDefault="003410DF" w:rsidP="003410DF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:rsidR="003410DF" w:rsidRDefault="003410DF" w:rsidP="003410DF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Toto nařízení nabývá účinnost dnem </w:t>
      </w:r>
      <w:r w:rsidR="000B6BA8">
        <w:rPr>
          <w:rFonts w:ascii="Arial" w:hAnsi="Arial" w:cs="Arial"/>
          <w:sz w:val="22"/>
          <w:szCs w:val="22"/>
        </w:rPr>
        <w:t>20.12.2019</w:t>
      </w:r>
      <w:r w:rsidR="00F35386">
        <w:rPr>
          <w:rFonts w:ascii="Arial" w:hAnsi="Arial" w:cs="Arial"/>
          <w:sz w:val="22"/>
          <w:szCs w:val="22"/>
        </w:rPr>
        <w:t>.</w:t>
      </w:r>
    </w:p>
    <w:p w:rsidR="003410DF" w:rsidRDefault="003410DF" w:rsidP="003410DF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:rsidR="004D5815" w:rsidRDefault="004D5815" w:rsidP="003410DF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:rsidR="004D5815" w:rsidRDefault="004D5815" w:rsidP="003410DF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:rsidR="003410DF" w:rsidRDefault="003410DF" w:rsidP="003410DF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:rsidR="003410DF" w:rsidRDefault="003410DF" w:rsidP="003410DF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:rsidR="003410DF" w:rsidRDefault="003410DF" w:rsidP="003410DF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:rsidR="00F31C49" w:rsidRDefault="003410DF" w:rsidP="00F31C49">
      <w:pPr>
        <w:pStyle w:val="Odstavecseseznamem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……………………………........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F31C49">
        <w:rPr>
          <w:rFonts w:ascii="Arial" w:hAnsi="Arial" w:cs="Arial"/>
          <w:b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>…………………………………</w:t>
      </w:r>
    </w:p>
    <w:p w:rsidR="00F31C49" w:rsidRDefault="00F31C49" w:rsidP="00F31C49">
      <w:pPr>
        <w:pStyle w:val="Odstavecseseznamem"/>
        <w:ind w:left="0"/>
        <w:rPr>
          <w:rFonts w:ascii="Arial" w:hAnsi="Arial" w:cs="Arial"/>
          <w:b/>
          <w:sz w:val="22"/>
          <w:szCs w:val="22"/>
        </w:rPr>
      </w:pPr>
    </w:p>
    <w:p w:rsidR="00F31C49" w:rsidRPr="00F31C49" w:rsidRDefault="00F31C49" w:rsidP="00F31C49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F31C49">
        <w:rPr>
          <w:rFonts w:ascii="Arial" w:hAnsi="Arial" w:cs="Arial"/>
          <w:sz w:val="22"/>
          <w:szCs w:val="22"/>
        </w:rPr>
        <w:t xml:space="preserve">     Ing. Andrea Pfeffer Ferklová, MBA v.r.</w:t>
      </w:r>
      <w:r w:rsidRPr="00F31C49">
        <w:rPr>
          <w:rFonts w:ascii="Arial" w:hAnsi="Arial" w:cs="Arial"/>
          <w:b/>
          <w:sz w:val="22"/>
          <w:szCs w:val="22"/>
        </w:rPr>
        <w:tab/>
        <w:t xml:space="preserve">                             </w:t>
      </w:r>
      <w:r w:rsidR="004D5815">
        <w:rPr>
          <w:rStyle w:val="Siln"/>
          <w:rFonts w:ascii="Arial" w:hAnsi="Arial" w:cs="Arial"/>
          <w:b w:val="0"/>
          <w:color w:val="000000"/>
          <w:spacing w:val="7"/>
          <w:sz w:val="22"/>
          <w:szCs w:val="22"/>
        </w:rPr>
        <w:t>Ing. Tomáš Trtek</w:t>
      </w:r>
      <w:r w:rsidRPr="00F31C49">
        <w:rPr>
          <w:rStyle w:val="Siln"/>
          <w:rFonts w:ascii="Arial" w:hAnsi="Arial" w:cs="Arial"/>
          <w:b w:val="0"/>
          <w:color w:val="000000"/>
          <w:spacing w:val="7"/>
          <w:sz w:val="22"/>
          <w:szCs w:val="22"/>
        </w:rPr>
        <w:t xml:space="preserve"> v.r.</w:t>
      </w:r>
    </w:p>
    <w:p w:rsidR="00F31C49" w:rsidRPr="00F31C49" w:rsidRDefault="00F31C49" w:rsidP="00F31C49">
      <w:pPr>
        <w:pStyle w:val="Odstavecseseznamem"/>
        <w:ind w:left="0" w:firstLine="708"/>
        <w:rPr>
          <w:rFonts w:ascii="Arial" w:hAnsi="Arial" w:cs="Arial"/>
          <w:sz w:val="22"/>
          <w:szCs w:val="22"/>
        </w:rPr>
      </w:pPr>
      <w:r w:rsidRPr="00F31C49">
        <w:rPr>
          <w:rFonts w:ascii="Arial" w:hAnsi="Arial" w:cs="Arial"/>
          <w:sz w:val="22"/>
          <w:szCs w:val="22"/>
        </w:rPr>
        <w:t xml:space="preserve">       </w:t>
      </w:r>
      <w:r w:rsidR="004D5815">
        <w:rPr>
          <w:rFonts w:ascii="Arial" w:hAnsi="Arial" w:cs="Arial"/>
          <w:sz w:val="22"/>
          <w:szCs w:val="22"/>
        </w:rPr>
        <w:t xml:space="preserve">  primátorka </w:t>
      </w:r>
      <w:r w:rsidR="004D5815">
        <w:rPr>
          <w:rFonts w:ascii="Arial" w:hAnsi="Arial" w:cs="Arial"/>
          <w:sz w:val="22"/>
          <w:szCs w:val="22"/>
        </w:rPr>
        <w:tab/>
      </w:r>
      <w:r w:rsidR="004D5815">
        <w:rPr>
          <w:rFonts w:ascii="Arial" w:hAnsi="Arial" w:cs="Arial"/>
          <w:sz w:val="22"/>
          <w:szCs w:val="22"/>
        </w:rPr>
        <w:tab/>
      </w:r>
      <w:r w:rsidR="004D5815">
        <w:rPr>
          <w:rFonts w:ascii="Arial" w:hAnsi="Arial" w:cs="Arial"/>
          <w:sz w:val="22"/>
          <w:szCs w:val="22"/>
        </w:rPr>
        <w:tab/>
      </w:r>
      <w:r w:rsidR="004D5815">
        <w:rPr>
          <w:rFonts w:ascii="Arial" w:hAnsi="Arial" w:cs="Arial"/>
          <w:sz w:val="22"/>
          <w:szCs w:val="22"/>
        </w:rPr>
        <w:tab/>
      </w:r>
      <w:r w:rsidR="004D5815">
        <w:rPr>
          <w:rFonts w:ascii="Arial" w:hAnsi="Arial" w:cs="Arial"/>
          <w:sz w:val="22"/>
          <w:szCs w:val="22"/>
        </w:rPr>
        <w:tab/>
        <w:t xml:space="preserve">    1. náměstek</w:t>
      </w:r>
      <w:r w:rsidRPr="00F31C49">
        <w:rPr>
          <w:rFonts w:ascii="Arial" w:hAnsi="Arial" w:cs="Arial"/>
          <w:sz w:val="22"/>
          <w:szCs w:val="22"/>
        </w:rPr>
        <w:t xml:space="preserve"> primátorky</w:t>
      </w:r>
    </w:p>
    <w:p w:rsidR="00F31C49" w:rsidRPr="00F31C49" w:rsidRDefault="00F31C49" w:rsidP="00F31C49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F31C49">
        <w:rPr>
          <w:rFonts w:ascii="Arial" w:hAnsi="Arial" w:cs="Arial"/>
          <w:sz w:val="22"/>
          <w:szCs w:val="22"/>
        </w:rPr>
        <w:t xml:space="preserve">      statutárního města Karlovy Vary</w:t>
      </w:r>
      <w:r w:rsidRPr="00F31C49">
        <w:rPr>
          <w:rFonts w:ascii="Arial" w:hAnsi="Arial" w:cs="Arial"/>
          <w:sz w:val="22"/>
          <w:szCs w:val="22"/>
        </w:rPr>
        <w:tab/>
      </w:r>
      <w:r w:rsidRPr="00F31C49">
        <w:rPr>
          <w:rFonts w:ascii="Arial" w:hAnsi="Arial" w:cs="Arial"/>
          <w:sz w:val="22"/>
          <w:szCs w:val="22"/>
        </w:rPr>
        <w:tab/>
      </w:r>
      <w:r w:rsidRPr="00F31C49">
        <w:rPr>
          <w:rFonts w:ascii="Arial" w:hAnsi="Arial" w:cs="Arial"/>
          <w:sz w:val="22"/>
          <w:szCs w:val="22"/>
        </w:rPr>
        <w:tab/>
        <w:t xml:space="preserve">          statutárního města Karlovy Vary</w:t>
      </w:r>
    </w:p>
    <w:p w:rsidR="004768EF" w:rsidRPr="00A10755" w:rsidRDefault="004768EF" w:rsidP="004768EF">
      <w:pPr>
        <w:jc w:val="center"/>
        <w:rPr>
          <w:rFonts w:ascii="Arial" w:hAnsi="Arial" w:cs="Arial"/>
          <w:sz w:val="20"/>
          <w:szCs w:val="20"/>
        </w:rPr>
      </w:pPr>
    </w:p>
    <w:p w:rsidR="003410DF" w:rsidRDefault="003410DF" w:rsidP="003410DF">
      <w:pPr>
        <w:pStyle w:val="Odstavecseseznamem"/>
        <w:pBdr>
          <w:bottom w:val="single" w:sz="6" w:space="1" w:color="auto"/>
        </w:pBdr>
        <w:ind w:left="0"/>
        <w:rPr>
          <w:rFonts w:ascii="Arial" w:hAnsi="Arial" w:cs="Arial"/>
          <w:sz w:val="22"/>
          <w:szCs w:val="22"/>
        </w:rPr>
      </w:pPr>
    </w:p>
    <w:p w:rsidR="003410DF" w:rsidRDefault="003410DF" w:rsidP="003410DF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:rsidR="003410DF" w:rsidRDefault="003410DF" w:rsidP="003410DF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3410DF" w:rsidRDefault="003410DF" w:rsidP="003410DF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:rsidR="00293C96" w:rsidRDefault="00293C96"/>
    <w:sectPr w:rsidR="00293C96" w:rsidSect="00293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450DA"/>
    <w:multiLevelType w:val="hybridMultilevel"/>
    <w:tmpl w:val="0E90ECA8"/>
    <w:lvl w:ilvl="0" w:tplc="F098799C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71502A"/>
    <w:multiLevelType w:val="hybridMultilevel"/>
    <w:tmpl w:val="3502F452"/>
    <w:lvl w:ilvl="0" w:tplc="520E6C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000000"/>
        <w:u w:val="none"/>
        <w:effect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AE08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C949E9"/>
    <w:multiLevelType w:val="hybridMultilevel"/>
    <w:tmpl w:val="E6445FDC"/>
    <w:lvl w:ilvl="0" w:tplc="E3A26E24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</w:lvl>
    <w:lvl w:ilvl="1" w:tplc="F098799C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EF"/>
    <w:rsid w:val="00041DBC"/>
    <w:rsid w:val="000B6BA8"/>
    <w:rsid w:val="001C576D"/>
    <w:rsid w:val="00293C96"/>
    <w:rsid w:val="00294278"/>
    <w:rsid w:val="002D4C84"/>
    <w:rsid w:val="003044B6"/>
    <w:rsid w:val="003410DF"/>
    <w:rsid w:val="004768EF"/>
    <w:rsid w:val="00496EDC"/>
    <w:rsid w:val="004A429F"/>
    <w:rsid w:val="004C47EB"/>
    <w:rsid w:val="004D5815"/>
    <w:rsid w:val="00576D08"/>
    <w:rsid w:val="00587ACD"/>
    <w:rsid w:val="005F7CD9"/>
    <w:rsid w:val="00606C85"/>
    <w:rsid w:val="00617B34"/>
    <w:rsid w:val="006758E3"/>
    <w:rsid w:val="006D01F8"/>
    <w:rsid w:val="00840619"/>
    <w:rsid w:val="0087090A"/>
    <w:rsid w:val="008869B9"/>
    <w:rsid w:val="008C4726"/>
    <w:rsid w:val="00AB27F8"/>
    <w:rsid w:val="00B03A31"/>
    <w:rsid w:val="00B30CB5"/>
    <w:rsid w:val="00BA691C"/>
    <w:rsid w:val="00BC45EB"/>
    <w:rsid w:val="00C22D65"/>
    <w:rsid w:val="00C438C8"/>
    <w:rsid w:val="00C47668"/>
    <w:rsid w:val="00C6484E"/>
    <w:rsid w:val="00CD181B"/>
    <w:rsid w:val="00CF759B"/>
    <w:rsid w:val="00D622FE"/>
    <w:rsid w:val="00DA0EE4"/>
    <w:rsid w:val="00E074B1"/>
    <w:rsid w:val="00E11DF9"/>
    <w:rsid w:val="00E17379"/>
    <w:rsid w:val="00EE7C8C"/>
    <w:rsid w:val="00F31C49"/>
    <w:rsid w:val="00F35386"/>
    <w:rsid w:val="00F432E1"/>
    <w:rsid w:val="00F54760"/>
    <w:rsid w:val="00FA389E"/>
    <w:rsid w:val="00FC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055D95-0361-488D-8CC7-23A018AB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68E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768EF"/>
    <w:pPr>
      <w:keepNext/>
      <w:jc w:val="center"/>
      <w:outlineLvl w:val="1"/>
    </w:pPr>
    <w:rPr>
      <w:rFonts w:ascii="Arial" w:eastAsia="Times New Roman" w:hAnsi="Arial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768EF"/>
    <w:pPr>
      <w:keepNext/>
      <w:ind w:left="3540" w:firstLine="708"/>
      <w:outlineLvl w:val="2"/>
    </w:pPr>
    <w:rPr>
      <w:rFonts w:ascii="Arial" w:eastAsia="Times New Roman" w:hAnsi="Arial"/>
      <w:b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4768EF"/>
    <w:pPr>
      <w:keepNext/>
      <w:ind w:left="426" w:hanging="426"/>
      <w:jc w:val="center"/>
      <w:outlineLvl w:val="8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4768EF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4768EF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4768EF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4768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768EF"/>
    <w:rPr>
      <w:rFonts w:ascii="Times New Roman" w:eastAsia="Calibri" w:hAnsi="Times New Roman" w:cs="Times New Roman"/>
      <w:sz w:val="28"/>
    </w:rPr>
  </w:style>
  <w:style w:type="paragraph" w:styleId="Normlnweb">
    <w:name w:val="Normal (Web)"/>
    <w:basedOn w:val="Normln"/>
    <w:semiHidden/>
    <w:unhideWhenUsed/>
    <w:rsid w:val="004768EF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4768EF"/>
    <w:pPr>
      <w:widowControl w:val="0"/>
      <w:snapToGrid w:val="0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768EF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4768EF"/>
    <w:pPr>
      <w:ind w:left="360"/>
      <w:jc w:val="both"/>
    </w:pPr>
    <w:rPr>
      <w:rFonts w:ascii="Arial" w:eastAsia="Times New Roman" w:hAnsi="Arial"/>
      <w:b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768EF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nhideWhenUsed/>
    <w:rsid w:val="004768EF"/>
    <w:pPr>
      <w:jc w:val="both"/>
    </w:pPr>
    <w:rPr>
      <w:rFonts w:eastAsia="Times New Roman"/>
      <w:color w:val="FF0000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768EF"/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paragraph" w:customStyle="1" w:styleId="Default">
    <w:name w:val="Default"/>
    <w:rsid w:val="004768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10DF"/>
    <w:pPr>
      <w:ind w:left="708"/>
    </w:pPr>
    <w:rPr>
      <w:rFonts w:eastAsia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10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10DF"/>
    <w:rPr>
      <w:rFonts w:ascii="Tahoma" w:eastAsia="Calibri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F31C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2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Opletalová</dc:creator>
  <cp:lastModifiedBy>Burda Vojtěch</cp:lastModifiedBy>
  <cp:revision>2</cp:revision>
  <cp:lastPrinted>2019-11-20T13:21:00Z</cp:lastPrinted>
  <dcterms:created xsi:type="dcterms:W3CDTF">2024-12-02T08:33:00Z</dcterms:created>
  <dcterms:modified xsi:type="dcterms:W3CDTF">2024-12-02T08:33:00Z</dcterms:modified>
</cp:coreProperties>
</file>