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4E5C7" w14:textId="6A4732CE" w:rsidR="00B650BD" w:rsidRPr="00AE7192" w:rsidRDefault="00B650BD" w:rsidP="00B650BD">
      <w:pPr>
        <w:pStyle w:val="Nzev"/>
        <w:rPr>
          <w:rFonts w:cs="Arial"/>
        </w:rPr>
      </w:pPr>
      <w:r w:rsidRPr="00AE7192">
        <w:rPr>
          <w:rFonts w:cs="Arial"/>
        </w:rPr>
        <w:t xml:space="preserve">OBEC </w:t>
      </w:r>
      <w:r w:rsidR="00A86ADE">
        <w:rPr>
          <w:rFonts w:cs="Arial"/>
        </w:rPr>
        <w:t>TRŽEK</w:t>
      </w:r>
      <w:r w:rsidRPr="00AE7192">
        <w:rPr>
          <w:rFonts w:cs="Arial"/>
        </w:rPr>
        <w:br/>
        <w:t xml:space="preserve">Zastupitelstvo obce </w:t>
      </w:r>
      <w:r w:rsidR="00A86ADE">
        <w:rPr>
          <w:rFonts w:cs="Arial"/>
        </w:rPr>
        <w:t>Tržek</w:t>
      </w:r>
    </w:p>
    <w:p w14:paraId="6FBFF003" w14:textId="77777777" w:rsidR="00B650BD" w:rsidRPr="00AE7192" w:rsidRDefault="00B650BD" w:rsidP="00B650BD">
      <w:pPr>
        <w:jc w:val="center"/>
        <w:rPr>
          <w:rFonts w:ascii="Arial" w:hAnsi="Arial" w:cs="Arial"/>
          <w:b/>
          <w:bCs/>
          <w:lang w:eastAsia="zh-CN" w:bidi="hi-IN"/>
        </w:rPr>
      </w:pPr>
    </w:p>
    <w:p w14:paraId="37BE2E1C" w14:textId="2D342582" w:rsidR="00B650BD" w:rsidRDefault="00B650BD" w:rsidP="00B650BD">
      <w:pPr>
        <w:pStyle w:val="NormlnIMP"/>
        <w:spacing w:line="240" w:lineRule="auto"/>
        <w:jc w:val="center"/>
        <w:rPr>
          <w:rFonts w:ascii="Arial" w:hAnsi="Arial" w:cs="Arial"/>
          <w:b/>
          <w:bCs/>
          <w:color w:val="000000"/>
          <w:szCs w:val="24"/>
        </w:rPr>
      </w:pPr>
      <w:r w:rsidRPr="00AE7192">
        <w:rPr>
          <w:rFonts w:ascii="Arial" w:hAnsi="Arial" w:cs="Arial"/>
          <w:b/>
          <w:bCs/>
        </w:rPr>
        <w:t xml:space="preserve">Obecně závazná vyhláška obce </w:t>
      </w:r>
      <w:r w:rsidR="00A86ADE">
        <w:rPr>
          <w:rFonts w:ascii="Arial" w:hAnsi="Arial" w:cs="Arial"/>
          <w:b/>
          <w:bCs/>
        </w:rPr>
        <w:t>Tržek</w:t>
      </w:r>
    </w:p>
    <w:p w14:paraId="478F152C" w14:textId="0620EA03" w:rsidR="0024722A" w:rsidRPr="00F93917" w:rsidRDefault="0024722A" w:rsidP="00B650BD">
      <w:pPr>
        <w:pStyle w:val="NormlnIMP"/>
        <w:spacing w:line="240" w:lineRule="auto"/>
        <w:jc w:val="center"/>
        <w:rPr>
          <w:rFonts w:ascii="Arial" w:hAnsi="Arial" w:cs="Arial"/>
          <w:b/>
          <w:bCs/>
          <w:color w:val="000000"/>
          <w:szCs w:val="24"/>
        </w:rPr>
      </w:pPr>
      <w:r w:rsidRPr="00F93917">
        <w:rPr>
          <w:rFonts w:ascii="Arial" w:hAnsi="Arial" w:cs="Arial"/>
          <w:b/>
          <w:bCs/>
          <w:color w:val="000000"/>
          <w:szCs w:val="24"/>
        </w:rPr>
        <w:t xml:space="preserve">o </w:t>
      </w:r>
      <w:r w:rsidR="00A342C0" w:rsidRPr="00F93917">
        <w:rPr>
          <w:rFonts w:ascii="Arial" w:hAnsi="Arial" w:cs="Arial"/>
          <w:b/>
          <w:bCs/>
          <w:color w:val="000000"/>
          <w:szCs w:val="24"/>
        </w:rPr>
        <w:t xml:space="preserve">stanovení obecního systému </w:t>
      </w:r>
      <w:r w:rsidR="00031731" w:rsidRPr="00F93917">
        <w:rPr>
          <w:rFonts w:ascii="Arial" w:hAnsi="Arial" w:cs="Arial"/>
          <w:b/>
          <w:bCs/>
          <w:color w:val="000000"/>
          <w:szCs w:val="24"/>
        </w:rPr>
        <w:t>odpadového hospodářství</w:t>
      </w:r>
      <w:r w:rsidRPr="00F93917">
        <w:rPr>
          <w:rFonts w:ascii="Arial" w:hAnsi="Arial" w:cs="Arial"/>
          <w:b/>
          <w:bCs/>
          <w:color w:val="000000"/>
          <w:szCs w:val="24"/>
        </w:rPr>
        <w:t xml:space="preserve"> </w:t>
      </w:r>
    </w:p>
    <w:p w14:paraId="572C01AA" w14:textId="77777777" w:rsidR="0024722A" w:rsidRPr="00FB6AE5" w:rsidRDefault="0024722A">
      <w:pPr>
        <w:jc w:val="both"/>
        <w:rPr>
          <w:rFonts w:ascii="Arial" w:hAnsi="Arial" w:cs="Arial"/>
          <w:sz w:val="22"/>
          <w:szCs w:val="22"/>
        </w:rPr>
      </w:pPr>
    </w:p>
    <w:p w14:paraId="4E48B7F0" w14:textId="3C870D24"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A86ADE">
        <w:rPr>
          <w:rFonts w:ascii="Arial" w:hAnsi="Arial" w:cs="Arial"/>
          <w:sz w:val="22"/>
          <w:szCs w:val="22"/>
        </w:rPr>
        <w:t>Tržek</w:t>
      </w:r>
      <w:r w:rsidR="00E2491F">
        <w:rPr>
          <w:rFonts w:ascii="Arial" w:hAnsi="Arial" w:cs="Arial"/>
          <w:sz w:val="22"/>
          <w:szCs w:val="22"/>
        </w:rPr>
        <w:t xml:space="preserve"> se na svém zasedání dne </w:t>
      </w:r>
      <w:r w:rsidR="00306D15">
        <w:rPr>
          <w:rFonts w:ascii="Arial" w:hAnsi="Arial" w:cs="Arial"/>
          <w:sz w:val="22"/>
          <w:szCs w:val="22"/>
        </w:rPr>
        <w:t>24.10.</w:t>
      </w:r>
      <w:r w:rsidR="00F93917">
        <w:rPr>
          <w:rFonts w:ascii="Arial" w:hAnsi="Arial" w:cs="Arial"/>
          <w:sz w:val="22"/>
          <w:szCs w:val="22"/>
        </w:rPr>
        <w:t xml:space="preserve"> 2024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w:t>
      </w:r>
      <w:r w:rsidR="00F93917">
        <w:rPr>
          <w:rFonts w:ascii="Arial" w:hAnsi="Arial" w:cs="Arial"/>
          <w:sz w:val="22"/>
          <w:szCs w:val="22"/>
        </w:rPr>
        <w:t>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56C56294" w14:textId="77777777" w:rsidR="0024722A" w:rsidRPr="00FB6AE5" w:rsidRDefault="0024722A">
      <w:pPr>
        <w:jc w:val="center"/>
        <w:rPr>
          <w:rFonts w:ascii="Arial" w:hAnsi="Arial" w:cs="Arial"/>
          <w:b/>
          <w:sz w:val="22"/>
          <w:szCs w:val="22"/>
        </w:rPr>
      </w:pPr>
    </w:p>
    <w:p w14:paraId="6D63B349"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24E1EA76"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09EC7CEC" w14:textId="77777777" w:rsidR="00BA2FB8" w:rsidRDefault="00BA2FB8" w:rsidP="00540BAC">
      <w:pPr>
        <w:tabs>
          <w:tab w:val="left" w:pos="567"/>
        </w:tabs>
        <w:jc w:val="both"/>
        <w:rPr>
          <w:rFonts w:ascii="Arial" w:hAnsi="Arial" w:cs="Arial"/>
          <w:sz w:val="22"/>
          <w:szCs w:val="22"/>
        </w:rPr>
      </w:pPr>
    </w:p>
    <w:p w14:paraId="50812B39" w14:textId="32D46631"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A86ADE">
        <w:rPr>
          <w:rFonts w:ascii="Arial" w:hAnsi="Arial" w:cs="Arial"/>
          <w:sz w:val="22"/>
          <w:szCs w:val="22"/>
        </w:rPr>
        <w:t>Tržek</w:t>
      </w:r>
      <w:r w:rsidR="00F93917">
        <w:rPr>
          <w:rFonts w:ascii="Arial" w:hAnsi="Arial" w:cs="Arial"/>
          <w:sz w:val="22"/>
          <w:szCs w:val="22"/>
        </w:rPr>
        <w:t>.</w:t>
      </w:r>
    </w:p>
    <w:p w14:paraId="447EB3D4" w14:textId="77777777" w:rsidR="00EB486C" w:rsidRPr="00EB486C" w:rsidRDefault="00EB486C" w:rsidP="00540BAC">
      <w:pPr>
        <w:tabs>
          <w:tab w:val="left" w:pos="567"/>
        </w:tabs>
        <w:jc w:val="both"/>
        <w:rPr>
          <w:rFonts w:ascii="Arial" w:hAnsi="Arial" w:cs="Arial"/>
          <w:color w:val="FF0000"/>
          <w:sz w:val="22"/>
          <w:szCs w:val="22"/>
        </w:rPr>
      </w:pPr>
    </w:p>
    <w:p w14:paraId="4BC59392"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75BB33C8"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29BE8781"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0D611F7B" w14:textId="77777777" w:rsidR="00D62F8B" w:rsidRDefault="00D62F8B" w:rsidP="00D62F8B">
      <w:pPr>
        <w:tabs>
          <w:tab w:val="left" w:pos="-142"/>
        </w:tabs>
        <w:autoSpaceDE w:val="0"/>
        <w:autoSpaceDN w:val="0"/>
        <w:adjustRightInd w:val="0"/>
        <w:jc w:val="both"/>
        <w:rPr>
          <w:rFonts w:ascii="Arial" w:hAnsi="Arial" w:cs="Arial"/>
          <w:sz w:val="22"/>
          <w:szCs w:val="22"/>
        </w:rPr>
      </w:pPr>
    </w:p>
    <w:p w14:paraId="62016D53"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6BCBF978" w14:textId="77777777" w:rsidR="00D62F8B" w:rsidRDefault="00D62F8B" w:rsidP="00D62F8B">
      <w:pPr>
        <w:tabs>
          <w:tab w:val="left" w:pos="-142"/>
        </w:tabs>
        <w:autoSpaceDE w:val="0"/>
        <w:autoSpaceDN w:val="0"/>
        <w:adjustRightInd w:val="0"/>
        <w:jc w:val="both"/>
        <w:rPr>
          <w:rFonts w:ascii="Arial" w:hAnsi="Arial" w:cs="Arial"/>
          <w:sz w:val="22"/>
          <w:szCs w:val="22"/>
        </w:rPr>
      </w:pPr>
    </w:p>
    <w:p w14:paraId="0B2E5527" w14:textId="77777777" w:rsidR="00012F79" w:rsidRDefault="00012F79">
      <w:pPr>
        <w:jc w:val="center"/>
        <w:rPr>
          <w:rFonts w:ascii="Arial" w:hAnsi="Arial" w:cs="Arial"/>
          <w:b/>
          <w:sz w:val="22"/>
          <w:szCs w:val="22"/>
        </w:rPr>
      </w:pPr>
    </w:p>
    <w:p w14:paraId="0B8563A8"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174CD723"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79E6088B" w14:textId="77777777" w:rsidR="00CB5754" w:rsidRDefault="00CB5754" w:rsidP="00CB5754">
      <w:pPr>
        <w:jc w:val="center"/>
        <w:rPr>
          <w:rFonts w:ascii="Arial" w:hAnsi="Arial" w:cs="Arial"/>
          <w:sz w:val="22"/>
          <w:szCs w:val="22"/>
        </w:rPr>
      </w:pPr>
    </w:p>
    <w:p w14:paraId="7AB3701F" w14:textId="18B0C948" w:rsidR="0024722A" w:rsidRPr="00B650BD" w:rsidRDefault="00F53E58" w:rsidP="00B650BD">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50E158FC" w14:textId="304807E2" w:rsidR="009B77CC" w:rsidRPr="00B650BD"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650BD">
        <w:rPr>
          <w:rFonts w:ascii="Arial" w:hAnsi="Arial" w:cs="Arial"/>
          <w:bCs/>
          <w:color w:val="000000"/>
        </w:rPr>
        <w:t>Biologick</w:t>
      </w:r>
      <w:r w:rsidR="001476FD" w:rsidRPr="00B650BD">
        <w:rPr>
          <w:rFonts w:ascii="Arial" w:hAnsi="Arial" w:cs="Arial"/>
          <w:bCs/>
          <w:color w:val="000000"/>
        </w:rPr>
        <w:t>é</w:t>
      </w:r>
      <w:r w:rsidRPr="00B650BD">
        <w:rPr>
          <w:rFonts w:ascii="Arial" w:hAnsi="Arial" w:cs="Arial"/>
          <w:bCs/>
          <w:color w:val="000000"/>
        </w:rPr>
        <w:t xml:space="preserve"> odpady</w:t>
      </w:r>
      <w:r w:rsidR="00B650BD">
        <w:rPr>
          <w:rFonts w:ascii="Arial" w:hAnsi="Arial" w:cs="Arial"/>
          <w:bCs/>
          <w:color w:val="000000"/>
        </w:rPr>
        <w:t xml:space="preserve"> rostlinného původu</w:t>
      </w:r>
      <w:r w:rsidRPr="00B650BD">
        <w:rPr>
          <w:rFonts w:ascii="Arial" w:hAnsi="Arial" w:cs="Arial"/>
          <w:bCs/>
        </w:rPr>
        <w:t>,</w:t>
      </w:r>
    </w:p>
    <w:p w14:paraId="701FA1F9" w14:textId="77777777" w:rsidR="009B77CC" w:rsidRPr="00B650BD"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B650BD">
        <w:rPr>
          <w:rFonts w:ascii="Arial" w:hAnsi="Arial" w:cs="Arial"/>
          <w:bCs/>
          <w:color w:val="000000"/>
        </w:rPr>
        <w:t>Papír,</w:t>
      </w:r>
    </w:p>
    <w:p w14:paraId="0895B2EA" w14:textId="580A8F07" w:rsidR="009B77CC"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B650BD">
        <w:rPr>
          <w:rFonts w:ascii="Arial" w:hAnsi="Arial" w:cs="Arial"/>
          <w:bCs/>
          <w:color w:val="000000"/>
        </w:rPr>
        <w:t>Plasty</w:t>
      </w:r>
      <w:r w:rsidR="00745703" w:rsidRPr="00B650BD">
        <w:rPr>
          <w:rFonts w:ascii="Arial" w:hAnsi="Arial" w:cs="Arial"/>
          <w:bCs/>
          <w:color w:val="000000"/>
        </w:rPr>
        <w:t xml:space="preserve"> včetně PET </w:t>
      </w:r>
      <w:r w:rsidR="00745703" w:rsidRPr="0026282E">
        <w:rPr>
          <w:rFonts w:ascii="Arial" w:hAnsi="Arial" w:cs="Arial"/>
          <w:bCs/>
          <w:color w:val="000000"/>
        </w:rPr>
        <w:t>lahví</w:t>
      </w:r>
      <w:r w:rsidR="003C226A" w:rsidRPr="0026282E">
        <w:rPr>
          <w:rFonts w:ascii="Arial" w:hAnsi="Arial" w:cs="Arial"/>
          <w:bCs/>
          <w:color w:val="000000"/>
        </w:rPr>
        <w:t xml:space="preserve"> a nápojových kartonů</w:t>
      </w:r>
      <w:r w:rsidR="00B650BD" w:rsidRPr="0026282E">
        <w:rPr>
          <w:rFonts w:ascii="Arial" w:hAnsi="Arial" w:cs="Arial"/>
          <w:bCs/>
          <w:color w:val="000000"/>
        </w:rPr>
        <w:t xml:space="preserve"> </w:t>
      </w:r>
      <w:r w:rsidR="005A1A7E" w:rsidRPr="0026282E">
        <w:rPr>
          <w:rFonts w:ascii="Arial" w:hAnsi="Arial" w:cs="Arial"/>
          <w:bCs/>
          <w:color w:val="000000"/>
        </w:rPr>
        <w:t>(</w:t>
      </w:r>
      <w:r w:rsidR="00B650BD" w:rsidRPr="0026282E">
        <w:rPr>
          <w:rFonts w:ascii="Arial" w:hAnsi="Arial" w:cs="Arial"/>
          <w:bCs/>
          <w:color w:val="000000"/>
        </w:rPr>
        <w:t>dále</w:t>
      </w:r>
      <w:r w:rsidR="00B650BD">
        <w:rPr>
          <w:rFonts w:ascii="Arial" w:hAnsi="Arial" w:cs="Arial"/>
          <w:bCs/>
          <w:color w:val="000000"/>
        </w:rPr>
        <w:t xml:space="preserve"> také jen „plasty“)</w:t>
      </w:r>
      <w:r w:rsidRPr="00B650BD">
        <w:rPr>
          <w:rFonts w:ascii="Arial" w:hAnsi="Arial" w:cs="Arial"/>
          <w:bCs/>
          <w:color w:val="000000"/>
        </w:rPr>
        <w:t>,</w:t>
      </w:r>
    </w:p>
    <w:p w14:paraId="7CB6646E" w14:textId="77777777" w:rsidR="00B650BD"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650BD">
        <w:rPr>
          <w:rFonts w:ascii="Arial" w:hAnsi="Arial" w:cs="Arial"/>
          <w:bCs/>
          <w:color w:val="000000"/>
        </w:rPr>
        <w:t>Sklo</w:t>
      </w:r>
      <w:r w:rsidR="00B650BD">
        <w:rPr>
          <w:rFonts w:ascii="Arial" w:hAnsi="Arial" w:cs="Arial"/>
          <w:bCs/>
          <w:color w:val="000000"/>
        </w:rPr>
        <w:t xml:space="preserve"> čiré,</w:t>
      </w:r>
    </w:p>
    <w:p w14:paraId="71FD6C62" w14:textId="1E7E896D" w:rsidR="009B77CC" w:rsidRPr="00B650BD" w:rsidRDefault="00B650BD" w:rsidP="00223F72">
      <w:pPr>
        <w:pStyle w:val="Odstavecseseznamem"/>
        <w:numPr>
          <w:ilvl w:val="0"/>
          <w:numId w:val="10"/>
        </w:numPr>
        <w:autoSpaceDE w:val="0"/>
        <w:autoSpaceDN w:val="0"/>
        <w:adjustRightInd w:val="0"/>
        <w:spacing w:after="0" w:line="240" w:lineRule="auto"/>
        <w:rPr>
          <w:rFonts w:ascii="Arial" w:hAnsi="Arial" w:cs="Arial"/>
          <w:bCs/>
          <w:color w:val="000000"/>
        </w:rPr>
      </w:pPr>
      <w:r>
        <w:rPr>
          <w:rFonts w:ascii="Arial" w:hAnsi="Arial" w:cs="Arial"/>
          <w:bCs/>
          <w:color w:val="000000"/>
        </w:rPr>
        <w:t>Sklo barevné</w:t>
      </w:r>
      <w:r w:rsidR="009B77CC" w:rsidRPr="00B650BD">
        <w:rPr>
          <w:rFonts w:ascii="Arial" w:hAnsi="Arial" w:cs="Arial"/>
          <w:bCs/>
          <w:color w:val="000000"/>
        </w:rPr>
        <w:t>,</w:t>
      </w:r>
    </w:p>
    <w:p w14:paraId="2233E058" w14:textId="77777777" w:rsidR="009B77CC" w:rsidRPr="00B650BD"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650BD">
        <w:rPr>
          <w:rFonts w:ascii="Arial" w:hAnsi="Arial" w:cs="Arial"/>
          <w:bCs/>
          <w:color w:val="000000"/>
        </w:rPr>
        <w:t>Kovy,</w:t>
      </w:r>
    </w:p>
    <w:p w14:paraId="7824AB61" w14:textId="77777777" w:rsidR="00053446" w:rsidRPr="00B650BD" w:rsidRDefault="006F432E" w:rsidP="00223F72">
      <w:pPr>
        <w:numPr>
          <w:ilvl w:val="0"/>
          <w:numId w:val="10"/>
        </w:numPr>
        <w:rPr>
          <w:rFonts w:ascii="Arial" w:hAnsi="Arial" w:cs="Arial"/>
          <w:sz w:val="22"/>
          <w:szCs w:val="22"/>
        </w:rPr>
      </w:pPr>
      <w:r w:rsidRPr="00B650BD">
        <w:rPr>
          <w:rFonts w:ascii="Arial" w:hAnsi="Arial" w:cs="Arial"/>
          <w:sz w:val="22"/>
          <w:szCs w:val="22"/>
        </w:rPr>
        <w:t>Jedlé oleje a tuky,</w:t>
      </w:r>
    </w:p>
    <w:p w14:paraId="04C03CC6" w14:textId="2A2CCEDF" w:rsidR="00E66B2E" w:rsidRDefault="006F432E" w:rsidP="00107E5B">
      <w:pPr>
        <w:numPr>
          <w:ilvl w:val="0"/>
          <w:numId w:val="10"/>
        </w:numPr>
        <w:rPr>
          <w:rFonts w:ascii="Arial" w:hAnsi="Arial" w:cs="Arial"/>
          <w:sz w:val="22"/>
          <w:szCs w:val="22"/>
        </w:rPr>
      </w:pPr>
      <w:r w:rsidRPr="00B650BD">
        <w:rPr>
          <w:rFonts w:ascii="Arial" w:hAnsi="Arial" w:cs="Arial"/>
          <w:sz w:val="22"/>
          <w:szCs w:val="22"/>
        </w:rPr>
        <w:t>Textil</w:t>
      </w:r>
      <w:r w:rsidR="00107E5B" w:rsidRPr="00B650BD">
        <w:rPr>
          <w:rFonts w:ascii="Arial" w:hAnsi="Arial" w:cs="Arial"/>
          <w:sz w:val="22"/>
          <w:szCs w:val="22"/>
        </w:rPr>
        <w:t>,</w:t>
      </w:r>
    </w:p>
    <w:p w14:paraId="3935F2F3" w14:textId="77777777" w:rsidR="00B650BD" w:rsidRPr="00B650BD" w:rsidRDefault="00B650BD" w:rsidP="00B650BD">
      <w:pPr>
        <w:numPr>
          <w:ilvl w:val="0"/>
          <w:numId w:val="10"/>
        </w:numPr>
        <w:rPr>
          <w:rFonts w:ascii="Arial" w:hAnsi="Arial" w:cs="Arial"/>
          <w:sz w:val="22"/>
          <w:szCs w:val="22"/>
        </w:rPr>
      </w:pPr>
      <w:r w:rsidRPr="00B650BD">
        <w:rPr>
          <w:rFonts w:ascii="Arial" w:hAnsi="Arial" w:cs="Arial"/>
          <w:bCs/>
          <w:color w:val="000000"/>
          <w:sz w:val="22"/>
          <w:szCs w:val="22"/>
        </w:rPr>
        <w:t>Nebezpečné odpady,</w:t>
      </w:r>
    </w:p>
    <w:p w14:paraId="140905F3" w14:textId="64F825EE" w:rsidR="00B650BD" w:rsidRPr="00B650BD" w:rsidRDefault="00B650BD" w:rsidP="00B650BD">
      <w:pPr>
        <w:numPr>
          <w:ilvl w:val="0"/>
          <w:numId w:val="10"/>
        </w:numPr>
        <w:rPr>
          <w:rFonts w:ascii="Arial" w:hAnsi="Arial" w:cs="Arial"/>
          <w:bCs/>
          <w:color w:val="000000"/>
          <w:sz w:val="22"/>
          <w:szCs w:val="22"/>
        </w:rPr>
      </w:pPr>
      <w:r w:rsidRPr="00B650BD">
        <w:rPr>
          <w:rFonts w:ascii="Arial" w:hAnsi="Arial" w:cs="Arial"/>
          <w:bCs/>
          <w:color w:val="000000"/>
          <w:sz w:val="22"/>
          <w:szCs w:val="22"/>
        </w:rPr>
        <w:t>Objemný odpad,</w:t>
      </w:r>
    </w:p>
    <w:p w14:paraId="5DE81D8B" w14:textId="11156939" w:rsidR="00A342C0" w:rsidRPr="00B650BD" w:rsidRDefault="006F432E" w:rsidP="00E66B2E">
      <w:pPr>
        <w:numPr>
          <w:ilvl w:val="0"/>
          <w:numId w:val="10"/>
        </w:numPr>
        <w:rPr>
          <w:rFonts w:ascii="Arial" w:hAnsi="Arial" w:cs="Arial"/>
          <w:sz w:val="22"/>
          <w:szCs w:val="22"/>
        </w:rPr>
      </w:pPr>
      <w:r w:rsidRPr="00B650BD">
        <w:rPr>
          <w:rFonts w:ascii="Arial" w:hAnsi="Arial" w:cs="Arial"/>
          <w:sz w:val="22"/>
          <w:szCs w:val="22"/>
        </w:rPr>
        <w:t>Směsný komunální odpad</w:t>
      </w:r>
      <w:r w:rsidR="00B650BD" w:rsidRPr="00B650BD">
        <w:rPr>
          <w:rFonts w:ascii="Arial" w:hAnsi="Arial" w:cs="Arial"/>
          <w:sz w:val="22"/>
          <w:szCs w:val="22"/>
        </w:rPr>
        <w:t>.</w:t>
      </w:r>
    </w:p>
    <w:p w14:paraId="32DFE3C2" w14:textId="77777777" w:rsidR="007909DA" w:rsidRPr="00431942" w:rsidRDefault="007909DA" w:rsidP="00115451">
      <w:pPr>
        <w:rPr>
          <w:rFonts w:ascii="Arial" w:hAnsi="Arial" w:cs="Arial"/>
          <w:i/>
          <w:sz w:val="22"/>
          <w:szCs w:val="22"/>
        </w:rPr>
      </w:pPr>
    </w:p>
    <w:p w14:paraId="52315F1E" w14:textId="203FA733" w:rsidR="00262D62" w:rsidRPr="0026282E" w:rsidRDefault="0024722A" w:rsidP="00262D62">
      <w:pPr>
        <w:pStyle w:val="Zkladntextodsazen"/>
        <w:numPr>
          <w:ilvl w:val="0"/>
          <w:numId w:val="17"/>
        </w:numPr>
        <w:rPr>
          <w:rFonts w:ascii="Arial" w:hAnsi="Arial" w:cs="Arial"/>
          <w:sz w:val="22"/>
          <w:szCs w:val="22"/>
        </w:rPr>
      </w:pPr>
      <w:r w:rsidRPr="00107E5B">
        <w:rPr>
          <w:rFonts w:ascii="Arial" w:hAnsi="Arial" w:cs="Arial"/>
          <w:sz w:val="22"/>
          <w:szCs w:val="22"/>
        </w:rPr>
        <w:lastRenderedPageBreak/>
        <w:t>Směsný</w:t>
      </w:r>
      <w:r w:rsidR="00FB36A3" w:rsidRPr="00107E5B">
        <w:rPr>
          <w:rFonts w:ascii="Arial" w:hAnsi="Arial" w:cs="Arial"/>
          <w:sz w:val="22"/>
          <w:szCs w:val="22"/>
        </w:rPr>
        <w:t xml:space="preserve">m </w:t>
      </w:r>
      <w:r w:rsidR="00795009" w:rsidRPr="00107E5B">
        <w:rPr>
          <w:rFonts w:ascii="Arial" w:hAnsi="Arial" w:cs="Arial"/>
          <w:sz w:val="22"/>
          <w:szCs w:val="22"/>
        </w:rPr>
        <w:t>komunální</w:t>
      </w:r>
      <w:r w:rsidR="00FB36A3" w:rsidRPr="00107E5B">
        <w:rPr>
          <w:rFonts w:ascii="Arial" w:hAnsi="Arial" w:cs="Arial"/>
          <w:sz w:val="22"/>
          <w:szCs w:val="22"/>
        </w:rPr>
        <w:t>m</w:t>
      </w:r>
      <w:r w:rsidR="00795009" w:rsidRPr="00107E5B">
        <w:rPr>
          <w:rFonts w:ascii="Arial" w:hAnsi="Arial" w:cs="Arial"/>
          <w:sz w:val="22"/>
          <w:szCs w:val="22"/>
        </w:rPr>
        <w:t xml:space="preserve"> </w:t>
      </w:r>
      <w:r w:rsidRPr="00107E5B">
        <w:rPr>
          <w:rFonts w:ascii="Arial" w:hAnsi="Arial" w:cs="Arial"/>
          <w:sz w:val="22"/>
          <w:szCs w:val="22"/>
        </w:rPr>
        <w:t>odpad</w:t>
      </w:r>
      <w:r w:rsidR="00FB36A3" w:rsidRPr="00107E5B">
        <w:rPr>
          <w:rFonts w:ascii="Arial" w:hAnsi="Arial" w:cs="Arial"/>
          <w:sz w:val="22"/>
          <w:szCs w:val="22"/>
        </w:rPr>
        <w:t>em</w:t>
      </w:r>
      <w:r w:rsidRPr="00107E5B">
        <w:rPr>
          <w:rFonts w:ascii="Arial" w:hAnsi="Arial" w:cs="Arial"/>
          <w:sz w:val="22"/>
          <w:szCs w:val="22"/>
        </w:rPr>
        <w:t xml:space="preserve"> </w:t>
      </w:r>
      <w:r w:rsidR="00FB36A3" w:rsidRPr="00107E5B">
        <w:rPr>
          <w:rFonts w:ascii="Arial" w:hAnsi="Arial" w:cs="Arial"/>
          <w:sz w:val="22"/>
          <w:szCs w:val="22"/>
        </w:rPr>
        <w:t>se rozumí</w:t>
      </w:r>
      <w:r w:rsidRPr="00107E5B">
        <w:rPr>
          <w:rFonts w:ascii="Arial" w:hAnsi="Arial" w:cs="Arial"/>
          <w:sz w:val="22"/>
          <w:szCs w:val="22"/>
        </w:rPr>
        <w:t xml:space="preserve"> zbylý komunální odpad po st</w:t>
      </w:r>
      <w:r w:rsidR="00FB6AE5" w:rsidRPr="00107E5B">
        <w:rPr>
          <w:rFonts w:ascii="Arial" w:hAnsi="Arial" w:cs="Arial"/>
          <w:sz w:val="22"/>
          <w:szCs w:val="22"/>
        </w:rPr>
        <w:t xml:space="preserve">anoveném vytřídění </w:t>
      </w:r>
      <w:r w:rsidR="00FB36A3" w:rsidRPr="00107E5B">
        <w:rPr>
          <w:rFonts w:ascii="Arial" w:hAnsi="Arial" w:cs="Arial"/>
          <w:sz w:val="22"/>
          <w:szCs w:val="22"/>
        </w:rPr>
        <w:t>po</w:t>
      </w:r>
      <w:r w:rsidR="00FB6AE5" w:rsidRPr="00107E5B">
        <w:rPr>
          <w:rFonts w:ascii="Arial" w:hAnsi="Arial" w:cs="Arial"/>
          <w:sz w:val="22"/>
          <w:szCs w:val="22"/>
        </w:rPr>
        <w:t xml:space="preserve">dle </w:t>
      </w:r>
      <w:r w:rsidRPr="00107E5B">
        <w:rPr>
          <w:rFonts w:ascii="Arial" w:hAnsi="Arial" w:cs="Arial"/>
          <w:sz w:val="22"/>
          <w:szCs w:val="22"/>
        </w:rPr>
        <w:t>odst</w:t>
      </w:r>
      <w:r w:rsidR="00FB36A3" w:rsidRPr="00107E5B">
        <w:rPr>
          <w:rFonts w:ascii="Arial" w:hAnsi="Arial" w:cs="Arial"/>
          <w:sz w:val="22"/>
          <w:szCs w:val="22"/>
        </w:rPr>
        <w:t>avce</w:t>
      </w:r>
      <w:r w:rsidRPr="00107E5B">
        <w:rPr>
          <w:rFonts w:ascii="Arial" w:hAnsi="Arial" w:cs="Arial"/>
          <w:sz w:val="22"/>
          <w:szCs w:val="22"/>
        </w:rPr>
        <w:t xml:space="preserve"> 1 písm. a</w:t>
      </w:r>
      <w:r w:rsidRPr="0026282E">
        <w:rPr>
          <w:rFonts w:ascii="Arial" w:hAnsi="Arial" w:cs="Arial"/>
          <w:sz w:val="22"/>
          <w:szCs w:val="22"/>
        </w:rPr>
        <w:t>)</w:t>
      </w:r>
      <w:r w:rsidR="00107E5B" w:rsidRPr="0026282E">
        <w:rPr>
          <w:rFonts w:ascii="Arial" w:hAnsi="Arial" w:cs="Arial"/>
          <w:sz w:val="22"/>
          <w:szCs w:val="22"/>
        </w:rPr>
        <w:t xml:space="preserve"> až </w:t>
      </w:r>
      <w:r w:rsidR="003C226A" w:rsidRPr="0026282E">
        <w:rPr>
          <w:rFonts w:ascii="Arial" w:hAnsi="Arial" w:cs="Arial"/>
          <w:sz w:val="22"/>
          <w:szCs w:val="22"/>
        </w:rPr>
        <w:t>j</w:t>
      </w:r>
      <w:r w:rsidR="00A342C0" w:rsidRPr="0026282E">
        <w:rPr>
          <w:rFonts w:ascii="Arial" w:hAnsi="Arial" w:cs="Arial"/>
          <w:sz w:val="22"/>
          <w:szCs w:val="22"/>
        </w:rPr>
        <w:t>)</w:t>
      </w:r>
      <w:r w:rsidRPr="0026282E">
        <w:rPr>
          <w:rFonts w:ascii="Arial" w:hAnsi="Arial" w:cs="Arial"/>
          <w:sz w:val="22"/>
          <w:szCs w:val="22"/>
        </w:rPr>
        <w:t>.</w:t>
      </w:r>
    </w:p>
    <w:p w14:paraId="4B1AF357" w14:textId="77777777" w:rsidR="00262D62" w:rsidRPr="00107E5B" w:rsidRDefault="00262D62" w:rsidP="00262D62">
      <w:pPr>
        <w:pStyle w:val="Zkladntextodsazen"/>
        <w:ind w:left="360" w:firstLine="0"/>
        <w:rPr>
          <w:rFonts w:ascii="Arial" w:hAnsi="Arial" w:cs="Arial"/>
          <w:sz w:val="22"/>
          <w:szCs w:val="22"/>
        </w:rPr>
      </w:pPr>
    </w:p>
    <w:p w14:paraId="63F62A98" w14:textId="59CEBF97" w:rsidR="00262D62" w:rsidRPr="00107E5B" w:rsidRDefault="00262D62" w:rsidP="00262D62">
      <w:pPr>
        <w:pStyle w:val="Zkladntextodsazen"/>
        <w:numPr>
          <w:ilvl w:val="0"/>
          <w:numId w:val="17"/>
        </w:numPr>
        <w:rPr>
          <w:rFonts w:ascii="Arial" w:hAnsi="Arial" w:cs="Arial"/>
          <w:sz w:val="22"/>
          <w:szCs w:val="22"/>
        </w:rPr>
      </w:pPr>
      <w:r w:rsidRPr="00107E5B">
        <w:rPr>
          <w:rFonts w:ascii="Arial" w:hAnsi="Arial" w:cs="Arial"/>
          <w:sz w:val="22"/>
          <w:szCs w:val="22"/>
        </w:rPr>
        <w:t xml:space="preserve">Objemný odpad je takový odpad, který vzhledem ke svým rozměrům nemůže být umístěn do sběrných nádob (např. koberce, matrace, </w:t>
      </w:r>
      <w:proofErr w:type="gramStart"/>
      <w:r w:rsidRPr="00107E5B">
        <w:rPr>
          <w:rFonts w:ascii="Arial" w:hAnsi="Arial" w:cs="Arial"/>
          <w:sz w:val="22"/>
          <w:szCs w:val="22"/>
        </w:rPr>
        <w:t>nábytek,</w:t>
      </w:r>
      <w:proofErr w:type="gramEnd"/>
      <w:r w:rsidR="00107E5B" w:rsidRPr="00107E5B">
        <w:rPr>
          <w:rFonts w:ascii="Arial" w:hAnsi="Arial" w:cs="Arial"/>
          <w:sz w:val="22"/>
          <w:szCs w:val="22"/>
        </w:rPr>
        <w:t xml:space="preserve"> apod.</w:t>
      </w:r>
      <w:r w:rsidRPr="00107E5B">
        <w:rPr>
          <w:rFonts w:ascii="Arial" w:hAnsi="Arial" w:cs="Arial"/>
          <w:sz w:val="22"/>
          <w:szCs w:val="22"/>
        </w:rPr>
        <w:t>).</w:t>
      </w:r>
    </w:p>
    <w:p w14:paraId="75CCE8D3" w14:textId="77777777" w:rsidR="00262D62" w:rsidRDefault="00262D62" w:rsidP="00262D62">
      <w:pPr>
        <w:pStyle w:val="Zkladntextodsazen"/>
        <w:ind w:left="360" w:firstLine="0"/>
        <w:rPr>
          <w:rFonts w:ascii="Arial" w:hAnsi="Arial" w:cs="Arial"/>
          <w:sz w:val="22"/>
          <w:szCs w:val="22"/>
        </w:rPr>
      </w:pPr>
    </w:p>
    <w:p w14:paraId="510CDE2A" w14:textId="77777777" w:rsidR="00553B78" w:rsidRPr="00FB6AE5" w:rsidRDefault="00553B78" w:rsidP="00553B78">
      <w:pPr>
        <w:pStyle w:val="Zkladntextodsazen"/>
        <w:ind w:left="720" w:firstLine="0"/>
        <w:jc w:val="center"/>
        <w:rPr>
          <w:rFonts w:ascii="Arial" w:hAnsi="Arial" w:cs="Arial"/>
          <w:sz w:val="22"/>
          <w:szCs w:val="22"/>
        </w:rPr>
      </w:pPr>
    </w:p>
    <w:p w14:paraId="75B3C04E" w14:textId="77777777" w:rsidR="0024722A" w:rsidRDefault="0024722A">
      <w:pPr>
        <w:jc w:val="center"/>
        <w:rPr>
          <w:rFonts w:ascii="Arial" w:hAnsi="Arial" w:cs="Arial"/>
          <w:b/>
          <w:sz w:val="22"/>
          <w:szCs w:val="22"/>
        </w:rPr>
      </w:pPr>
      <w:r w:rsidRPr="00FB6AE5">
        <w:rPr>
          <w:rFonts w:ascii="Arial" w:hAnsi="Arial" w:cs="Arial"/>
          <w:b/>
          <w:sz w:val="22"/>
          <w:szCs w:val="22"/>
        </w:rPr>
        <w:t>Čl. 3</w:t>
      </w:r>
    </w:p>
    <w:p w14:paraId="0BE56261" w14:textId="77777777" w:rsidR="00074576" w:rsidRPr="00FB6AE5" w:rsidRDefault="00074576">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79FBE865" w14:textId="77777777" w:rsidR="00223F72" w:rsidRDefault="00223F72" w:rsidP="00223F72">
      <w:pPr>
        <w:tabs>
          <w:tab w:val="num" w:pos="927"/>
        </w:tabs>
        <w:jc w:val="both"/>
        <w:rPr>
          <w:rFonts w:ascii="Arial" w:hAnsi="Arial" w:cs="Arial"/>
          <w:b/>
          <w:sz w:val="22"/>
          <w:szCs w:val="22"/>
          <w:u w:val="single"/>
        </w:rPr>
      </w:pPr>
    </w:p>
    <w:p w14:paraId="500F5DA1" w14:textId="7734BC99" w:rsidR="002A3581" w:rsidRPr="00AC2295" w:rsidRDefault="00B650BD"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 xml:space="preserve">Tříděný odpad uvedený v čl. 2 odst. 1 písm. a) </w:t>
      </w:r>
      <w:r w:rsidRPr="0026282E">
        <w:rPr>
          <w:rFonts w:ascii="Arial" w:hAnsi="Arial" w:cs="Arial"/>
          <w:sz w:val="22"/>
          <w:szCs w:val="22"/>
        </w:rPr>
        <w:t xml:space="preserve">až </w:t>
      </w:r>
      <w:r w:rsidR="00E4364B" w:rsidRPr="0026282E">
        <w:rPr>
          <w:rFonts w:ascii="Arial" w:hAnsi="Arial" w:cs="Arial"/>
          <w:sz w:val="22"/>
          <w:szCs w:val="22"/>
        </w:rPr>
        <w:t>h</w:t>
      </w:r>
      <w:r w:rsidRPr="0026282E">
        <w:rPr>
          <w:rFonts w:ascii="Arial" w:hAnsi="Arial" w:cs="Arial"/>
          <w:sz w:val="22"/>
          <w:szCs w:val="22"/>
        </w:rPr>
        <w:t>) je shromažďován</w:t>
      </w:r>
      <w:r>
        <w:rPr>
          <w:rFonts w:ascii="Arial" w:hAnsi="Arial" w:cs="Arial"/>
          <w:sz w:val="22"/>
          <w:szCs w:val="22"/>
        </w:rPr>
        <w:t xml:space="preserve"> do zvláštních sběrných nádob a velkoobjemových kontejnerů</w:t>
      </w:r>
    </w:p>
    <w:p w14:paraId="7887DBE7" w14:textId="77777777" w:rsidR="0024722A" w:rsidRPr="00FB6AE5" w:rsidRDefault="0024722A">
      <w:pPr>
        <w:rPr>
          <w:rFonts w:ascii="Arial" w:hAnsi="Arial" w:cs="Arial"/>
          <w:sz w:val="22"/>
          <w:szCs w:val="22"/>
        </w:rPr>
      </w:pPr>
    </w:p>
    <w:p w14:paraId="0F0C14C6" w14:textId="4816D073"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sidR="00B650BD">
        <w:rPr>
          <w:rFonts w:ascii="Arial" w:hAnsi="Arial" w:cs="Arial"/>
          <w:sz w:val="22"/>
          <w:szCs w:val="22"/>
        </w:rPr>
        <w:t xml:space="preserve"> a velkoobjemové kontejnery</w:t>
      </w:r>
      <w:r>
        <w:rPr>
          <w:rFonts w:ascii="Arial" w:hAnsi="Arial" w:cs="Arial"/>
          <w:sz w:val="22"/>
          <w:szCs w:val="22"/>
        </w:rPr>
        <w:t xml:space="preserve"> </w:t>
      </w:r>
      <w:r w:rsidRPr="00857DA0">
        <w:rPr>
          <w:rFonts w:ascii="Arial" w:hAnsi="Arial" w:cs="Arial"/>
          <w:sz w:val="22"/>
          <w:szCs w:val="22"/>
        </w:rPr>
        <w:t>jsou umístěny</w:t>
      </w:r>
      <w:r w:rsidR="005A1A7E">
        <w:rPr>
          <w:rFonts w:ascii="Arial" w:hAnsi="Arial" w:cs="Arial"/>
          <w:sz w:val="22"/>
          <w:szCs w:val="22"/>
        </w:rPr>
        <w:t>:</w:t>
      </w:r>
    </w:p>
    <w:p w14:paraId="2E4797FB" w14:textId="47A52670" w:rsidR="005A1A7E" w:rsidRDefault="005A1A7E" w:rsidP="005A1A7E">
      <w:pPr>
        <w:pStyle w:val="NormlnIMP"/>
        <w:numPr>
          <w:ilvl w:val="0"/>
          <w:numId w:val="35"/>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U </w:t>
      </w:r>
      <w:r w:rsidR="00306D15">
        <w:rPr>
          <w:rFonts w:ascii="Arial" w:hAnsi="Arial" w:cs="Arial"/>
          <w:sz w:val="22"/>
          <w:szCs w:val="22"/>
        </w:rPr>
        <w:t>nové hasičské zbrojnice (dříve</w:t>
      </w:r>
      <w:r>
        <w:rPr>
          <w:rFonts w:ascii="Arial" w:hAnsi="Arial" w:cs="Arial"/>
          <w:sz w:val="22"/>
          <w:szCs w:val="22"/>
        </w:rPr>
        <w:t xml:space="preserve"> prodejn</w:t>
      </w:r>
      <w:r w:rsidR="00306D15">
        <w:rPr>
          <w:rFonts w:ascii="Arial" w:hAnsi="Arial" w:cs="Arial"/>
          <w:sz w:val="22"/>
          <w:szCs w:val="22"/>
        </w:rPr>
        <w:t>a</w:t>
      </w:r>
      <w:r>
        <w:rPr>
          <w:rFonts w:ascii="Arial" w:hAnsi="Arial" w:cs="Arial"/>
          <w:sz w:val="22"/>
          <w:szCs w:val="22"/>
        </w:rPr>
        <w:t xml:space="preserve"> </w:t>
      </w:r>
      <w:r w:rsidR="00306D15">
        <w:rPr>
          <w:rFonts w:ascii="Arial" w:hAnsi="Arial" w:cs="Arial"/>
          <w:sz w:val="22"/>
          <w:szCs w:val="22"/>
        </w:rPr>
        <w:t>potravin)</w:t>
      </w:r>
    </w:p>
    <w:p w14:paraId="16CFED84" w14:textId="7715DFC2" w:rsidR="005A1A7E" w:rsidRDefault="005A1A7E" w:rsidP="005A1A7E">
      <w:pPr>
        <w:pStyle w:val="NormlnIMP"/>
        <w:numPr>
          <w:ilvl w:val="0"/>
          <w:numId w:val="35"/>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Naproti </w:t>
      </w:r>
      <w:r w:rsidR="00306D15">
        <w:rPr>
          <w:rFonts w:ascii="Arial" w:hAnsi="Arial" w:cs="Arial"/>
          <w:sz w:val="22"/>
          <w:szCs w:val="22"/>
        </w:rPr>
        <w:t xml:space="preserve">staré </w:t>
      </w:r>
      <w:r>
        <w:rPr>
          <w:rFonts w:ascii="Arial" w:hAnsi="Arial" w:cs="Arial"/>
          <w:sz w:val="22"/>
          <w:szCs w:val="22"/>
        </w:rPr>
        <w:t>hasičské zbrojnice,</w:t>
      </w:r>
    </w:p>
    <w:p w14:paraId="62367D9E" w14:textId="69A970FF" w:rsidR="005A1A7E" w:rsidRDefault="00306D15" w:rsidP="005A1A7E">
      <w:pPr>
        <w:pStyle w:val="NormlnIMP"/>
        <w:numPr>
          <w:ilvl w:val="0"/>
          <w:numId w:val="35"/>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U</w:t>
      </w:r>
      <w:r w:rsidR="005A1A7E">
        <w:rPr>
          <w:rFonts w:ascii="Arial" w:hAnsi="Arial" w:cs="Arial"/>
          <w:sz w:val="22"/>
          <w:szCs w:val="22"/>
        </w:rPr>
        <w:t xml:space="preserve"> vjezdu do osady Luka.</w:t>
      </w:r>
    </w:p>
    <w:p w14:paraId="7D3C33E2" w14:textId="77777777" w:rsidR="0024722A" w:rsidRPr="00FB6AE5" w:rsidRDefault="0024722A">
      <w:pPr>
        <w:jc w:val="both"/>
        <w:rPr>
          <w:rFonts w:ascii="Arial" w:hAnsi="Arial" w:cs="Arial"/>
          <w:sz w:val="22"/>
          <w:szCs w:val="22"/>
        </w:rPr>
      </w:pPr>
    </w:p>
    <w:p w14:paraId="43BBEA8C" w14:textId="026B3FBF" w:rsidR="00223F72" w:rsidRPr="00B650BD" w:rsidRDefault="0024722A" w:rsidP="00223F72">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w:t>
      </w:r>
      <w:r w:rsidR="00B650BD">
        <w:rPr>
          <w:rFonts w:ascii="Arial" w:hAnsi="Arial" w:cs="Arial"/>
          <w:sz w:val="22"/>
          <w:szCs w:val="22"/>
        </w:rPr>
        <w:t xml:space="preserve"> a velkoobjemové kontejnery</w:t>
      </w:r>
      <w:r w:rsidRPr="00FB6AE5">
        <w:rPr>
          <w:rFonts w:ascii="Arial" w:hAnsi="Arial" w:cs="Arial"/>
          <w:sz w:val="22"/>
          <w:szCs w:val="22"/>
        </w:rPr>
        <w:t xml:space="preserve"> jsou barevně odlišeny a označeny </w:t>
      </w:r>
      <w:r w:rsidRPr="00B650BD">
        <w:rPr>
          <w:rFonts w:ascii="Arial" w:hAnsi="Arial" w:cs="Arial"/>
          <w:sz w:val="22"/>
          <w:szCs w:val="22"/>
        </w:rPr>
        <w:t>příslušnými nápisy:</w:t>
      </w:r>
    </w:p>
    <w:p w14:paraId="1B21D9C6" w14:textId="3E90DF8E" w:rsidR="00745703" w:rsidRPr="00306D15" w:rsidRDefault="00745703"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B650BD">
        <w:rPr>
          <w:rFonts w:ascii="Arial" w:hAnsi="Arial" w:cs="Arial"/>
          <w:bCs/>
          <w:color w:val="000000"/>
        </w:rPr>
        <w:t>Biologick</w:t>
      </w:r>
      <w:r w:rsidR="001476FD" w:rsidRPr="00B650BD">
        <w:rPr>
          <w:rFonts w:ascii="Arial" w:hAnsi="Arial" w:cs="Arial"/>
          <w:bCs/>
          <w:color w:val="000000"/>
        </w:rPr>
        <w:t>é</w:t>
      </w:r>
      <w:r w:rsidR="00DB2051" w:rsidRPr="00B650BD">
        <w:rPr>
          <w:rFonts w:ascii="Arial" w:hAnsi="Arial" w:cs="Arial"/>
          <w:bCs/>
          <w:color w:val="000000"/>
        </w:rPr>
        <w:t xml:space="preserve"> </w:t>
      </w:r>
      <w:r w:rsidRPr="00B650BD">
        <w:rPr>
          <w:rFonts w:ascii="Arial" w:hAnsi="Arial" w:cs="Arial"/>
          <w:bCs/>
          <w:color w:val="000000"/>
        </w:rPr>
        <w:t>odpady</w:t>
      </w:r>
      <w:r w:rsidR="00B650BD" w:rsidRPr="00B650BD">
        <w:rPr>
          <w:rFonts w:ascii="Arial" w:hAnsi="Arial" w:cs="Arial"/>
          <w:bCs/>
          <w:color w:val="000000"/>
        </w:rPr>
        <w:t xml:space="preserve"> rostlinného původu</w:t>
      </w:r>
      <w:r w:rsidRPr="00306D15">
        <w:rPr>
          <w:rFonts w:ascii="Arial" w:hAnsi="Arial" w:cs="Arial"/>
          <w:bCs/>
          <w:color w:val="000000"/>
        </w:rPr>
        <w:t>,</w:t>
      </w:r>
      <w:r w:rsidR="00306D15" w:rsidRPr="00306D15">
        <w:rPr>
          <w:rFonts w:ascii="Arial" w:hAnsi="Arial" w:cs="Arial"/>
          <w:bCs/>
          <w:color w:val="000000"/>
        </w:rPr>
        <w:t xml:space="preserve"> velkoobjemové kontejnery</w:t>
      </w:r>
      <w:r w:rsidR="00DA70DA">
        <w:rPr>
          <w:rFonts w:ascii="Arial" w:hAnsi="Arial" w:cs="Arial"/>
          <w:bCs/>
          <w:color w:val="000000"/>
        </w:rPr>
        <w:t xml:space="preserve"> (červený a modrý)</w:t>
      </w:r>
      <w:r w:rsidR="00306D15">
        <w:rPr>
          <w:rFonts w:ascii="Arial" w:hAnsi="Arial" w:cs="Arial"/>
          <w:bCs/>
          <w:color w:val="000000"/>
        </w:rPr>
        <w:t>,</w:t>
      </w:r>
    </w:p>
    <w:p w14:paraId="7CAC3D65" w14:textId="40AFD7D4" w:rsidR="0024722A" w:rsidRPr="00B650BD"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B650BD">
        <w:rPr>
          <w:rFonts w:ascii="Arial" w:hAnsi="Arial" w:cs="Arial"/>
          <w:bCs/>
          <w:color w:val="000000"/>
        </w:rPr>
        <w:t>P</w:t>
      </w:r>
      <w:r w:rsidR="0024722A" w:rsidRPr="00B650BD">
        <w:rPr>
          <w:rFonts w:ascii="Arial" w:hAnsi="Arial" w:cs="Arial"/>
          <w:bCs/>
          <w:color w:val="000000"/>
        </w:rPr>
        <w:t>apír, barva</w:t>
      </w:r>
      <w:r w:rsidR="00861CF9">
        <w:rPr>
          <w:rFonts w:ascii="Arial" w:hAnsi="Arial" w:cs="Arial"/>
          <w:bCs/>
          <w:color w:val="000000"/>
        </w:rPr>
        <w:t xml:space="preserve"> </w:t>
      </w:r>
      <w:r w:rsidR="00B650BD" w:rsidRPr="00B650BD">
        <w:rPr>
          <w:rFonts w:ascii="Arial" w:hAnsi="Arial" w:cs="Arial"/>
          <w:bCs/>
          <w:color w:val="000000"/>
        </w:rPr>
        <w:t>modrá,</w:t>
      </w:r>
    </w:p>
    <w:p w14:paraId="76BC3BEE" w14:textId="5571D300" w:rsidR="00A94551" w:rsidRPr="005A1A7E" w:rsidRDefault="00A94551" w:rsidP="002A3581">
      <w:pPr>
        <w:pStyle w:val="Odstavecseseznamem"/>
        <w:numPr>
          <w:ilvl w:val="0"/>
          <w:numId w:val="18"/>
        </w:numPr>
        <w:autoSpaceDE w:val="0"/>
        <w:autoSpaceDN w:val="0"/>
        <w:adjustRightInd w:val="0"/>
        <w:spacing w:after="0" w:line="240" w:lineRule="auto"/>
        <w:rPr>
          <w:rFonts w:ascii="Arial" w:hAnsi="Arial" w:cs="Arial"/>
          <w:bCs/>
          <w:color w:val="FF0000"/>
        </w:rPr>
      </w:pPr>
      <w:r w:rsidRPr="00B650BD">
        <w:rPr>
          <w:rFonts w:ascii="Arial" w:hAnsi="Arial" w:cs="Arial"/>
          <w:bCs/>
          <w:color w:val="000000"/>
        </w:rPr>
        <w:t xml:space="preserve">Plasty, barva </w:t>
      </w:r>
      <w:r w:rsidR="00B650BD" w:rsidRPr="00B650BD">
        <w:rPr>
          <w:rFonts w:ascii="Arial" w:hAnsi="Arial" w:cs="Arial"/>
          <w:bCs/>
        </w:rPr>
        <w:t>žlutá,</w:t>
      </w:r>
    </w:p>
    <w:p w14:paraId="2E541D90" w14:textId="3303C564" w:rsidR="0024722A" w:rsidRPr="00B650BD"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B650BD">
        <w:rPr>
          <w:rFonts w:ascii="Arial" w:hAnsi="Arial" w:cs="Arial"/>
          <w:bCs/>
          <w:color w:val="000000"/>
        </w:rPr>
        <w:t>S</w:t>
      </w:r>
      <w:r w:rsidR="0024722A" w:rsidRPr="00B650BD">
        <w:rPr>
          <w:rFonts w:ascii="Arial" w:hAnsi="Arial" w:cs="Arial"/>
          <w:bCs/>
          <w:color w:val="000000"/>
        </w:rPr>
        <w:t>klo</w:t>
      </w:r>
      <w:r w:rsidR="00B650BD" w:rsidRPr="00B650BD">
        <w:rPr>
          <w:rFonts w:ascii="Arial" w:hAnsi="Arial" w:cs="Arial"/>
          <w:bCs/>
          <w:color w:val="000000"/>
        </w:rPr>
        <w:t xml:space="preserve"> čiré</w:t>
      </w:r>
      <w:r w:rsidR="0024722A" w:rsidRPr="00B650BD">
        <w:rPr>
          <w:rFonts w:ascii="Arial" w:hAnsi="Arial" w:cs="Arial"/>
          <w:bCs/>
          <w:color w:val="000000"/>
        </w:rPr>
        <w:t xml:space="preserve">, barva </w:t>
      </w:r>
      <w:r w:rsidR="00B650BD" w:rsidRPr="00B650BD">
        <w:rPr>
          <w:rFonts w:ascii="Arial" w:hAnsi="Arial" w:cs="Arial"/>
          <w:bCs/>
          <w:color w:val="000000"/>
        </w:rPr>
        <w:t>bílá,</w:t>
      </w:r>
    </w:p>
    <w:p w14:paraId="32B86119" w14:textId="1F297E2A" w:rsidR="00B650BD" w:rsidRPr="00B650BD" w:rsidRDefault="00B650BD"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B650BD">
        <w:rPr>
          <w:rFonts w:ascii="Arial" w:hAnsi="Arial" w:cs="Arial"/>
          <w:bCs/>
          <w:color w:val="000000"/>
        </w:rPr>
        <w:t>Sklo barevné, barva zelená,</w:t>
      </w:r>
    </w:p>
    <w:p w14:paraId="6BFED9C7" w14:textId="5ADBB087" w:rsidR="00745703" w:rsidRPr="00B650BD" w:rsidRDefault="000332D7" w:rsidP="002A3581">
      <w:pPr>
        <w:pStyle w:val="Odstavecseseznamem"/>
        <w:numPr>
          <w:ilvl w:val="0"/>
          <w:numId w:val="18"/>
        </w:numPr>
        <w:autoSpaceDE w:val="0"/>
        <w:autoSpaceDN w:val="0"/>
        <w:adjustRightInd w:val="0"/>
        <w:spacing w:after="0" w:line="240" w:lineRule="auto"/>
        <w:rPr>
          <w:rFonts w:ascii="Arial" w:hAnsi="Arial" w:cs="Arial"/>
          <w:bCs/>
        </w:rPr>
      </w:pPr>
      <w:r w:rsidRPr="00B650BD">
        <w:rPr>
          <w:rFonts w:ascii="Arial" w:hAnsi="Arial" w:cs="Arial"/>
          <w:bCs/>
          <w:color w:val="000000"/>
        </w:rPr>
        <w:t>K</w:t>
      </w:r>
      <w:r w:rsidR="00745703" w:rsidRPr="00B650BD">
        <w:rPr>
          <w:rFonts w:ascii="Arial" w:hAnsi="Arial" w:cs="Arial"/>
          <w:bCs/>
          <w:color w:val="000000"/>
        </w:rPr>
        <w:t>ovy, barva</w:t>
      </w:r>
      <w:r w:rsidR="00B650BD" w:rsidRPr="00B650BD">
        <w:rPr>
          <w:rFonts w:ascii="Arial" w:hAnsi="Arial" w:cs="Arial"/>
          <w:bCs/>
          <w:color w:val="000000"/>
        </w:rPr>
        <w:t xml:space="preserve"> šedá,</w:t>
      </w:r>
    </w:p>
    <w:p w14:paraId="2AF5978A" w14:textId="242AAC92" w:rsidR="00547890" w:rsidRPr="00B650BD" w:rsidRDefault="00547890" w:rsidP="00547890">
      <w:pPr>
        <w:numPr>
          <w:ilvl w:val="0"/>
          <w:numId w:val="18"/>
        </w:numPr>
        <w:rPr>
          <w:rFonts w:ascii="Arial" w:hAnsi="Arial" w:cs="Arial"/>
          <w:sz w:val="22"/>
          <w:szCs w:val="22"/>
        </w:rPr>
      </w:pPr>
      <w:r w:rsidRPr="00B650BD">
        <w:rPr>
          <w:rFonts w:ascii="Arial" w:hAnsi="Arial" w:cs="Arial"/>
          <w:sz w:val="22"/>
          <w:szCs w:val="22"/>
        </w:rPr>
        <w:t>Jedlé oleje a tuky</w:t>
      </w:r>
      <w:r w:rsidR="00D226C7" w:rsidRPr="00B650BD">
        <w:rPr>
          <w:rFonts w:ascii="Arial" w:hAnsi="Arial" w:cs="Arial"/>
          <w:sz w:val="22"/>
          <w:szCs w:val="22"/>
        </w:rPr>
        <w:t xml:space="preserve">, </w:t>
      </w:r>
      <w:r w:rsidR="00306D15">
        <w:rPr>
          <w:rFonts w:ascii="Arial" w:hAnsi="Arial" w:cs="Arial"/>
          <w:sz w:val="22"/>
          <w:szCs w:val="22"/>
        </w:rPr>
        <w:t>černá plastová popelnice</w:t>
      </w:r>
      <w:r w:rsidR="00B650BD" w:rsidRPr="00B650BD">
        <w:rPr>
          <w:rStyle w:val="Znakapoznpodarou"/>
          <w:rFonts w:ascii="Arial" w:hAnsi="Arial" w:cs="Arial"/>
          <w:sz w:val="22"/>
          <w:szCs w:val="22"/>
        </w:rPr>
        <w:footnoteReference w:id="3"/>
      </w:r>
      <w:r w:rsidR="00B650BD" w:rsidRPr="00B650BD">
        <w:rPr>
          <w:rFonts w:ascii="Arial" w:hAnsi="Arial" w:cs="Arial"/>
          <w:sz w:val="22"/>
          <w:szCs w:val="22"/>
        </w:rPr>
        <w:t>,</w:t>
      </w:r>
    </w:p>
    <w:p w14:paraId="2AC34082" w14:textId="47362612" w:rsidR="00A342C0" w:rsidRPr="00D2558A" w:rsidRDefault="00A342C0" w:rsidP="00547890">
      <w:pPr>
        <w:numPr>
          <w:ilvl w:val="0"/>
          <w:numId w:val="18"/>
        </w:numPr>
        <w:rPr>
          <w:rFonts w:ascii="Arial" w:hAnsi="Arial" w:cs="Arial"/>
          <w:sz w:val="22"/>
          <w:szCs w:val="22"/>
        </w:rPr>
      </w:pPr>
      <w:r w:rsidRPr="00D2558A">
        <w:rPr>
          <w:rFonts w:ascii="Arial" w:hAnsi="Arial" w:cs="Arial"/>
          <w:sz w:val="22"/>
          <w:szCs w:val="22"/>
        </w:rPr>
        <w:t>Textil, barva</w:t>
      </w:r>
      <w:r w:rsidR="00306D15" w:rsidRPr="00D2558A">
        <w:rPr>
          <w:rFonts w:ascii="Arial" w:hAnsi="Arial" w:cs="Arial"/>
          <w:sz w:val="22"/>
          <w:szCs w:val="22"/>
        </w:rPr>
        <w:t xml:space="preserve"> bíl</w:t>
      </w:r>
      <w:r w:rsidR="00D2558A" w:rsidRPr="00D2558A">
        <w:rPr>
          <w:rFonts w:ascii="Arial" w:hAnsi="Arial" w:cs="Arial"/>
          <w:sz w:val="22"/>
          <w:szCs w:val="22"/>
        </w:rPr>
        <w:t xml:space="preserve">o </w:t>
      </w:r>
      <w:r w:rsidR="00D2558A">
        <w:rPr>
          <w:rFonts w:ascii="Arial" w:hAnsi="Arial" w:cs="Arial"/>
          <w:sz w:val="22"/>
          <w:szCs w:val="22"/>
        </w:rPr>
        <w:t>–</w:t>
      </w:r>
      <w:r w:rsidR="00D2558A" w:rsidRPr="00D2558A">
        <w:rPr>
          <w:rFonts w:ascii="Arial" w:hAnsi="Arial" w:cs="Arial"/>
          <w:sz w:val="22"/>
          <w:szCs w:val="22"/>
        </w:rPr>
        <w:t xml:space="preserve"> zelená</w:t>
      </w:r>
      <w:r w:rsidR="00D2558A">
        <w:rPr>
          <w:rFonts w:ascii="Arial" w:hAnsi="Arial" w:cs="Arial"/>
          <w:sz w:val="22"/>
          <w:szCs w:val="22"/>
        </w:rPr>
        <w:t>,</w:t>
      </w:r>
      <w:r w:rsidR="00306D15" w:rsidRPr="00D2558A">
        <w:rPr>
          <w:rFonts w:ascii="Arial" w:hAnsi="Arial" w:cs="Arial"/>
          <w:sz w:val="22"/>
          <w:szCs w:val="22"/>
        </w:rPr>
        <w:t xml:space="preserve"> ozn</w:t>
      </w:r>
      <w:r w:rsidR="0026282E">
        <w:rPr>
          <w:rFonts w:ascii="Arial" w:hAnsi="Arial" w:cs="Arial"/>
          <w:sz w:val="22"/>
          <w:szCs w:val="22"/>
        </w:rPr>
        <w:t>a</w:t>
      </w:r>
      <w:r w:rsidR="00306D15" w:rsidRPr="00D2558A">
        <w:rPr>
          <w:rFonts w:ascii="Arial" w:hAnsi="Arial" w:cs="Arial"/>
          <w:sz w:val="22"/>
          <w:szCs w:val="22"/>
        </w:rPr>
        <w:t xml:space="preserve">čení </w:t>
      </w:r>
      <w:proofErr w:type="spellStart"/>
      <w:r w:rsidR="00306D15" w:rsidRPr="00D2558A">
        <w:rPr>
          <w:rFonts w:ascii="Arial" w:hAnsi="Arial" w:cs="Arial"/>
          <w:sz w:val="22"/>
          <w:szCs w:val="22"/>
        </w:rPr>
        <w:t>T</w:t>
      </w:r>
      <w:r w:rsidR="00D2558A" w:rsidRPr="00D2558A">
        <w:rPr>
          <w:rFonts w:ascii="Arial" w:hAnsi="Arial" w:cs="Arial"/>
          <w:sz w:val="22"/>
          <w:szCs w:val="22"/>
        </w:rPr>
        <w:t>extilEco</w:t>
      </w:r>
      <w:proofErr w:type="spellEnd"/>
      <w:r w:rsidR="00D2558A">
        <w:rPr>
          <w:rFonts w:ascii="Arial" w:hAnsi="Arial" w:cs="Arial"/>
          <w:sz w:val="22"/>
          <w:szCs w:val="22"/>
        </w:rPr>
        <w:t>.</w:t>
      </w:r>
    </w:p>
    <w:p w14:paraId="1F8E779F" w14:textId="77777777" w:rsidR="0024722A" w:rsidRDefault="0024722A">
      <w:pPr>
        <w:ind w:left="360"/>
        <w:rPr>
          <w:rFonts w:ascii="Arial" w:hAnsi="Arial" w:cs="Arial"/>
          <w:i/>
          <w:iCs/>
          <w:sz w:val="22"/>
          <w:szCs w:val="22"/>
        </w:rPr>
      </w:pPr>
    </w:p>
    <w:p w14:paraId="378FD1AC" w14:textId="67793616"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w:t>
      </w:r>
      <w:r w:rsidR="00B650BD">
        <w:rPr>
          <w:rFonts w:ascii="Arial" w:hAnsi="Arial" w:cs="Arial"/>
          <w:sz w:val="22"/>
          <w:szCs w:val="22"/>
        </w:rPr>
        <w:t xml:space="preserve"> a velkoobjemových kontejnerů </w:t>
      </w:r>
      <w:r w:rsidRPr="00AC2295">
        <w:rPr>
          <w:rFonts w:ascii="Arial" w:hAnsi="Arial" w:cs="Arial"/>
          <w:sz w:val="22"/>
          <w:szCs w:val="22"/>
        </w:rPr>
        <w:t>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236B9531" w14:textId="77777777" w:rsidR="009007DD" w:rsidRDefault="009007DD" w:rsidP="009007DD">
      <w:pPr>
        <w:jc w:val="both"/>
        <w:rPr>
          <w:rFonts w:ascii="Arial" w:hAnsi="Arial" w:cs="Arial"/>
          <w:sz w:val="22"/>
          <w:szCs w:val="22"/>
        </w:rPr>
      </w:pPr>
    </w:p>
    <w:p w14:paraId="71474D3E" w14:textId="31F7C3D2"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w:t>
      </w:r>
      <w:r w:rsidR="00B650BD">
        <w:rPr>
          <w:rFonts w:ascii="Arial" w:hAnsi="Arial" w:cs="Arial"/>
          <w:sz w:val="22"/>
          <w:szCs w:val="22"/>
        </w:rPr>
        <w:t xml:space="preserve">a velkoobjemové kontejnery </w:t>
      </w:r>
      <w:r w:rsidRPr="009007DD">
        <w:rPr>
          <w:rFonts w:ascii="Arial" w:hAnsi="Arial" w:cs="Arial"/>
          <w:sz w:val="22"/>
          <w:szCs w:val="22"/>
        </w:rPr>
        <w:t xml:space="preserve">je povinnost plnit tak, aby je bylo možno uzavřít a odpad z nich při manipulaci nevypadával. Pokud to umožňuje povaha odpadu, je nutno objem odpadu před jeho odložením do sběrné nádoby minimalizovat. </w:t>
      </w:r>
    </w:p>
    <w:p w14:paraId="24DD29F3" w14:textId="77777777" w:rsidR="003A0DB1" w:rsidRDefault="003A0DB1" w:rsidP="003A0DB1">
      <w:pPr>
        <w:pStyle w:val="Default"/>
        <w:ind w:left="360"/>
      </w:pPr>
    </w:p>
    <w:p w14:paraId="539F03CD"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1661B5FA" w14:textId="04AEA0C2"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sidR="00107E5B">
        <w:rPr>
          <w:rFonts w:ascii="Arial" w:hAnsi="Arial" w:cs="Arial"/>
          <w:b/>
          <w:bCs/>
          <w:sz w:val="22"/>
          <w:szCs w:val="22"/>
          <w:u w:val="none"/>
        </w:rPr>
        <w:t>oustřeďování</w:t>
      </w:r>
      <w:r>
        <w:rPr>
          <w:rFonts w:ascii="Arial" w:hAnsi="Arial" w:cs="Arial"/>
          <w:b/>
          <w:bCs/>
          <w:sz w:val="22"/>
          <w:szCs w:val="22"/>
          <w:u w:val="none"/>
        </w:rPr>
        <w:t xml:space="preserve"> </w:t>
      </w:r>
      <w:r w:rsidR="0024722A" w:rsidRPr="00FB6AE5">
        <w:rPr>
          <w:rFonts w:ascii="Arial" w:hAnsi="Arial" w:cs="Arial"/>
          <w:b/>
          <w:bCs/>
          <w:sz w:val="22"/>
          <w:szCs w:val="22"/>
          <w:u w:val="none"/>
        </w:rPr>
        <w:t>nebezpečných složek komunálního odpadu</w:t>
      </w:r>
      <w:r w:rsidR="00107E5B">
        <w:rPr>
          <w:rFonts w:ascii="Arial" w:hAnsi="Arial" w:cs="Arial"/>
          <w:b/>
          <w:bCs/>
          <w:sz w:val="22"/>
          <w:szCs w:val="22"/>
          <w:u w:val="none"/>
        </w:rPr>
        <w:t xml:space="preserve"> a objemného odpadu</w:t>
      </w:r>
    </w:p>
    <w:p w14:paraId="3D8EFDE1" w14:textId="77777777" w:rsidR="0024722A" w:rsidRPr="00FB6AE5" w:rsidRDefault="0024722A">
      <w:pPr>
        <w:ind w:left="360"/>
        <w:jc w:val="center"/>
        <w:rPr>
          <w:rFonts w:ascii="Arial" w:hAnsi="Arial" w:cs="Arial"/>
          <w:b/>
          <w:sz w:val="22"/>
          <w:szCs w:val="22"/>
        </w:rPr>
      </w:pPr>
    </w:p>
    <w:p w14:paraId="31AE7436" w14:textId="2E1A41EA" w:rsidR="0024722A" w:rsidRPr="005A1A7E"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E5B">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B650BD">
        <w:rPr>
          <w:rFonts w:ascii="Arial" w:hAnsi="Arial" w:cs="Arial"/>
          <w:sz w:val="22"/>
          <w:szCs w:val="22"/>
        </w:rPr>
        <w:t>na úřední desce obecního úřadu</w:t>
      </w:r>
      <w:r w:rsidR="002F7D7E">
        <w:rPr>
          <w:rFonts w:ascii="Arial" w:hAnsi="Arial" w:cs="Arial"/>
          <w:sz w:val="22"/>
          <w:szCs w:val="22"/>
        </w:rPr>
        <w:t xml:space="preserve"> a na výlepových plochách.</w:t>
      </w:r>
    </w:p>
    <w:p w14:paraId="1EE8D0C1" w14:textId="77777777" w:rsidR="005A1A7E" w:rsidRPr="005A1A7E" w:rsidRDefault="005A1A7E" w:rsidP="005A1A7E">
      <w:pPr>
        <w:ind w:left="360"/>
        <w:jc w:val="both"/>
        <w:rPr>
          <w:rFonts w:ascii="Arial" w:hAnsi="Arial" w:cs="Arial"/>
          <w:i/>
          <w:iCs/>
          <w:sz w:val="22"/>
          <w:szCs w:val="22"/>
        </w:rPr>
      </w:pPr>
    </w:p>
    <w:p w14:paraId="4549A728" w14:textId="720A7934" w:rsidR="005A1A7E" w:rsidRPr="00FB6AE5" w:rsidRDefault="005A1A7E" w:rsidP="005A1A7E">
      <w:pPr>
        <w:numPr>
          <w:ilvl w:val="0"/>
          <w:numId w:val="15"/>
        </w:numPr>
        <w:jc w:val="both"/>
        <w:rPr>
          <w:rFonts w:ascii="Arial" w:hAnsi="Arial" w:cs="Arial"/>
          <w:i/>
          <w:iCs/>
          <w:sz w:val="22"/>
          <w:szCs w:val="22"/>
        </w:rPr>
      </w:pPr>
      <w:r>
        <w:rPr>
          <w:rFonts w:ascii="Arial" w:hAnsi="Arial" w:cs="Arial"/>
          <w:sz w:val="22"/>
          <w:szCs w:val="22"/>
        </w:rPr>
        <w:t>S</w:t>
      </w:r>
      <w:r w:rsidRPr="00FB6AE5">
        <w:rPr>
          <w:rFonts w:ascii="Arial" w:hAnsi="Arial" w:cs="Arial"/>
          <w:sz w:val="22"/>
          <w:szCs w:val="22"/>
        </w:rPr>
        <w:t>voz</w:t>
      </w:r>
      <w:r>
        <w:rPr>
          <w:rFonts w:ascii="Arial" w:hAnsi="Arial" w:cs="Arial"/>
          <w:sz w:val="22"/>
          <w:szCs w:val="22"/>
        </w:rPr>
        <w:t xml:space="preserve"> </w:t>
      </w:r>
      <w:r w:rsidR="002F7D7E">
        <w:rPr>
          <w:rFonts w:ascii="Arial" w:hAnsi="Arial" w:cs="Arial"/>
          <w:sz w:val="22"/>
          <w:szCs w:val="22"/>
        </w:rPr>
        <w:t>objemného</w:t>
      </w:r>
      <w:r>
        <w:rPr>
          <w:rFonts w:ascii="Arial" w:hAnsi="Arial" w:cs="Arial"/>
          <w:sz w:val="22"/>
          <w:szCs w:val="22"/>
        </w:rPr>
        <w:t xml:space="preserve"> odpadu </w:t>
      </w:r>
      <w:r w:rsidRPr="00FB6AE5">
        <w:rPr>
          <w:rFonts w:ascii="Arial" w:hAnsi="Arial" w:cs="Arial"/>
          <w:sz w:val="22"/>
          <w:szCs w:val="22"/>
        </w:rPr>
        <w:t>je zajišťován</w:t>
      </w:r>
      <w:r>
        <w:rPr>
          <w:rFonts w:ascii="Arial" w:hAnsi="Arial" w:cs="Arial"/>
          <w:sz w:val="22"/>
          <w:szCs w:val="22"/>
        </w:rPr>
        <w:t xml:space="preserve"> </w:t>
      </w:r>
      <w:r w:rsidRPr="00A94551">
        <w:rPr>
          <w:rFonts w:ascii="Arial" w:hAnsi="Arial" w:cs="Arial"/>
          <w:iCs/>
          <w:sz w:val="22"/>
          <w:szCs w:val="22"/>
        </w:rPr>
        <w:t xml:space="preserve">minimálně </w:t>
      </w:r>
      <w:r w:rsidR="002F7D7E">
        <w:rPr>
          <w:rFonts w:ascii="Arial" w:hAnsi="Arial" w:cs="Arial"/>
          <w:iCs/>
          <w:sz w:val="22"/>
          <w:szCs w:val="22"/>
        </w:rPr>
        <w:t xml:space="preserve">jednou </w:t>
      </w:r>
      <w:r w:rsidRPr="00A94551">
        <w:rPr>
          <w:rFonts w:ascii="Arial" w:hAnsi="Arial" w:cs="Arial"/>
          <w:iCs/>
          <w:sz w:val="22"/>
          <w:szCs w:val="22"/>
        </w:rPr>
        <w:t>ročně</w:t>
      </w:r>
      <w:r w:rsidRPr="00A94551">
        <w:rPr>
          <w:rFonts w:ascii="Arial" w:hAnsi="Arial" w:cs="Arial"/>
          <w:sz w:val="22"/>
          <w:szCs w:val="22"/>
        </w:rPr>
        <w:t xml:space="preserve"> </w:t>
      </w:r>
      <w:r w:rsidRPr="00FB6AE5">
        <w:rPr>
          <w:rFonts w:ascii="Arial" w:hAnsi="Arial" w:cs="Arial"/>
          <w:sz w:val="22"/>
          <w:szCs w:val="22"/>
        </w:rPr>
        <w:t>jejich odebíráním na předem vyhlášených přechodných stanovištích přímo do zvláštních sběrných nádob k tomuto sběru určených. Informace o </w:t>
      </w:r>
      <w:r>
        <w:rPr>
          <w:rFonts w:ascii="Arial" w:hAnsi="Arial" w:cs="Arial"/>
          <w:sz w:val="22"/>
          <w:szCs w:val="22"/>
        </w:rPr>
        <w:t>svozu</w:t>
      </w:r>
      <w:r w:rsidRPr="00FB6AE5">
        <w:rPr>
          <w:rFonts w:ascii="Arial" w:hAnsi="Arial" w:cs="Arial"/>
          <w:sz w:val="22"/>
          <w:szCs w:val="22"/>
        </w:rPr>
        <w:t xml:space="preserve"> jsou zveřejňovány </w:t>
      </w:r>
      <w:r>
        <w:rPr>
          <w:rFonts w:ascii="Arial" w:hAnsi="Arial" w:cs="Arial"/>
          <w:sz w:val="22"/>
          <w:szCs w:val="22"/>
        </w:rPr>
        <w:t>na úřední desce obecního úřadu</w:t>
      </w:r>
      <w:r w:rsidR="002F7D7E">
        <w:rPr>
          <w:rFonts w:ascii="Arial" w:hAnsi="Arial" w:cs="Arial"/>
          <w:sz w:val="22"/>
          <w:szCs w:val="22"/>
        </w:rPr>
        <w:t xml:space="preserve"> a na výlepových plochách.</w:t>
      </w:r>
    </w:p>
    <w:p w14:paraId="4D5EB4C4" w14:textId="77777777" w:rsidR="005A1A7E" w:rsidRPr="00FB6AE5" w:rsidRDefault="005A1A7E" w:rsidP="002F7D7E">
      <w:pPr>
        <w:ind w:left="360"/>
        <w:jc w:val="both"/>
        <w:rPr>
          <w:rFonts w:ascii="Arial" w:hAnsi="Arial" w:cs="Arial"/>
          <w:i/>
          <w:iCs/>
          <w:sz w:val="22"/>
          <w:szCs w:val="22"/>
        </w:rPr>
      </w:pPr>
    </w:p>
    <w:p w14:paraId="7DFE9F41" w14:textId="77777777" w:rsidR="00C94283" w:rsidRDefault="00C94283" w:rsidP="00B650BD">
      <w:pPr>
        <w:jc w:val="both"/>
        <w:rPr>
          <w:rFonts w:ascii="Arial" w:hAnsi="Arial" w:cs="Arial"/>
          <w:sz w:val="22"/>
          <w:szCs w:val="22"/>
        </w:rPr>
      </w:pPr>
    </w:p>
    <w:p w14:paraId="2C306B2A" w14:textId="0538FDC6" w:rsidR="0024722A" w:rsidRDefault="00A94551" w:rsidP="00223F72">
      <w:pPr>
        <w:numPr>
          <w:ilvl w:val="0"/>
          <w:numId w:val="15"/>
        </w:numPr>
        <w:jc w:val="both"/>
        <w:rPr>
          <w:rFonts w:ascii="Arial" w:hAnsi="Arial" w:cs="Arial"/>
          <w:sz w:val="22"/>
          <w:szCs w:val="22"/>
        </w:rPr>
      </w:pPr>
      <w:r>
        <w:rPr>
          <w:rFonts w:ascii="Arial" w:hAnsi="Arial" w:cs="Arial"/>
          <w:sz w:val="22"/>
          <w:szCs w:val="22"/>
        </w:rPr>
        <w:lastRenderedPageBreak/>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w:t>
      </w:r>
      <w:r w:rsidR="002F7D7E">
        <w:rPr>
          <w:rFonts w:ascii="Arial" w:hAnsi="Arial" w:cs="Arial"/>
          <w:sz w:val="22"/>
          <w:szCs w:val="22"/>
        </w:rPr>
        <w:t xml:space="preserve">a objemného odpadu </w:t>
      </w:r>
      <w:r w:rsidR="00EA1B4D" w:rsidRPr="00FB6AE5">
        <w:rPr>
          <w:rFonts w:ascii="Arial" w:hAnsi="Arial" w:cs="Arial"/>
          <w:sz w:val="22"/>
          <w:szCs w:val="22"/>
        </w:rPr>
        <w:t>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46E3DA28" w14:textId="77777777" w:rsidR="00F71191" w:rsidRDefault="00F71191" w:rsidP="00A773EE">
      <w:pPr>
        <w:rPr>
          <w:rFonts w:ascii="Arial" w:hAnsi="Arial" w:cs="Arial"/>
          <w:b/>
          <w:sz w:val="22"/>
          <w:szCs w:val="22"/>
        </w:rPr>
      </w:pPr>
    </w:p>
    <w:p w14:paraId="2E3512FD" w14:textId="4873E0EB"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107E5B">
        <w:rPr>
          <w:rFonts w:ascii="Arial" w:hAnsi="Arial" w:cs="Arial"/>
          <w:b/>
          <w:sz w:val="22"/>
          <w:szCs w:val="22"/>
        </w:rPr>
        <w:t>5</w:t>
      </w:r>
    </w:p>
    <w:p w14:paraId="45264150"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67A465E3" w14:textId="77777777" w:rsidR="0024722A" w:rsidRPr="00FB6AE5" w:rsidRDefault="0024722A">
      <w:pPr>
        <w:jc w:val="center"/>
        <w:rPr>
          <w:rFonts w:ascii="Arial" w:hAnsi="Arial" w:cs="Arial"/>
          <w:b/>
          <w:sz w:val="22"/>
          <w:szCs w:val="22"/>
        </w:rPr>
      </w:pPr>
    </w:p>
    <w:p w14:paraId="28E5AEC7" w14:textId="2BFD71BF" w:rsidR="0025354B" w:rsidRPr="00194E45" w:rsidRDefault="0025354B" w:rsidP="00CC4B32">
      <w:pPr>
        <w:widowControl w:val="0"/>
        <w:numPr>
          <w:ilvl w:val="0"/>
          <w:numId w:val="28"/>
        </w:numPr>
        <w:ind w:left="426" w:hanging="426"/>
        <w:jc w:val="both"/>
        <w:rPr>
          <w:rFonts w:ascii="Arial" w:hAnsi="Arial" w:cs="Arial"/>
          <w:strike/>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 xml:space="preserve">do sběrných nádob. Pro účely této vyhlášky se </w:t>
      </w:r>
      <w:r w:rsidRPr="00194E45">
        <w:rPr>
          <w:rFonts w:ascii="Arial" w:hAnsi="Arial" w:cs="Arial"/>
          <w:sz w:val="22"/>
          <w:szCs w:val="22"/>
        </w:rPr>
        <w:t>sběrnými nádobami rozumějí:</w:t>
      </w:r>
    </w:p>
    <w:p w14:paraId="0E6EBEB2" w14:textId="7ADBFB43" w:rsidR="0025354B" w:rsidRPr="00DF08FC" w:rsidRDefault="00DF08FC" w:rsidP="00211D36">
      <w:pPr>
        <w:numPr>
          <w:ilvl w:val="0"/>
          <w:numId w:val="2"/>
        </w:numPr>
        <w:ind w:firstLine="66"/>
        <w:jc w:val="both"/>
        <w:rPr>
          <w:rFonts w:ascii="Arial" w:hAnsi="Arial" w:cs="Arial"/>
          <w:sz w:val="22"/>
          <w:szCs w:val="22"/>
        </w:rPr>
      </w:pPr>
      <w:r>
        <w:rPr>
          <w:rFonts w:ascii="Arial" w:hAnsi="Arial" w:cs="Arial"/>
          <w:bCs/>
          <w:sz w:val="22"/>
          <w:szCs w:val="22"/>
        </w:rPr>
        <w:t xml:space="preserve">typizované sběrné </w:t>
      </w:r>
      <w:proofErr w:type="gramStart"/>
      <w:r>
        <w:rPr>
          <w:rFonts w:ascii="Arial" w:hAnsi="Arial" w:cs="Arial"/>
          <w:bCs/>
          <w:sz w:val="22"/>
          <w:szCs w:val="22"/>
        </w:rPr>
        <w:t xml:space="preserve">nádoby - </w:t>
      </w:r>
      <w:r w:rsidR="0026282E">
        <w:rPr>
          <w:rFonts w:ascii="Arial" w:hAnsi="Arial" w:cs="Arial"/>
          <w:bCs/>
          <w:sz w:val="22"/>
          <w:szCs w:val="22"/>
        </w:rPr>
        <w:t>p</w:t>
      </w:r>
      <w:r w:rsidR="005F0210" w:rsidRPr="00194E45">
        <w:rPr>
          <w:rFonts w:ascii="Arial" w:hAnsi="Arial" w:cs="Arial"/>
          <w:bCs/>
          <w:sz w:val="22"/>
          <w:szCs w:val="22"/>
        </w:rPr>
        <w:t>opelnice</w:t>
      </w:r>
      <w:proofErr w:type="gramEnd"/>
      <w:r w:rsidR="00B650BD" w:rsidRPr="00194E45">
        <w:rPr>
          <w:rFonts w:ascii="Arial" w:hAnsi="Arial" w:cs="Arial"/>
          <w:bCs/>
          <w:sz w:val="22"/>
          <w:szCs w:val="22"/>
        </w:rPr>
        <w:t>,</w:t>
      </w:r>
    </w:p>
    <w:p w14:paraId="4C53BF93" w14:textId="6F3506B3" w:rsidR="00DF08FC" w:rsidRPr="00194E45" w:rsidRDefault="00DF08FC" w:rsidP="00211D36">
      <w:pPr>
        <w:numPr>
          <w:ilvl w:val="0"/>
          <w:numId w:val="2"/>
        </w:numPr>
        <w:ind w:firstLine="66"/>
        <w:jc w:val="both"/>
        <w:rPr>
          <w:rFonts w:ascii="Arial" w:hAnsi="Arial" w:cs="Arial"/>
          <w:sz w:val="22"/>
          <w:szCs w:val="22"/>
        </w:rPr>
      </w:pPr>
      <w:r>
        <w:rPr>
          <w:rFonts w:ascii="Arial" w:hAnsi="Arial" w:cs="Arial"/>
          <w:bCs/>
          <w:sz w:val="22"/>
          <w:szCs w:val="22"/>
        </w:rPr>
        <w:t>sběrné pytle,</w:t>
      </w:r>
    </w:p>
    <w:p w14:paraId="2108065C" w14:textId="29718DA5" w:rsidR="00CF5BE8" w:rsidRDefault="005F0210" w:rsidP="00CF5BE8">
      <w:pPr>
        <w:numPr>
          <w:ilvl w:val="0"/>
          <w:numId w:val="2"/>
        </w:numPr>
        <w:ind w:firstLine="66"/>
        <w:jc w:val="both"/>
        <w:rPr>
          <w:rFonts w:ascii="Arial" w:hAnsi="Arial" w:cs="Arial"/>
          <w:sz w:val="22"/>
          <w:szCs w:val="22"/>
        </w:rPr>
      </w:pPr>
      <w:r w:rsidRPr="00194E45">
        <w:rPr>
          <w:rFonts w:ascii="Arial" w:hAnsi="Arial" w:cs="Arial"/>
          <w:sz w:val="22"/>
          <w:szCs w:val="22"/>
        </w:rPr>
        <w:t>odpadkové koše</w:t>
      </w:r>
      <w:r w:rsidR="0025354B" w:rsidRPr="00194E45">
        <w:rPr>
          <w:rFonts w:ascii="Arial" w:hAnsi="Arial" w:cs="Arial"/>
          <w:sz w:val="22"/>
          <w:szCs w:val="22"/>
        </w:rPr>
        <w:t>, které jsou umístěny na veřejných prostranstvích v obci, sloužící pro odkládání drobného směsného komunálního odpadu.</w:t>
      </w:r>
    </w:p>
    <w:p w14:paraId="0453BD93" w14:textId="77777777" w:rsidR="00DF08FC" w:rsidRDefault="00DF08FC" w:rsidP="00DF08FC">
      <w:pPr>
        <w:ind w:left="426"/>
        <w:jc w:val="both"/>
        <w:rPr>
          <w:rFonts w:ascii="Arial" w:hAnsi="Arial" w:cs="Arial"/>
          <w:sz w:val="22"/>
          <w:szCs w:val="22"/>
        </w:rPr>
      </w:pPr>
    </w:p>
    <w:p w14:paraId="7A8A1F98" w14:textId="1E407267" w:rsidR="00DF08FC" w:rsidRPr="00DF08FC" w:rsidRDefault="00DF08FC" w:rsidP="00DF08FC">
      <w:pPr>
        <w:pStyle w:val="Default"/>
        <w:numPr>
          <w:ilvl w:val="0"/>
          <w:numId w:val="28"/>
        </w:numPr>
        <w:tabs>
          <w:tab w:val="left" w:pos="426"/>
        </w:tabs>
        <w:suppressAutoHyphens/>
        <w:autoSpaceDN/>
        <w:adjustRightInd/>
        <w:ind w:left="426" w:hanging="426"/>
        <w:jc w:val="both"/>
        <w:rPr>
          <w:color w:val="auto"/>
          <w:sz w:val="22"/>
          <w:szCs w:val="22"/>
        </w:rPr>
      </w:pPr>
      <w:r w:rsidRPr="00666773">
        <w:rPr>
          <w:color w:val="auto"/>
          <w:sz w:val="22"/>
          <w:szCs w:val="22"/>
        </w:rPr>
        <w:t xml:space="preserve">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w:t>
      </w:r>
      <w:r>
        <w:rPr>
          <w:color w:val="auto"/>
          <w:sz w:val="22"/>
          <w:szCs w:val="22"/>
        </w:rPr>
        <w:t>Stanoviště sběrných pytlů je u sběrných nádob.</w:t>
      </w:r>
    </w:p>
    <w:p w14:paraId="35560DC8" w14:textId="77777777" w:rsidR="00194E45" w:rsidRPr="00194E45" w:rsidRDefault="00194E45" w:rsidP="00194E45">
      <w:pPr>
        <w:ind w:left="426"/>
        <w:jc w:val="both"/>
        <w:rPr>
          <w:rFonts w:ascii="Arial" w:hAnsi="Arial" w:cs="Arial"/>
          <w:sz w:val="22"/>
          <w:szCs w:val="22"/>
        </w:rPr>
      </w:pPr>
    </w:p>
    <w:p w14:paraId="4BE8ACEC" w14:textId="77777777" w:rsidR="00CF5BE8" w:rsidRPr="00194E45" w:rsidRDefault="00CF5BE8" w:rsidP="00CF5BE8">
      <w:pPr>
        <w:numPr>
          <w:ilvl w:val="0"/>
          <w:numId w:val="28"/>
        </w:numPr>
        <w:ind w:left="426" w:hanging="426"/>
        <w:jc w:val="both"/>
        <w:rPr>
          <w:rFonts w:ascii="Arial" w:hAnsi="Arial" w:cs="Arial"/>
          <w:sz w:val="22"/>
          <w:szCs w:val="22"/>
        </w:rPr>
      </w:pPr>
      <w:r w:rsidRPr="00194E45">
        <w:rPr>
          <w:rFonts w:ascii="Arial" w:hAnsi="Arial" w:cs="Arial"/>
          <w:sz w:val="22"/>
          <w:szCs w:val="22"/>
        </w:rPr>
        <w:t>S</w:t>
      </w:r>
      <w:r w:rsidR="00247C11" w:rsidRPr="00194E45">
        <w:rPr>
          <w:rFonts w:ascii="Arial" w:hAnsi="Arial" w:cs="Arial"/>
          <w:sz w:val="22"/>
          <w:szCs w:val="22"/>
        </w:rPr>
        <w:t>oustřeďování</w:t>
      </w:r>
      <w:r w:rsidRPr="00194E45">
        <w:rPr>
          <w:rFonts w:ascii="Arial" w:hAnsi="Arial" w:cs="Arial"/>
          <w:sz w:val="22"/>
          <w:szCs w:val="22"/>
        </w:rPr>
        <w:t xml:space="preserve"> směsného komunálního odpadu podléhá požadavkům stanoveným </w:t>
      </w:r>
      <w:r w:rsidRPr="00194E45">
        <w:rPr>
          <w:rFonts w:ascii="Arial" w:hAnsi="Arial" w:cs="Arial"/>
          <w:sz w:val="22"/>
          <w:szCs w:val="22"/>
        </w:rPr>
        <w:br/>
        <w:t>v čl. 3 odst. 4</w:t>
      </w:r>
      <w:r w:rsidR="00E8031C" w:rsidRPr="00194E45">
        <w:rPr>
          <w:rFonts w:ascii="Arial" w:hAnsi="Arial" w:cs="Arial"/>
          <w:sz w:val="22"/>
          <w:szCs w:val="22"/>
        </w:rPr>
        <w:t xml:space="preserve"> a</w:t>
      </w:r>
      <w:r w:rsidRPr="00194E45">
        <w:rPr>
          <w:rFonts w:ascii="Arial" w:hAnsi="Arial" w:cs="Arial"/>
          <w:sz w:val="22"/>
          <w:szCs w:val="22"/>
        </w:rPr>
        <w:t xml:space="preserve"> 5. </w:t>
      </w:r>
    </w:p>
    <w:p w14:paraId="4CE24F50" w14:textId="77777777" w:rsidR="00012F79" w:rsidRDefault="00012F79" w:rsidP="00103649">
      <w:pPr>
        <w:jc w:val="center"/>
        <w:rPr>
          <w:rFonts w:ascii="Arial" w:hAnsi="Arial" w:cs="Arial"/>
          <w:b/>
          <w:sz w:val="22"/>
          <w:szCs w:val="22"/>
        </w:rPr>
      </w:pPr>
    </w:p>
    <w:p w14:paraId="06AD1534" w14:textId="77777777" w:rsidR="007F3823" w:rsidRDefault="007F3823" w:rsidP="007F3823">
      <w:pPr>
        <w:ind w:left="360"/>
        <w:jc w:val="both"/>
        <w:rPr>
          <w:rFonts w:ascii="Arial" w:hAnsi="Arial" w:cs="Arial"/>
          <w:sz w:val="22"/>
          <w:szCs w:val="22"/>
        </w:rPr>
      </w:pPr>
    </w:p>
    <w:p w14:paraId="3913170D" w14:textId="2375B06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B650BD">
        <w:rPr>
          <w:rFonts w:ascii="Arial" w:hAnsi="Arial" w:cs="Arial"/>
          <w:b/>
          <w:sz w:val="22"/>
          <w:szCs w:val="22"/>
        </w:rPr>
        <w:t>6</w:t>
      </w:r>
    </w:p>
    <w:p w14:paraId="2C68192D"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309AA9D1" w14:textId="44D874CF" w:rsidR="00425B78" w:rsidRPr="00686020" w:rsidRDefault="00425B78" w:rsidP="00425B78">
      <w:pPr>
        <w:pStyle w:val="Nadpis2"/>
        <w:jc w:val="center"/>
        <w:rPr>
          <w:rFonts w:ascii="Arial" w:hAnsi="Arial" w:cs="Arial"/>
          <w:b/>
          <w:bCs/>
          <w:sz w:val="22"/>
          <w:szCs w:val="22"/>
          <w:u w:val="none"/>
        </w:rPr>
      </w:pPr>
    </w:p>
    <w:p w14:paraId="387181EE" w14:textId="77777777" w:rsidR="0031415A" w:rsidRPr="00686020" w:rsidRDefault="0024722A" w:rsidP="0032634F">
      <w:pPr>
        <w:numPr>
          <w:ilvl w:val="0"/>
          <w:numId w:val="31"/>
        </w:numPr>
        <w:ind w:left="426" w:hanging="426"/>
        <w:jc w:val="both"/>
        <w:rPr>
          <w:rFonts w:ascii="Arial" w:hAnsi="Arial" w:cs="Arial"/>
          <w:sz w:val="22"/>
          <w:szCs w:val="22"/>
        </w:rPr>
      </w:pPr>
      <w:r w:rsidRPr="00686020">
        <w:rPr>
          <w:rFonts w:ascii="Arial" w:hAnsi="Arial" w:cs="Arial"/>
          <w:sz w:val="22"/>
          <w:szCs w:val="22"/>
        </w:rPr>
        <w:t>Stavební</w:t>
      </w:r>
      <w:r w:rsidR="00FB36A3" w:rsidRPr="00686020">
        <w:rPr>
          <w:rFonts w:ascii="Arial" w:hAnsi="Arial" w:cs="Arial"/>
          <w:sz w:val="22"/>
          <w:szCs w:val="22"/>
        </w:rPr>
        <w:t>m</w:t>
      </w:r>
      <w:r w:rsidRPr="00686020">
        <w:rPr>
          <w:rFonts w:ascii="Arial" w:hAnsi="Arial" w:cs="Arial"/>
          <w:sz w:val="22"/>
          <w:szCs w:val="22"/>
        </w:rPr>
        <w:t xml:space="preserve"> odpad</w:t>
      </w:r>
      <w:r w:rsidR="00FB36A3" w:rsidRPr="00686020">
        <w:rPr>
          <w:rFonts w:ascii="Arial" w:hAnsi="Arial" w:cs="Arial"/>
          <w:sz w:val="22"/>
          <w:szCs w:val="22"/>
        </w:rPr>
        <w:t>em</w:t>
      </w:r>
      <w:r w:rsidRPr="00686020">
        <w:rPr>
          <w:rFonts w:ascii="Arial" w:hAnsi="Arial" w:cs="Arial"/>
          <w:sz w:val="22"/>
          <w:szCs w:val="22"/>
        </w:rPr>
        <w:t xml:space="preserve"> </w:t>
      </w:r>
      <w:r w:rsidR="00C45BF9" w:rsidRPr="00686020">
        <w:rPr>
          <w:rFonts w:ascii="Arial" w:hAnsi="Arial" w:cs="Arial"/>
          <w:sz w:val="22"/>
          <w:szCs w:val="22"/>
        </w:rPr>
        <w:t xml:space="preserve">a demoličním odpadem </w:t>
      </w:r>
      <w:r w:rsidR="00FB36A3" w:rsidRPr="00686020">
        <w:rPr>
          <w:rFonts w:ascii="Arial" w:hAnsi="Arial" w:cs="Arial"/>
          <w:sz w:val="22"/>
          <w:szCs w:val="22"/>
        </w:rPr>
        <w:t>se rozumí</w:t>
      </w:r>
      <w:r w:rsidRPr="00686020">
        <w:rPr>
          <w:rFonts w:ascii="Arial" w:hAnsi="Arial" w:cs="Arial"/>
          <w:sz w:val="22"/>
          <w:szCs w:val="22"/>
        </w:rPr>
        <w:t xml:space="preserve"> </w:t>
      </w:r>
      <w:r w:rsidR="00C45BF9" w:rsidRPr="00686020">
        <w:rPr>
          <w:rFonts w:ascii="Arial" w:hAnsi="Arial" w:cs="Arial"/>
          <w:sz w:val="22"/>
          <w:szCs w:val="22"/>
        </w:rPr>
        <w:t xml:space="preserve">odpad vznikající při stavebních </w:t>
      </w:r>
      <w:r w:rsidR="006814CB" w:rsidRPr="00686020">
        <w:rPr>
          <w:rFonts w:ascii="Arial" w:hAnsi="Arial" w:cs="Arial"/>
          <w:sz w:val="22"/>
          <w:szCs w:val="22"/>
        </w:rPr>
        <w:br/>
      </w:r>
      <w:r w:rsidR="00C45BF9" w:rsidRPr="00686020">
        <w:rPr>
          <w:rFonts w:ascii="Arial" w:hAnsi="Arial" w:cs="Arial"/>
          <w:sz w:val="22"/>
          <w:szCs w:val="22"/>
        </w:rPr>
        <w:t>a demoličních činnostech</w:t>
      </w:r>
      <w:r w:rsidR="0031415A" w:rsidRPr="00686020">
        <w:rPr>
          <w:rFonts w:ascii="Arial" w:hAnsi="Arial" w:cs="Arial"/>
          <w:sz w:val="22"/>
          <w:szCs w:val="22"/>
        </w:rPr>
        <w:t xml:space="preserve"> nepodnikajících fyzických osob</w:t>
      </w:r>
      <w:r w:rsidR="00C94283" w:rsidRPr="00686020">
        <w:rPr>
          <w:rFonts w:ascii="Arial" w:hAnsi="Arial" w:cs="Arial"/>
          <w:sz w:val="22"/>
          <w:szCs w:val="22"/>
        </w:rPr>
        <w:t>.</w:t>
      </w:r>
      <w:r w:rsidR="00E5685C" w:rsidRPr="00686020">
        <w:rPr>
          <w:rFonts w:ascii="Arial" w:hAnsi="Arial" w:cs="Arial"/>
          <w:sz w:val="22"/>
          <w:szCs w:val="22"/>
        </w:rPr>
        <w:t xml:space="preserve"> Stavební a demoliční odpad není odpadem komunálním.</w:t>
      </w:r>
    </w:p>
    <w:p w14:paraId="75925A7B" w14:textId="77777777" w:rsidR="00F67C91" w:rsidRPr="00686020" w:rsidRDefault="00F67C91" w:rsidP="00F67C91">
      <w:pPr>
        <w:ind w:left="426"/>
        <w:jc w:val="both"/>
        <w:rPr>
          <w:rFonts w:ascii="Arial" w:hAnsi="Arial" w:cs="Arial"/>
          <w:sz w:val="22"/>
          <w:szCs w:val="22"/>
        </w:rPr>
      </w:pPr>
    </w:p>
    <w:p w14:paraId="2B9D1D02" w14:textId="12924903" w:rsidR="00A81D11" w:rsidRPr="00686020" w:rsidRDefault="00C45BF9" w:rsidP="00B650BD">
      <w:pPr>
        <w:numPr>
          <w:ilvl w:val="0"/>
          <w:numId w:val="31"/>
        </w:numPr>
        <w:ind w:left="426" w:hanging="426"/>
        <w:jc w:val="both"/>
        <w:rPr>
          <w:rFonts w:ascii="Arial" w:hAnsi="Arial" w:cs="Arial"/>
          <w:b/>
          <w:sz w:val="22"/>
          <w:szCs w:val="22"/>
        </w:rPr>
      </w:pPr>
      <w:r w:rsidRPr="00686020">
        <w:rPr>
          <w:rFonts w:ascii="Arial" w:hAnsi="Arial" w:cs="Arial"/>
          <w:sz w:val="22"/>
          <w:szCs w:val="22"/>
        </w:rPr>
        <w:t>S</w:t>
      </w:r>
      <w:r w:rsidR="0024722A" w:rsidRPr="00686020">
        <w:rPr>
          <w:rFonts w:ascii="Arial" w:hAnsi="Arial" w:cs="Arial"/>
          <w:sz w:val="22"/>
          <w:szCs w:val="22"/>
        </w:rPr>
        <w:t xml:space="preserve">tavební </w:t>
      </w:r>
      <w:r w:rsidRPr="00686020">
        <w:rPr>
          <w:rFonts w:ascii="Arial" w:hAnsi="Arial" w:cs="Arial"/>
          <w:sz w:val="22"/>
          <w:szCs w:val="22"/>
        </w:rPr>
        <w:t xml:space="preserve">a demoliční </w:t>
      </w:r>
      <w:r w:rsidR="0024722A" w:rsidRPr="00686020">
        <w:rPr>
          <w:rFonts w:ascii="Arial" w:hAnsi="Arial" w:cs="Arial"/>
          <w:sz w:val="22"/>
          <w:szCs w:val="22"/>
        </w:rPr>
        <w:t xml:space="preserve">odpad </w:t>
      </w:r>
      <w:r w:rsidR="00940656" w:rsidRPr="00686020">
        <w:rPr>
          <w:rFonts w:ascii="Arial" w:hAnsi="Arial" w:cs="Arial"/>
          <w:sz w:val="22"/>
          <w:szCs w:val="22"/>
        </w:rPr>
        <w:t>lze</w:t>
      </w:r>
      <w:r w:rsidR="0024722A" w:rsidRPr="00686020">
        <w:rPr>
          <w:rFonts w:ascii="Arial" w:hAnsi="Arial" w:cs="Arial"/>
          <w:sz w:val="22"/>
          <w:szCs w:val="22"/>
        </w:rPr>
        <w:t xml:space="preserve"> </w:t>
      </w:r>
      <w:r w:rsidR="00665678">
        <w:rPr>
          <w:rFonts w:ascii="Arial" w:hAnsi="Arial" w:cs="Arial"/>
          <w:sz w:val="22"/>
          <w:szCs w:val="22"/>
        </w:rPr>
        <w:t xml:space="preserve">použít, </w:t>
      </w:r>
      <w:r w:rsidR="0031415A" w:rsidRPr="00686020">
        <w:rPr>
          <w:rFonts w:ascii="Arial" w:hAnsi="Arial" w:cs="Arial"/>
          <w:sz w:val="22"/>
          <w:szCs w:val="22"/>
        </w:rPr>
        <w:t>před</w:t>
      </w:r>
      <w:r w:rsidR="00665678">
        <w:rPr>
          <w:rFonts w:ascii="Arial" w:hAnsi="Arial" w:cs="Arial"/>
          <w:sz w:val="22"/>
          <w:szCs w:val="22"/>
        </w:rPr>
        <w:t xml:space="preserve">at či odstranit </w:t>
      </w:r>
      <w:r w:rsidR="00B650BD" w:rsidRPr="00686020">
        <w:rPr>
          <w:rFonts w:ascii="Arial" w:hAnsi="Arial" w:cs="Arial"/>
          <w:sz w:val="22"/>
          <w:szCs w:val="22"/>
        </w:rPr>
        <w:t>pouze zákonem stanoveným způsobem.</w:t>
      </w:r>
    </w:p>
    <w:p w14:paraId="456EA214" w14:textId="77777777" w:rsidR="00A81D11" w:rsidRDefault="00A81D11">
      <w:pPr>
        <w:jc w:val="center"/>
        <w:rPr>
          <w:rFonts w:ascii="Arial" w:hAnsi="Arial" w:cs="Arial"/>
          <w:b/>
          <w:sz w:val="22"/>
          <w:szCs w:val="22"/>
        </w:rPr>
      </w:pPr>
    </w:p>
    <w:p w14:paraId="404CB6A0" w14:textId="06C311F8" w:rsidR="0024722A" w:rsidRPr="001D113B" w:rsidRDefault="0024722A" w:rsidP="00730253">
      <w:pPr>
        <w:jc w:val="center"/>
        <w:rPr>
          <w:rFonts w:ascii="Arial" w:hAnsi="Arial" w:cs="Arial"/>
          <w:b/>
          <w:sz w:val="22"/>
          <w:szCs w:val="22"/>
        </w:rPr>
      </w:pPr>
      <w:r w:rsidRPr="001D113B">
        <w:rPr>
          <w:rFonts w:ascii="Arial" w:hAnsi="Arial" w:cs="Arial"/>
          <w:b/>
          <w:sz w:val="22"/>
          <w:szCs w:val="22"/>
        </w:rPr>
        <w:t xml:space="preserve">Čl. </w:t>
      </w:r>
      <w:r w:rsidR="00B650BD">
        <w:rPr>
          <w:rFonts w:ascii="Arial" w:hAnsi="Arial" w:cs="Arial"/>
          <w:b/>
          <w:sz w:val="22"/>
          <w:szCs w:val="22"/>
        </w:rPr>
        <w:t>7</w:t>
      </w:r>
    </w:p>
    <w:p w14:paraId="5A06FE67" w14:textId="1FAA4239" w:rsidR="0024722A" w:rsidRPr="00680CEA" w:rsidRDefault="00730253" w:rsidP="00730253">
      <w:pPr>
        <w:jc w:val="center"/>
        <w:rPr>
          <w:rFonts w:ascii="Arial" w:hAnsi="Arial" w:cs="Arial"/>
          <w:b/>
          <w:sz w:val="22"/>
          <w:szCs w:val="22"/>
        </w:rPr>
      </w:pPr>
      <w:r w:rsidRPr="001D113B">
        <w:rPr>
          <w:rFonts w:ascii="Arial" w:hAnsi="Arial" w:cs="Arial"/>
          <w:b/>
          <w:sz w:val="22"/>
          <w:szCs w:val="22"/>
        </w:rPr>
        <w:t>Z</w:t>
      </w:r>
      <w:r w:rsidR="00B51248">
        <w:rPr>
          <w:rFonts w:ascii="Arial" w:hAnsi="Arial" w:cs="Arial"/>
          <w:b/>
          <w:sz w:val="22"/>
          <w:szCs w:val="22"/>
        </w:rPr>
        <w:t xml:space="preserve">ávěrečná </w:t>
      </w:r>
      <w:r w:rsidR="0024722A" w:rsidRPr="00680CEA">
        <w:rPr>
          <w:rFonts w:ascii="Arial" w:hAnsi="Arial" w:cs="Arial"/>
          <w:b/>
          <w:sz w:val="22"/>
          <w:szCs w:val="22"/>
        </w:rPr>
        <w:t>ustanovení</w:t>
      </w:r>
    </w:p>
    <w:p w14:paraId="595A8CEF" w14:textId="77777777" w:rsidR="0024722A" w:rsidRPr="001D113B" w:rsidRDefault="0024722A" w:rsidP="00963A13">
      <w:pPr>
        <w:ind w:left="360"/>
        <w:jc w:val="center"/>
        <w:rPr>
          <w:rFonts w:ascii="Arial" w:hAnsi="Arial" w:cs="Arial"/>
          <w:b/>
          <w:sz w:val="22"/>
          <w:szCs w:val="22"/>
          <w:u w:val="single"/>
        </w:rPr>
      </w:pPr>
    </w:p>
    <w:p w14:paraId="633231AF" w14:textId="41E76744" w:rsidR="00B51248" w:rsidRDefault="00963A13" w:rsidP="00B51248">
      <w:pPr>
        <w:pStyle w:val="Odstavecseseznamem"/>
        <w:numPr>
          <w:ilvl w:val="0"/>
          <w:numId w:val="33"/>
        </w:numPr>
        <w:spacing w:before="120" w:line="288" w:lineRule="auto"/>
        <w:ind w:left="426" w:hanging="426"/>
        <w:jc w:val="both"/>
        <w:rPr>
          <w:rFonts w:ascii="Arial" w:hAnsi="Arial" w:cs="Arial"/>
        </w:rPr>
      </w:pPr>
      <w:bookmarkStart w:id="0" w:name="_Hlk54595723"/>
      <w:r w:rsidRPr="00B51248">
        <w:rPr>
          <w:rFonts w:ascii="Arial" w:hAnsi="Arial" w:cs="Arial"/>
        </w:rPr>
        <w:t xml:space="preserve">Zrušuje se obecně závazná vyhláška </w:t>
      </w:r>
      <w:bookmarkEnd w:id="0"/>
      <w:r w:rsidR="00A86ADE">
        <w:rPr>
          <w:rFonts w:ascii="Arial" w:hAnsi="Arial" w:cs="Arial"/>
        </w:rPr>
        <w:t>obce Tržek č. 6/2019</w:t>
      </w:r>
      <w:r w:rsidR="00B51248" w:rsidRPr="00B51248">
        <w:rPr>
          <w:rFonts w:ascii="Arial" w:hAnsi="Arial" w:cs="Arial"/>
        </w:rPr>
        <w:t xml:space="preserve">, o stanovení systému </w:t>
      </w:r>
      <w:r w:rsidR="00B650BD">
        <w:rPr>
          <w:rFonts w:ascii="Arial" w:hAnsi="Arial" w:cs="Arial"/>
        </w:rPr>
        <w:t xml:space="preserve">shromažďování, sběru, přepravy, třídění, využívání a odstraňování komunálních odpadů a nakládání se stavebním odpadem na území obce </w:t>
      </w:r>
      <w:r w:rsidR="00A86ADE">
        <w:rPr>
          <w:rFonts w:ascii="Arial" w:hAnsi="Arial" w:cs="Arial"/>
        </w:rPr>
        <w:t>Tržek</w:t>
      </w:r>
      <w:r w:rsidR="00B51248" w:rsidRPr="00B51248">
        <w:rPr>
          <w:rFonts w:ascii="Arial" w:hAnsi="Arial" w:cs="Arial"/>
        </w:rPr>
        <w:t xml:space="preserve">, ze dne </w:t>
      </w:r>
      <w:r w:rsidR="00A86ADE">
        <w:rPr>
          <w:rFonts w:ascii="Arial" w:hAnsi="Arial" w:cs="Arial"/>
        </w:rPr>
        <w:t>14. října 2019.</w:t>
      </w:r>
    </w:p>
    <w:p w14:paraId="454B8D74" w14:textId="77777777" w:rsidR="00B51248" w:rsidRDefault="00B51248" w:rsidP="00B51248">
      <w:pPr>
        <w:pStyle w:val="Odstavecseseznamem"/>
        <w:spacing w:before="120" w:line="288" w:lineRule="auto"/>
        <w:ind w:left="426"/>
        <w:jc w:val="both"/>
        <w:rPr>
          <w:rFonts w:ascii="Arial" w:hAnsi="Arial" w:cs="Arial"/>
        </w:rPr>
      </w:pPr>
    </w:p>
    <w:p w14:paraId="56485D7C" w14:textId="7FA11F14" w:rsidR="00730253" w:rsidRPr="00B51248" w:rsidRDefault="00730253" w:rsidP="00B51248">
      <w:pPr>
        <w:pStyle w:val="Odstavecseseznamem"/>
        <w:numPr>
          <w:ilvl w:val="0"/>
          <w:numId w:val="33"/>
        </w:numPr>
        <w:spacing w:before="120" w:line="288" w:lineRule="auto"/>
        <w:ind w:left="426" w:hanging="426"/>
        <w:jc w:val="both"/>
        <w:rPr>
          <w:rFonts w:ascii="Arial" w:hAnsi="Arial" w:cs="Arial"/>
        </w:rPr>
      </w:pPr>
      <w:r w:rsidRPr="00B51248">
        <w:rPr>
          <w:rFonts w:ascii="Arial" w:hAnsi="Arial" w:cs="Arial"/>
        </w:rPr>
        <w:t xml:space="preserve">Tato vyhláška nabývá účinnosti dnem </w:t>
      </w:r>
      <w:r w:rsidR="00F93917" w:rsidRPr="00B51248">
        <w:rPr>
          <w:rFonts w:ascii="Arial" w:hAnsi="Arial" w:cs="Arial"/>
        </w:rPr>
        <w:t>1. ledna 2025.</w:t>
      </w:r>
      <w:r w:rsidRPr="00B51248">
        <w:rPr>
          <w:rFonts w:ascii="Arial" w:hAnsi="Arial" w:cs="Arial"/>
        </w:rPr>
        <w:t xml:space="preserve"> </w:t>
      </w:r>
    </w:p>
    <w:p w14:paraId="7453467D" w14:textId="27FD7530" w:rsidR="00362DF8" w:rsidRDefault="00362DF8" w:rsidP="00362DF8">
      <w:pPr>
        <w:pStyle w:val="Zkladntext"/>
        <w:tabs>
          <w:tab w:val="left" w:pos="1080"/>
          <w:tab w:val="left" w:pos="7020"/>
        </w:tabs>
        <w:spacing w:after="0" w:line="288" w:lineRule="auto"/>
        <w:rPr>
          <w:rFonts w:ascii="Arial" w:hAnsi="Arial" w:cs="Arial"/>
          <w:sz w:val="22"/>
          <w:szCs w:val="22"/>
        </w:rPr>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B650BD" w14:paraId="6F2A2853" w14:textId="77777777" w:rsidTr="007866CB">
        <w:trPr>
          <w:trHeight w:hRule="exact" w:val="1134"/>
        </w:trPr>
        <w:tc>
          <w:tcPr>
            <w:tcW w:w="4820" w:type="dxa"/>
            <w:shd w:val="clear" w:color="auto" w:fill="auto"/>
            <w:tcMar>
              <w:top w:w="55" w:type="dxa"/>
              <w:left w:w="55" w:type="dxa"/>
              <w:bottom w:w="55" w:type="dxa"/>
              <w:right w:w="55" w:type="dxa"/>
            </w:tcMar>
            <w:vAlign w:val="bottom"/>
          </w:tcPr>
          <w:p w14:paraId="5B0D39EC" w14:textId="4C314307" w:rsidR="00B650BD" w:rsidRDefault="00A86ADE" w:rsidP="007866CB">
            <w:pPr>
              <w:pStyle w:val="PodpisovePole"/>
            </w:pPr>
            <w:r>
              <w:t>Ing. Iva Daťková</w:t>
            </w:r>
            <w:r w:rsidR="00B650BD">
              <w:t xml:space="preserve"> v. r.</w:t>
            </w:r>
            <w:r w:rsidR="00B650BD">
              <w:br/>
              <w:t xml:space="preserve"> starost</w:t>
            </w:r>
            <w:r>
              <w:t>ka</w:t>
            </w:r>
          </w:p>
        </w:tc>
        <w:tc>
          <w:tcPr>
            <w:tcW w:w="4821" w:type="dxa"/>
            <w:shd w:val="clear" w:color="auto" w:fill="auto"/>
            <w:tcMar>
              <w:top w:w="55" w:type="dxa"/>
              <w:left w:w="55" w:type="dxa"/>
              <w:bottom w:w="55" w:type="dxa"/>
              <w:right w:w="55" w:type="dxa"/>
            </w:tcMar>
            <w:vAlign w:val="bottom"/>
          </w:tcPr>
          <w:p w14:paraId="25740680" w14:textId="12E7B450" w:rsidR="00B650BD" w:rsidRDefault="00A86ADE" w:rsidP="007866CB">
            <w:pPr>
              <w:pStyle w:val="PodpisovePole"/>
            </w:pPr>
            <w:r>
              <w:t>Martin Šplíchal</w:t>
            </w:r>
            <w:r w:rsidR="00B650BD">
              <w:t xml:space="preserve"> v. r.</w:t>
            </w:r>
            <w:r w:rsidR="00B650BD">
              <w:br/>
              <w:t xml:space="preserve"> místostarosta</w:t>
            </w:r>
          </w:p>
        </w:tc>
      </w:tr>
    </w:tbl>
    <w:p w14:paraId="41856E61" w14:textId="77777777" w:rsidR="00F93917" w:rsidRDefault="00F93917" w:rsidP="00362DF8">
      <w:pPr>
        <w:pStyle w:val="Zkladntext"/>
        <w:tabs>
          <w:tab w:val="left" w:pos="1080"/>
          <w:tab w:val="left" w:pos="7020"/>
        </w:tabs>
        <w:spacing w:after="0" w:line="288" w:lineRule="auto"/>
        <w:rPr>
          <w:rFonts w:ascii="Arial" w:hAnsi="Arial" w:cs="Arial"/>
          <w:sz w:val="22"/>
          <w:szCs w:val="22"/>
        </w:rPr>
      </w:pPr>
    </w:p>
    <w:p w14:paraId="39C42558" w14:textId="77777777" w:rsidR="00362DF8" w:rsidRDefault="00362DF8" w:rsidP="00362DF8">
      <w:pPr>
        <w:rPr>
          <w:rFonts w:ascii="Arial" w:hAnsi="Arial" w:cs="Arial"/>
          <w:sz w:val="22"/>
          <w:szCs w:val="22"/>
        </w:rPr>
      </w:pPr>
    </w:p>
    <w:sectPr w:rsidR="00362DF8"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D7D20" w14:textId="77777777" w:rsidR="005F5551" w:rsidRDefault="005F5551">
      <w:r>
        <w:separator/>
      </w:r>
    </w:p>
  </w:endnote>
  <w:endnote w:type="continuationSeparator" w:id="0">
    <w:p w14:paraId="5174B9BE" w14:textId="77777777" w:rsidR="005F5551" w:rsidRDefault="005F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ingFang SC">
    <w:charset w:val="00"/>
    <w:family w:val="auto"/>
    <w:pitch w:val="variable"/>
  </w:font>
  <w:font w:name="Arial Unicode MS">
    <w:altName w:val="Arial"/>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F1C26" w14:textId="77777777" w:rsidR="00FB36A3" w:rsidRDefault="00FB36A3">
    <w:pPr>
      <w:pStyle w:val="Zpat"/>
      <w:jc w:val="center"/>
    </w:pPr>
    <w:r>
      <w:fldChar w:fldCharType="begin"/>
    </w:r>
    <w:r>
      <w:instrText>PAGE   \* MERGEFORMAT</w:instrText>
    </w:r>
    <w:r>
      <w:fldChar w:fldCharType="separate"/>
    </w:r>
    <w:r w:rsidR="00AC3DBF">
      <w:rPr>
        <w:noProof/>
      </w:rPr>
      <w:t>1</w:t>
    </w:r>
    <w:r>
      <w:fldChar w:fldCharType="end"/>
    </w:r>
  </w:p>
  <w:p w14:paraId="45C7E13B"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7FFF3" w14:textId="77777777" w:rsidR="005F5551" w:rsidRDefault="005F5551">
      <w:r>
        <w:separator/>
      </w:r>
    </w:p>
  </w:footnote>
  <w:footnote w:type="continuationSeparator" w:id="0">
    <w:p w14:paraId="705909E8" w14:textId="77777777" w:rsidR="005F5551" w:rsidRDefault="005F5551">
      <w:r>
        <w:continuationSeparator/>
      </w:r>
    </w:p>
  </w:footnote>
  <w:footnote w:id="1">
    <w:p w14:paraId="568A6E23"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17B0299B"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14:paraId="4FC57519" w14:textId="127FAC4A" w:rsidR="00B650BD" w:rsidRDefault="00B650BD">
      <w:pPr>
        <w:pStyle w:val="Textpoznpodarou"/>
      </w:pPr>
      <w:r>
        <w:rPr>
          <w:rStyle w:val="Znakapoznpodarou"/>
        </w:rPr>
        <w:footnoteRef/>
      </w:r>
      <w:r>
        <w:t xml:space="preserve"> Do sběrné nádoby se odkládají v uzavřené plastové </w:t>
      </w:r>
      <w:r w:rsidR="005A1A7E">
        <w:t>nádobě.</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2E3D17"/>
    <w:multiLevelType w:val="hybridMultilevel"/>
    <w:tmpl w:val="966063B4"/>
    <w:lvl w:ilvl="0" w:tplc="0812027C">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7B53F89"/>
    <w:multiLevelType w:val="hybridMultilevel"/>
    <w:tmpl w:val="00CE3EFC"/>
    <w:lvl w:ilvl="0" w:tplc="4502ADAA">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77407E"/>
    <w:multiLevelType w:val="singleLevel"/>
    <w:tmpl w:val="00000003"/>
    <w:lvl w:ilvl="0">
      <w:start w:val="1"/>
      <w:numFmt w:val="decimal"/>
      <w:lvlText w:val="%1)"/>
      <w:lvlJc w:val="left"/>
      <w:pPr>
        <w:tabs>
          <w:tab w:val="num" w:pos="0"/>
        </w:tabs>
        <w:ind w:left="720" w:hanging="360"/>
      </w:pPr>
    </w:lvl>
  </w:abstractNum>
  <w:abstractNum w:abstractNumId="18"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0902306"/>
    <w:multiLevelType w:val="hybridMultilevel"/>
    <w:tmpl w:val="48D0B8C0"/>
    <w:lvl w:ilvl="0" w:tplc="43BCF8F2">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032196067">
    <w:abstractNumId w:val="9"/>
  </w:num>
  <w:num w:numId="2" w16cid:durableId="1892304193">
    <w:abstractNumId w:val="34"/>
  </w:num>
  <w:num w:numId="3" w16cid:durableId="562328004">
    <w:abstractNumId w:val="5"/>
  </w:num>
  <w:num w:numId="4" w16cid:durableId="1771852634">
    <w:abstractNumId w:val="26"/>
  </w:num>
  <w:num w:numId="5" w16cid:durableId="786000021">
    <w:abstractNumId w:val="23"/>
  </w:num>
  <w:num w:numId="6" w16cid:durableId="1898471192">
    <w:abstractNumId w:val="30"/>
  </w:num>
  <w:num w:numId="7" w16cid:durableId="1187056655">
    <w:abstractNumId w:val="10"/>
  </w:num>
  <w:num w:numId="8" w16cid:durableId="892158113">
    <w:abstractNumId w:val="1"/>
  </w:num>
  <w:num w:numId="9" w16cid:durableId="61684949">
    <w:abstractNumId w:val="29"/>
  </w:num>
  <w:num w:numId="10" w16cid:durableId="1897933578">
    <w:abstractNumId w:val="25"/>
  </w:num>
  <w:num w:numId="11" w16cid:durableId="1242331791">
    <w:abstractNumId w:val="24"/>
  </w:num>
  <w:num w:numId="12" w16cid:durableId="423231496">
    <w:abstractNumId w:val="12"/>
  </w:num>
  <w:num w:numId="13" w16cid:durableId="721749823">
    <w:abstractNumId w:val="27"/>
  </w:num>
  <w:num w:numId="14" w16cid:durableId="1339039120">
    <w:abstractNumId w:val="33"/>
  </w:num>
  <w:num w:numId="15" w16cid:durableId="1546717757">
    <w:abstractNumId w:val="15"/>
  </w:num>
  <w:num w:numId="16" w16cid:durableId="299309983">
    <w:abstractNumId w:val="32"/>
  </w:num>
  <w:num w:numId="17" w16cid:durableId="1161429195">
    <w:abstractNumId w:val="6"/>
  </w:num>
  <w:num w:numId="18" w16cid:durableId="1487622954">
    <w:abstractNumId w:val="0"/>
  </w:num>
  <w:num w:numId="19" w16cid:durableId="1709452534">
    <w:abstractNumId w:val="19"/>
  </w:num>
  <w:num w:numId="20" w16cid:durableId="1720323862">
    <w:abstractNumId w:val="28"/>
  </w:num>
  <w:num w:numId="21" w16cid:durableId="1629973676">
    <w:abstractNumId w:val="20"/>
  </w:num>
  <w:num w:numId="22" w16cid:durableId="1176187094">
    <w:abstractNumId w:val="21"/>
  </w:num>
  <w:num w:numId="23" w16cid:durableId="730808911">
    <w:abstractNumId w:val="14"/>
  </w:num>
  <w:num w:numId="24" w16cid:durableId="1712918957">
    <w:abstractNumId w:val="8"/>
  </w:num>
  <w:num w:numId="25" w16cid:durableId="10031671">
    <w:abstractNumId w:val="2"/>
  </w:num>
  <w:num w:numId="26" w16cid:durableId="863328934">
    <w:abstractNumId w:val="18"/>
  </w:num>
  <w:num w:numId="27" w16cid:durableId="406926972">
    <w:abstractNumId w:val="3"/>
  </w:num>
  <w:num w:numId="28" w16cid:durableId="1658533582">
    <w:abstractNumId w:val="16"/>
  </w:num>
  <w:num w:numId="29" w16cid:durableId="1681154599">
    <w:abstractNumId w:val="11"/>
  </w:num>
  <w:num w:numId="30" w16cid:durableId="2092582213">
    <w:abstractNumId w:val="13"/>
  </w:num>
  <w:num w:numId="31" w16cid:durableId="1211726620">
    <w:abstractNumId w:val="31"/>
  </w:num>
  <w:num w:numId="32" w16cid:durableId="332756975">
    <w:abstractNumId w:val="22"/>
  </w:num>
  <w:num w:numId="33" w16cid:durableId="620301373">
    <w:abstractNumId w:val="7"/>
  </w:num>
  <w:num w:numId="34" w16cid:durableId="1062558377">
    <w:abstractNumId w:val="17"/>
  </w:num>
  <w:num w:numId="35" w16cid:durableId="17087945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3699A"/>
    <w:rsid w:val="00041A92"/>
    <w:rsid w:val="00042756"/>
    <w:rsid w:val="00053446"/>
    <w:rsid w:val="00053FEC"/>
    <w:rsid w:val="0005615E"/>
    <w:rsid w:val="0005787D"/>
    <w:rsid w:val="00061946"/>
    <w:rsid w:val="00074576"/>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4ADB"/>
    <w:rsid w:val="000F645D"/>
    <w:rsid w:val="00103649"/>
    <w:rsid w:val="001078B1"/>
    <w:rsid w:val="00107E5B"/>
    <w:rsid w:val="00111089"/>
    <w:rsid w:val="00115451"/>
    <w:rsid w:val="00117E27"/>
    <w:rsid w:val="00122EA8"/>
    <w:rsid w:val="00123D3A"/>
    <w:rsid w:val="00133646"/>
    <w:rsid w:val="00134AA3"/>
    <w:rsid w:val="001363E2"/>
    <w:rsid w:val="00143C84"/>
    <w:rsid w:val="001468F1"/>
    <w:rsid w:val="001476FD"/>
    <w:rsid w:val="001510B8"/>
    <w:rsid w:val="001578A2"/>
    <w:rsid w:val="00164E8B"/>
    <w:rsid w:val="001724A3"/>
    <w:rsid w:val="0017608F"/>
    <w:rsid w:val="00181515"/>
    <w:rsid w:val="00181C99"/>
    <w:rsid w:val="001869E0"/>
    <w:rsid w:val="00194E45"/>
    <w:rsid w:val="001A1793"/>
    <w:rsid w:val="001A5FC6"/>
    <w:rsid w:val="001B0341"/>
    <w:rsid w:val="001B0AEB"/>
    <w:rsid w:val="001C6E05"/>
    <w:rsid w:val="001D0AB0"/>
    <w:rsid w:val="001D113B"/>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82E"/>
    <w:rsid w:val="00262D62"/>
    <w:rsid w:val="0026520E"/>
    <w:rsid w:val="00265EF4"/>
    <w:rsid w:val="00267188"/>
    <w:rsid w:val="002A020A"/>
    <w:rsid w:val="002A3581"/>
    <w:rsid w:val="002A5A25"/>
    <w:rsid w:val="002B7E6B"/>
    <w:rsid w:val="002C32D2"/>
    <w:rsid w:val="002C3644"/>
    <w:rsid w:val="002C442F"/>
    <w:rsid w:val="002D64B8"/>
    <w:rsid w:val="002D7DAC"/>
    <w:rsid w:val="002F4026"/>
    <w:rsid w:val="002F6C9F"/>
    <w:rsid w:val="002F7D7E"/>
    <w:rsid w:val="00306D15"/>
    <w:rsid w:val="0031415A"/>
    <w:rsid w:val="00320CF7"/>
    <w:rsid w:val="0032634F"/>
    <w:rsid w:val="00332A01"/>
    <w:rsid w:val="0034317B"/>
    <w:rsid w:val="00343C2D"/>
    <w:rsid w:val="00344369"/>
    <w:rsid w:val="00352DD8"/>
    <w:rsid w:val="003558A3"/>
    <w:rsid w:val="00362DF8"/>
    <w:rsid w:val="00373576"/>
    <w:rsid w:val="0037455E"/>
    <w:rsid w:val="003746ED"/>
    <w:rsid w:val="003749A2"/>
    <w:rsid w:val="003934B6"/>
    <w:rsid w:val="003A0DB1"/>
    <w:rsid w:val="003A7FC0"/>
    <w:rsid w:val="003C226A"/>
    <w:rsid w:val="003D6965"/>
    <w:rsid w:val="003E3D8B"/>
    <w:rsid w:val="003E6669"/>
    <w:rsid w:val="003E7B1D"/>
    <w:rsid w:val="003E7C46"/>
    <w:rsid w:val="003F1228"/>
    <w:rsid w:val="003F20B4"/>
    <w:rsid w:val="003F24A0"/>
    <w:rsid w:val="003F24AA"/>
    <w:rsid w:val="003F4801"/>
    <w:rsid w:val="00402834"/>
    <w:rsid w:val="00414D31"/>
    <w:rsid w:val="00421C34"/>
    <w:rsid w:val="00423176"/>
    <w:rsid w:val="00425B78"/>
    <w:rsid w:val="0042723F"/>
    <w:rsid w:val="00431942"/>
    <w:rsid w:val="00435697"/>
    <w:rsid w:val="00453AB3"/>
    <w:rsid w:val="00471DDC"/>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84D37"/>
    <w:rsid w:val="0059780C"/>
    <w:rsid w:val="005A1A7E"/>
    <w:rsid w:val="005A3FFD"/>
    <w:rsid w:val="005C0885"/>
    <w:rsid w:val="005C7494"/>
    <w:rsid w:val="005C7FAC"/>
    <w:rsid w:val="005D29B1"/>
    <w:rsid w:val="005D6CD7"/>
    <w:rsid w:val="005D78B7"/>
    <w:rsid w:val="005E114F"/>
    <w:rsid w:val="005E2539"/>
    <w:rsid w:val="005E3069"/>
    <w:rsid w:val="005F0210"/>
    <w:rsid w:val="005F1D1F"/>
    <w:rsid w:val="005F5551"/>
    <w:rsid w:val="006025AC"/>
    <w:rsid w:val="006101FB"/>
    <w:rsid w:val="00617D61"/>
    <w:rsid w:val="00617FE8"/>
    <w:rsid w:val="00620481"/>
    <w:rsid w:val="006277AF"/>
    <w:rsid w:val="00632F39"/>
    <w:rsid w:val="00636CAB"/>
    <w:rsid w:val="00641107"/>
    <w:rsid w:val="006511C7"/>
    <w:rsid w:val="00665678"/>
    <w:rsid w:val="00666995"/>
    <w:rsid w:val="00667683"/>
    <w:rsid w:val="00671A01"/>
    <w:rsid w:val="00675B4F"/>
    <w:rsid w:val="00680CEA"/>
    <w:rsid w:val="006814CB"/>
    <w:rsid w:val="00686020"/>
    <w:rsid w:val="006866EF"/>
    <w:rsid w:val="00692B36"/>
    <w:rsid w:val="00693339"/>
    <w:rsid w:val="00696155"/>
    <w:rsid w:val="006B58B2"/>
    <w:rsid w:val="006B6EE4"/>
    <w:rsid w:val="006C3462"/>
    <w:rsid w:val="006E5A79"/>
    <w:rsid w:val="006F432E"/>
    <w:rsid w:val="007008E2"/>
    <w:rsid w:val="00702D6A"/>
    <w:rsid w:val="007063A1"/>
    <w:rsid w:val="00712D36"/>
    <w:rsid w:val="007131EC"/>
    <w:rsid w:val="00714B2D"/>
    <w:rsid w:val="0071677D"/>
    <w:rsid w:val="00723DF9"/>
    <w:rsid w:val="0072693E"/>
    <w:rsid w:val="00730253"/>
    <w:rsid w:val="00732470"/>
    <w:rsid w:val="0073528A"/>
    <w:rsid w:val="00745703"/>
    <w:rsid w:val="00751983"/>
    <w:rsid w:val="00765052"/>
    <w:rsid w:val="007654D3"/>
    <w:rsid w:val="00777412"/>
    <w:rsid w:val="00787EE1"/>
    <w:rsid w:val="007900E4"/>
    <w:rsid w:val="007909DA"/>
    <w:rsid w:val="00795009"/>
    <w:rsid w:val="00797A40"/>
    <w:rsid w:val="007A3B21"/>
    <w:rsid w:val="007A514D"/>
    <w:rsid w:val="007B6584"/>
    <w:rsid w:val="007B792E"/>
    <w:rsid w:val="007C40FF"/>
    <w:rsid w:val="007C5E41"/>
    <w:rsid w:val="007C7508"/>
    <w:rsid w:val="007E1DB2"/>
    <w:rsid w:val="007E2B21"/>
    <w:rsid w:val="007E7071"/>
    <w:rsid w:val="007F1D2E"/>
    <w:rsid w:val="007F3823"/>
    <w:rsid w:val="008015C8"/>
    <w:rsid w:val="008041C3"/>
    <w:rsid w:val="00806A9C"/>
    <w:rsid w:val="00811FB6"/>
    <w:rsid w:val="008120EE"/>
    <w:rsid w:val="00822A86"/>
    <w:rsid w:val="00823562"/>
    <w:rsid w:val="00833615"/>
    <w:rsid w:val="00834BBA"/>
    <w:rsid w:val="00836693"/>
    <w:rsid w:val="0083695F"/>
    <w:rsid w:val="008376C9"/>
    <w:rsid w:val="00841C04"/>
    <w:rsid w:val="00841F59"/>
    <w:rsid w:val="008420FF"/>
    <w:rsid w:val="00843541"/>
    <w:rsid w:val="008449B5"/>
    <w:rsid w:val="00856F33"/>
    <w:rsid w:val="00861CF9"/>
    <w:rsid w:val="00870986"/>
    <w:rsid w:val="00872F8B"/>
    <w:rsid w:val="008A0526"/>
    <w:rsid w:val="008A20A1"/>
    <w:rsid w:val="008A2FC7"/>
    <w:rsid w:val="008A4009"/>
    <w:rsid w:val="008B4493"/>
    <w:rsid w:val="008C3A2A"/>
    <w:rsid w:val="008D2025"/>
    <w:rsid w:val="008D3350"/>
    <w:rsid w:val="008D7E98"/>
    <w:rsid w:val="008E10CD"/>
    <w:rsid w:val="008E4005"/>
    <w:rsid w:val="008F1E1D"/>
    <w:rsid w:val="009007DD"/>
    <w:rsid w:val="00912D28"/>
    <w:rsid w:val="009146F3"/>
    <w:rsid w:val="00915FF6"/>
    <w:rsid w:val="00916185"/>
    <w:rsid w:val="009175D0"/>
    <w:rsid w:val="00923300"/>
    <w:rsid w:val="0092695E"/>
    <w:rsid w:val="009401A1"/>
    <w:rsid w:val="00940656"/>
    <w:rsid w:val="0094179C"/>
    <w:rsid w:val="009450D1"/>
    <w:rsid w:val="00951700"/>
    <w:rsid w:val="00963A13"/>
    <w:rsid w:val="009722E1"/>
    <w:rsid w:val="00973C0E"/>
    <w:rsid w:val="009743BA"/>
    <w:rsid w:val="009774F4"/>
    <w:rsid w:val="009859B0"/>
    <w:rsid w:val="0099441B"/>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86ADE"/>
    <w:rsid w:val="00A90A65"/>
    <w:rsid w:val="00A90CF0"/>
    <w:rsid w:val="00A94551"/>
    <w:rsid w:val="00A9554C"/>
    <w:rsid w:val="00AA1F36"/>
    <w:rsid w:val="00AA408A"/>
    <w:rsid w:val="00AB3FF3"/>
    <w:rsid w:val="00AB44E2"/>
    <w:rsid w:val="00AB4897"/>
    <w:rsid w:val="00AB61B3"/>
    <w:rsid w:val="00AB64CD"/>
    <w:rsid w:val="00AC1028"/>
    <w:rsid w:val="00AC13C7"/>
    <w:rsid w:val="00AC2295"/>
    <w:rsid w:val="00AC3DBF"/>
    <w:rsid w:val="00AC4B55"/>
    <w:rsid w:val="00AD035D"/>
    <w:rsid w:val="00AD0D21"/>
    <w:rsid w:val="00AE03A0"/>
    <w:rsid w:val="00AE2DEE"/>
    <w:rsid w:val="00AE5EEF"/>
    <w:rsid w:val="00AF49AB"/>
    <w:rsid w:val="00AF72CD"/>
    <w:rsid w:val="00B11B51"/>
    <w:rsid w:val="00B321B9"/>
    <w:rsid w:val="00B3452E"/>
    <w:rsid w:val="00B42462"/>
    <w:rsid w:val="00B4401C"/>
    <w:rsid w:val="00B51248"/>
    <w:rsid w:val="00B556A5"/>
    <w:rsid w:val="00B650BD"/>
    <w:rsid w:val="00B7787C"/>
    <w:rsid w:val="00B8106B"/>
    <w:rsid w:val="00B83246"/>
    <w:rsid w:val="00B947F5"/>
    <w:rsid w:val="00BA2FB8"/>
    <w:rsid w:val="00BA7164"/>
    <w:rsid w:val="00BC51C4"/>
    <w:rsid w:val="00BC676E"/>
    <w:rsid w:val="00BD2B1D"/>
    <w:rsid w:val="00BD3591"/>
    <w:rsid w:val="00BD3C08"/>
    <w:rsid w:val="00BE347C"/>
    <w:rsid w:val="00BE4DFE"/>
    <w:rsid w:val="00BE72A2"/>
    <w:rsid w:val="00BF0879"/>
    <w:rsid w:val="00BF3879"/>
    <w:rsid w:val="00BF6EFC"/>
    <w:rsid w:val="00BF75E7"/>
    <w:rsid w:val="00C06DBD"/>
    <w:rsid w:val="00C125FE"/>
    <w:rsid w:val="00C169D0"/>
    <w:rsid w:val="00C20056"/>
    <w:rsid w:val="00C25DCE"/>
    <w:rsid w:val="00C30FFC"/>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13DB8"/>
    <w:rsid w:val="00D226C7"/>
    <w:rsid w:val="00D2467D"/>
    <w:rsid w:val="00D2558A"/>
    <w:rsid w:val="00D25BA7"/>
    <w:rsid w:val="00D27F18"/>
    <w:rsid w:val="00D310A6"/>
    <w:rsid w:val="00D4132C"/>
    <w:rsid w:val="00D44ECF"/>
    <w:rsid w:val="00D51D24"/>
    <w:rsid w:val="00D546F5"/>
    <w:rsid w:val="00D62F8B"/>
    <w:rsid w:val="00D7341B"/>
    <w:rsid w:val="00D736CB"/>
    <w:rsid w:val="00D832B7"/>
    <w:rsid w:val="00D91A41"/>
    <w:rsid w:val="00DA70DA"/>
    <w:rsid w:val="00DB2051"/>
    <w:rsid w:val="00DC3C0A"/>
    <w:rsid w:val="00DE0A5F"/>
    <w:rsid w:val="00DE54A3"/>
    <w:rsid w:val="00DF08FC"/>
    <w:rsid w:val="00DF28D8"/>
    <w:rsid w:val="00E04C79"/>
    <w:rsid w:val="00E11050"/>
    <w:rsid w:val="00E117FD"/>
    <w:rsid w:val="00E12C86"/>
    <w:rsid w:val="00E23368"/>
    <w:rsid w:val="00E2491F"/>
    <w:rsid w:val="00E318DB"/>
    <w:rsid w:val="00E42543"/>
    <w:rsid w:val="00E428C5"/>
    <w:rsid w:val="00E4364B"/>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05E6"/>
    <w:rsid w:val="00F71191"/>
    <w:rsid w:val="00F724DF"/>
    <w:rsid w:val="00F76A45"/>
    <w:rsid w:val="00F77173"/>
    <w:rsid w:val="00F771CC"/>
    <w:rsid w:val="00F876B3"/>
    <w:rsid w:val="00F87C7D"/>
    <w:rsid w:val="00F93917"/>
    <w:rsid w:val="00FA33FD"/>
    <w:rsid w:val="00FA3D38"/>
    <w:rsid w:val="00FB298C"/>
    <w:rsid w:val="00FB317C"/>
    <w:rsid w:val="00FB36A3"/>
    <w:rsid w:val="00FB4709"/>
    <w:rsid w:val="00FB6AE5"/>
    <w:rsid w:val="00FB6FF1"/>
    <w:rsid w:val="00FC59DA"/>
    <w:rsid w:val="00FD337F"/>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B06D7"/>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 w:type="paragraph" w:styleId="Nzev">
    <w:name w:val="Title"/>
    <w:basedOn w:val="Normln"/>
    <w:next w:val="Normln"/>
    <w:link w:val="NzevChar"/>
    <w:uiPriority w:val="10"/>
    <w:qFormat/>
    <w:rsid w:val="00F93917"/>
    <w:pPr>
      <w:keepNext/>
      <w:suppressAutoHyphens/>
      <w:autoSpaceDN w:val="0"/>
      <w:spacing w:before="240" w:after="120"/>
      <w:jc w:val="center"/>
      <w:textAlignment w:val="baseline"/>
    </w:pPr>
    <w:rPr>
      <w:rFonts w:ascii="Arial" w:eastAsia="PingFang SC" w:hAnsi="Arial" w:cs="Arial Unicode MS"/>
      <w:b/>
      <w:bCs/>
      <w:kern w:val="3"/>
      <w:lang w:eastAsia="zh-CN" w:bidi="hi-IN"/>
    </w:rPr>
  </w:style>
  <w:style w:type="character" w:customStyle="1" w:styleId="NzevChar">
    <w:name w:val="Název Char"/>
    <w:basedOn w:val="Standardnpsmoodstavce"/>
    <w:link w:val="Nzev"/>
    <w:uiPriority w:val="10"/>
    <w:rsid w:val="00F93917"/>
    <w:rPr>
      <w:rFonts w:ascii="Arial" w:eastAsia="PingFang SC" w:hAnsi="Arial" w:cs="Arial Unicode MS"/>
      <w:b/>
      <w:bCs/>
      <w:kern w:val="3"/>
      <w:sz w:val="24"/>
      <w:szCs w:val="24"/>
      <w:lang w:eastAsia="zh-CN" w:bidi="hi-IN"/>
    </w:rPr>
  </w:style>
  <w:style w:type="paragraph" w:customStyle="1" w:styleId="PodpisovePole">
    <w:name w:val="PodpisovePole"/>
    <w:basedOn w:val="Normln"/>
    <w:rsid w:val="00F93917"/>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02079">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6A947-7022-4B9D-9289-F1EE0FB7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776</Words>
  <Characters>4584</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Iva Daťková</cp:lastModifiedBy>
  <cp:revision>5</cp:revision>
  <cp:lastPrinted>2024-10-21T08:43:00Z</cp:lastPrinted>
  <dcterms:created xsi:type="dcterms:W3CDTF">2024-10-24T14:00:00Z</dcterms:created>
  <dcterms:modified xsi:type="dcterms:W3CDTF">2024-10-28T19:52:00Z</dcterms:modified>
</cp:coreProperties>
</file>