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86AE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OBEC JESENÍK NAD ODROU</w:t>
      </w:r>
    </w:p>
    <w:p w14:paraId="616A7F06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Zastupitelstvo obce Jeseník nad Odrou</w:t>
      </w:r>
    </w:p>
    <w:p w14:paraId="4D9803C3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</w:p>
    <w:p w14:paraId="54F30838" w14:textId="18B6BE1C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Obecně závazná vyhláška obce Jeseník nad Odrou</w:t>
      </w:r>
    </w:p>
    <w:p w14:paraId="4ECA5FF8" w14:textId="77777777" w:rsidR="008D6906" w:rsidRPr="00DD7EC7" w:rsidRDefault="008D6906" w:rsidP="008D6906">
      <w:pPr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 xml:space="preserve">o místním poplatku </w:t>
      </w:r>
      <w:r w:rsidR="00650483" w:rsidRPr="00DD7EC7">
        <w:rPr>
          <w:rFonts w:ascii="Nunito Sans" w:hAnsi="Nunito Sans" w:cs="Arial"/>
          <w:b/>
        </w:rPr>
        <w:t>za obecní sy</w:t>
      </w:r>
      <w:r w:rsidR="00720121" w:rsidRPr="00DD7EC7">
        <w:rPr>
          <w:rFonts w:ascii="Nunito Sans" w:hAnsi="Nunito Sans" w:cs="Arial"/>
          <w:b/>
        </w:rPr>
        <w:t>s</w:t>
      </w:r>
      <w:r w:rsidR="00650483" w:rsidRPr="00DD7EC7">
        <w:rPr>
          <w:rFonts w:ascii="Nunito Sans" w:hAnsi="Nunito Sans" w:cs="Arial"/>
          <w:b/>
        </w:rPr>
        <w:t>tém odpadového hospodářství</w:t>
      </w:r>
    </w:p>
    <w:p w14:paraId="44D09565" w14:textId="77777777" w:rsidR="008D6906" w:rsidRPr="00DD7EC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Nunito Sans" w:hAnsi="Nunito Sans" w:cs="Arial"/>
          <w:b w:val="0"/>
          <w:sz w:val="20"/>
          <w:szCs w:val="20"/>
        </w:rPr>
      </w:pPr>
    </w:p>
    <w:p w14:paraId="1100178A" w14:textId="7EDFCED3" w:rsidR="00131160" w:rsidRPr="00DD7EC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Nunito Sans" w:hAnsi="Nunito Sans" w:cs="Arial"/>
          <w:b w:val="0"/>
          <w:bCs w:val="0"/>
          <w:sz w:val="20"/>
          <w:szCs w:val="20"/>
        </w:rPr>
      </w:pPr>
      <w:r w:rsidRPr="00DD7EC7">
        <w:rPr>
          <w:rFonts w:ascii="Nunito Sans" w:hAnsi="Nunito Sans" w:cs="Arial"/>
          <w:b w:val="0"/>
          <w:sz w:val="20"/>
          <w:szCs w:val="20"/>
        </w:rPr>
        <w:t xml:space="preserve">Zastupitelstvo obce </w:t>
      </w:r>
      <w:r w:rsidR="00DD7EC7">
        <w:rPr>
          <w:rFonts w:ascii="Nunito Sans" w:hAnsi="Nunito Sans" w:cs="Arial"/>
          <w:b w:val="0"/>
          <w:sz w:val="20"/>
          <w:szCs w:val="20"/>
        </w:rPr>
        <w:t>Jeseník nad Odrou s</w:t>
      </w:r>
      <w:r w:rsidRPr="00DD7EC7">
        <w:rPr>
          <w:rFonts w:ascii="Nunito Sans" w:hAnsi="Nunito Sans" w:cs="Arial"/>
          <w:b w:val="0"/>
          <w:sz w:val="20"/>
          <w:szCs w:val="20"/>
        </w:rPr>
        <w:t xml:space="preserve">e na svém zasedání dne </w:t>
      </w:r>
      <w:r w:rsidR="00DD7EC7">
        <w:rPr>
          <w:rFonts w:ascii="Nunito Sans" w:hAnsi="Nunito Sans" w:cs="Arial"/>
          <w:b w:val="0"/>
          <w:sz w:val="20"/>
          <w:szCs w:val="20"/>
        </w:rPr>
        <w:t xml:space="preserve">06. 12. 2023 </w:t>
      </w:r>
      <w:r w:rsidRPr="00DD7EC7">
        <w:rPr>
          <w:rFonts w:ascii="Nunito Sans" w:hAnsi="Nunito Sans" w:cs="Arial"/>
          <w:b w:val="0"/>
          <w:sz w:val="20"/>
          <w:szCs w:val="20"/>
        </w:rPr>
        <w:t>usneslo vydat na základě</w:t>
      </w:r>
      <w:r w:rsidR="007165A1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§ 14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(dále jen „zákon </w:t>
      </w:r>
      <w:r w:rsidR="0093525E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o </w:t>
      </w:r>
      <w:r w:rsidR="00C1031D" w:rsidRPr="00DD7EC7">
        <w:rPr>
          <w:rFonts w:ascii="Nunito Sans" w:hAnsi="Nunito Sans" w:cs="Arial"/>
          <w:b w:val="0"/>
          <w:bCs w:val="0"/>
          <w:sz w:val="20"/>
          <w:szCs w:val="20"/>
        </w:rPr>
        <w:t>místních poplatcích“)</w:t>
      </w:r>
      <w:r w:rsidR="00402CA3" w:rsidRPr="00DD7EC7">
        <w:rPr>
          <w:rFonts w:ascii="Nunito Sans" w:hAnsi="Nunito Sans" w:cs="Arial"/>
          <w:b w:val="0"/>
          <w:bCs w:val="0"/>
          <w:sz w:val="20"/>
          <w:szCs w:val="20"/>
        </w:rPr>
        <w:t>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a v souladu s § 10 písm. d)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a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§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84 odst.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2 pís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>m.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>h) zákona č. 128/2000 Sb.,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o obcích (obecní zřízení)</w:t>
      </w:r>
      <w:r w:rsidR="00412321" w:rsidRPr="00DD7EC7">
        <w:rPr>
          <w:rFonts w:ascii="Nunito Sans" w:hAnsi="Nunito Sans" w:cs="Arial"/>
          <w:b w:val="0"/>
          <w:bCs w:val="0"/>
          <w:sz w:val="20"/>
          <w:szCs w:val="20"/>
        </w:rPr>
        <w:t>,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tuto obecně závaznou vyhlášku (dále jen „vyhláška“): </w:t>
      </w:r>
    </w:p>
    <w:p w14:paraId="4B93C66C" w14:textId="7777777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1</w:t>
      </w:r>
    </w:p>
    <w:p w14:paraId="7F300D66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Úvodní ustanovení</w:t>
      </w:r>
    </w:p>
    <w:p w14:paraId="717EFF08" w14:textId="38F79D37" w:rsidR="00131160" w:rsidRPr="00DD7EC7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Obec </w:t>
      </w:r>
      <w:r w:rsidR="00DD7EC7">
        <w:rPr>
          <w:rFonts w:ascii="Nunito Sans" w:hAnsi="Nunito Sans" w:cs="Arial"/>
          <w:sz w:val="20"/>
          <w:szCs w:val="20"/>
        </w:rPr>
        <w:t>Jeseník nad Odrou t</w:t>
      </w:r>
      <w:r w:rsidRPr="00DD7EC7">
        <w:rPr>
          <w:rFonts w:ascii="Nunito Sans" w:hAnsi="Nunito Sans" w:cs="Arial"/>
          <w:sz w:val="20"/>
          <w:szCs w:val="20"/>
        </w:rPr>
        <w:t xml:space="preserve">outo vyhláškou zavádí místní poplatek za </w:t>
      </w:r>
      <w:r w:rsidR="00DB0904" w:rsidRPr="00DD7EC7">
        <w:rPr>
          <w:rFonts w:ascii="Nunito Sans" w:hAnsi="Nunito Sans" w:cs="Arial"/>
          <w:sz w:val="20"/>
          <w:szCs w:val="20"/>
        </w:rPr>
        <w:t>obecní sy</w:t>
      </w:r>
      <w:r w:rsidR="00720121" w:rsidRPr="00DD7EC7">
        <w:rPr>
          <w:rFonts w:ascii="Nunito Sans" w:hAnsi="Nunito Sans" w:cs="Arial"/>
          <w:sz w:val="20"/>
          <w:szCs w:val="20"/>
        </w:rPr>
        <w:t>s</w:t>
      </w:r>
      <w:r w:rsidR="00DB0904" w:rsidRPr="00DD7EC7">
        <w:rPr>
          <w:rFonts w:ascii="Nunito Sans" w:hAnsi="Nunito Sans" w:cs="Arial"/>
          <w:sz w:val="20"/>
          <w:szCs w:val="20"/>
        </w:rPr>
        <w:t xml:space="preserve">tém odpadového hospodářství </w:t>
      </w:r>
      <w:r w:rsidRPr="00DD7EC7">
        <w:rPr>
          <w:rFonts w:ascii="Nunito Sans" w:hAnsi="Nunito Sans" w:cs="Arial"/>
          <w:sz w:val="20"/>
          <w:szCs w:val="20"/>
        </w:rPr>
        <w:t>(dále jen „poplatek“).</w:t>
      </w:r>
    </w:p>
    <w:p w14:paraId="641D44B7" w14:textId="275508A0" w:rsidR="00FE4569" w:rsidRPr="00DD7EC7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Poplatkovým obdobím poplatku je kalendářní rok.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1"/>
      </w:r>
    </w:p>
    <w:p w14:paraId="300AD536" w14:textId="0B0C031E" w:rsidR="009D02DA" w:rsidRPr="00DD7EC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Správcem poplatku je obecní úřad</w:t>
      </w:r>
      <w:r w:rsidR="009D02DA" w:rsidRPr="00DD7EC7">
        <w:rPr>
          <w:rFonts w:ascii="Nunito Sans" w:hAnsi="Nunito Sans" w:cs="Arial"/>
          <w:sz w:val="20"/>
          <w:szCs w:val="20"/>
        </w:rPr>
        <w:t>.</w:t>
      </w:r>
      <w:r w:rsidR="009D02DA" w:rsidRPr="00DD7EC7">
        <w:rPr>
          <w:rFonts w:ascii="Nunito Sans" w:hAnsi="Nunito Sans" w:cs="Arial"/>
          <w:sz w:val="20"/>
          <w:szCs w:val="20"/>
          <w:vertAlign w:val="superscript"/>
        </w:rPr>
        <w:footnoteReference w:id="2"/>
      </w:r>
    </w:p>
    <w:p w14:paraId="2AA24379" w14:textId="7777777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2</w:t>
      </w:r>
    </w:p>
    <w:p w14:paraId="2E033E0B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Poplatník</w:t>
      </w:r>
    </w:p>
    <w:p w14:paraId="4D6FF19B" w14:textId="77777777" w:rsidR="004C0427" w:rsidRPr="00DD7EC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Poplatníkem poplatku je</w:t>
      </w:r>
      <w:r w:rsidR="00131160" w:rsidRPr="00DD7EC7">
        <w:rPr>
          <w:rStyle w:val="Znakapoznpodarou"/>
          <w:rFonts w:ascii="Nunito Sans" w:hAnsi="Nunito Sans" w:cs="Arial"/>
          <w:sz w:val="20"/>
          <w:szCs w:val="20"/>
        </w:rPr>
        <w:footnoteReference w:id="3"/>
      </w:r>
      <w:r w:rsidR="00131160" w:rsidRPr="00DD7EC7">
        <w:rPr>
          <w:rFonts w:ascii="Nunito Sans" w:hAnsi="Nunito Sans" w:cs="Arial"/>
          <w:sz w:val="20"/>
          <w:szCs w:val="20"/>
        </w:rPr>
        <w:t>:</w:t>
      </w:r>
    </w:p>
    <w:p w14:paraId="7FFB2CD2" w14:textId="77777777" w:rsidR="00DD7EC7" w:rsidRDefault="00650483" w:rsidP="00F3552C">
      <w:pPr>
        <w:pStyle w:val="Default"/>
        <w:spacing w:before="120" w:line="264" w:lineRule="auto"/>
        <w:ind w:firstLine="567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>a) fyzická osoba přihlášená v</w:t>
      </w:r>
      <w:r w:rsidR="00FE4569" w:rsidRPr="00DD7EC7">
        <w:rPr>
          <w:rFonts w:ascii="Nunito Sans" w:hAnsi="Nunito Sans"/>
          <w:sz w:val="20"/>
          <w:szCs w:val="20"/>
        </w:rPr>
        <w:t> </w:t>
      </w:r>
      <w:r w:rsidRPr="00DD7EC7">
        <w:rPr>
          <w:rFonts w:ascii="Nunito Sans" w:hAnsi="Nunito Sans"/>
          <w:sz w:val="20"/>
          <w:szCs w:val="20"/>
        </w:rPr>
        <w:t>obci</w:t>
      </w:r>
      <w:r w:rsidR="00F137F9" w:rsidRPr="00DD7EC7">
        <w:rPr>
          <w:rStyle w:val="Znakapoznpodarou"/>
          <w:rFonts w:ascii="Nunito Sans" w:hAnsi="Nunito Sans"/>
          <w:sz w:val="20"/>
          <w:szCs w:val="20"/>
        </w:rPr>
        <w:footnoteReference w:id="4"/>
      </w:r>
      <w:r w:rsidRPr="00DD7EC7">
        <w:rPr>
          <w:rFonts w:ascii="Nunito Sans" w:hAnsi="Nunito Sans"/>
          <w:sz w:val="20"/>
          <w:szCs w:val="20"/>
        </w:rPr>
        <w:t xml:space="preserve"> nebo </w:t>
      </w:r>
    </w:p>
    <w:p w14:paraId="117E716C" w14:textId="3A45F69F" w:rsidR="00650483" w:rsidRPr="00DD7EC7" w:rsidRDefault="00650483" w:rsidP="00F3552C">
      <w:pPr>
        <w:pStyle w:val="Default"/>
        <w:spacing w:before="120" w:line="264" w:lineRule="auto"/>
        <w:ind w:firstLine="567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DD7EC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5"/>
      </w:r>
    </w:p>
    <w:p w14:paraId="4C6550B9" w14:textId="48BF030A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lastRenderedPageBreak/>
        <w:t xml:space="preserve">Čl. </w:t>
      </w:r>
      <w:r w:rsidR="00FE4569" w:rsidRPr="00DD7EC7">
        <w:rPr>
          <w:rFonts w:ascii="Nunito Sans" w:hAnsi="Nunito Sans" w:cs="Arial"/>
          <w:sz w:val="20"/>
        </w:rPr>
        <w:t>3</w:t>
      </w:r>
    </w:p>
    <w:p w14:paraId="65D6A298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Ohlašovací povinnost</w:t>
      </w:r>
    </w:p>
    <w:p w14:paraId="7628A145" w14:textId="12C8B612" w:rsidR="003F03CB" w:rsidRPr="00DD7EC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Poplatník </w:t>
      </w:r>
      <w:r w:rsidR="00087ACD" w:rsidRPr="00DD7EC7">
        <w:rPr>
          <w:rFonts w:ascii="Nunito Sans" w:hAnsi="Nunito Sans" w:cs="Arial"/>
          <w:sz w:val="20"/>
          <w:szCs w:val="20"/>
        </w:rPr>
        <w:t>je povinen podat správci poplatku ohlášení nejpozději do</w:t>
      </w:r>
      <w:r w:rsidR="00FE4569" w:rsidRPr="00DD7EC7">
        <w:rPr>
          <w:rFonts w:ascii="Nunito Sans" w:hAnsi="Nunito Sans" w:cs="Arial"/>
          <w:sz w:val="20"/>
          <w:szCs w:val="20"/>
        </w:rPr>
        <w:t xml:space="preserve"> </w:t>
      </w:r>
      <w:r w:rsidR="000276AE">
        <w:rPr>
          <w:rFonts w:ascii="Nunito Sans" w:hAnsi="Nunito Sans" w:cs="Arial"/>
          <w:sz w:val="20"/>
          <w:szCs w:val="20"/>
        </w:rPr>
        <w:t xml:space="preserve">15 </w:t>
      </w:r>
      <w:r w:rsidR="00087ACD" w:rsidRPr="00DD7EC7">
        <w:rPr>
          <w:rFonts w:ascii="Nunito Sans" w:hAnsi="Nunito Sans" w:cs="Arial"/>
          <w:sz w:val="20"/>
          <w:szCs w:val="20"/>
        </w:rPr>
        <w:t>dnů ode dne</w:t>
      </w:r>
      <w:r w:rsidR="003F03CB" w:rsidRPr="00DD7EC7">
        <w:rPr>
          <w:rFonts w:ascii="Nunito Sans" w:hAnsi="Nunito Sans" w:cs="Arial"/>
          <w:sz w:val="20"/>
          <w:szCs w:val="20"/>
        </w:rPr>
        <w:t xml:space="preserve"> vzniku své poplatkové povinnosti</w:t>
      </w:r>
      <w:r w:rsidR="00FE4569" w:rsidRPr="00DD7EC7">
        <w:rPr>
          <w:rFonts w:ascii="Nunito Sans" w:hAnsi="Nunito Sans" w:cs="Arial"/>
          <w:sz w:val="20"/>
          <w:szCs w:val="20"/>
        </w:rPr>
        <w:t>; údaje uváděné v ohlášení upravuje zákon</w:t>
      </w:r>
      <w:r w:rsidR="003F03CB" w:rsidRPr="00DD7EC7">
        <w:rPr>
          <w:rFonts w:ascii="Nunito Sans" w:hAnsi="Nunito Sans" w:cs="Arial"/>
          <w:sz w:val="20"/>
          <w:szCs w:val="20"/>
        </w:rPr>
        <w:t>.</w:t>
      </w:r>
      <w:r w:rsidR="00FE4569" w:rsidRPr="00DD7EC7">
        <w:rPr>
          <w:rStyle w:val="Znakapoznpodarou"/>
          <w:rFonts w:ascii="Nunito Sans" w:hAnsi="Nunito Sans" w:cs="Arial"/>
          <w:sz w:val="20"/>
          <w:szCs w:val="20"/>
        </w:rPr>
        <w:footnoteReference w:id="6"/>
      </w:r>
    </w:p>
    <w:p w14:paraId="6F3CCF4F" w14:textId="2FFB4D60" w:rsidR="00131160" w:rsidRPr="00DD7EC7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DD7EC7">
        <w:rPr>
          <w:rFonts w:ascii="Nunito Sans" w:hAnsi="Nunito Sans" w:cs="Arial"/>
          <w:sz w:val="20"/>
          <w:szCs w:val="20"/>
        </w:rPr>
        <w:t xml:space="preserve">dnů </w:t>
      </w:r>
      <w:r w:rsidRPr="00DD7EC7">
        <w:rPr>
          <w:rFonts w:ascii="Nunito Sans" w:hAnsi="Nunito Sans" w:cs="Arial"/>
          <w:sz w:val="20"/>
          <w:szCs w:val="20"/>
        </w:rPr>
        <w:t>ode dne, kdy nastala.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7"/>
      </w:r>
    </w:p>
    <w:p w14:paraId="4B5A84FA" w14:textId="44BF9B9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i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4</w:t>
      </w:r>
    </w:p>
    <w:p w14:paraId="6AAC54C4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Sazba poplatku</w:t>
      </w:r>
    </w:p>
    <w:p w14:paraId="703CDD42" w14:textId="7E1D15FF" w:rsidR="006A4A80" w:rsidRPr="00DD7EC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i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Sazba poplatku činí </w:t>
      </w:r>
      <w:r w:rsidR="000276AE">
        <w:rPr>
          <w:rFonts w:ascii="Nunito Sans" w:hAnsi="Nunito Sans" w:cs="Arial"/>
          <w:sz w:val="20"/>
          <w:szCs w:val="20"/>
        </w:rPr>
        <w:t>600</w:t>
      </w:r>
      <w:r w:rsidR="00FE4569" w:rsidRPr="00DD7EC7">
        <w:rPr>
          <w:rFonts w:ascii="Nunito Sans" w:hAnsi="Nunito Sans" w:cs="Arial"/>
          <w:sz w:val="20"/>
          <w:szCs w:val="20"/>
        </w:rPr>
        <w:t xml:space="preserve"> </w:t>
      </w:r>
      <w:r w:rsidRPr="00DD7EC7">
        <w:rPr>
          <w:rFonts w:ascii="Nunito Sans" w:hAnsi="Nunito Sans" w:cs="Arial"/>
          <w:sz w:val="20"/>
          <w:szCs w:val="20"/>
        </w:rPr>
        <w:t>Kč</w:t>
      </w:r>
      <w:r w:rsidR="006A4A80" w:rsidRPr="00DD7EC7">
        <w:rPr>
          <w:rFonts w:ascii="Nunito Sans" w:hAnsi="Nunito Sans" w:cs="Arial"/>
          <w:sz w:val="20"/>
          <w:szCs w:val="20"/>
        </w:rPr>
        <w:t>.</w:t>
      </w:r>
    </w:p>
    <w:p w14:paraId="4990F67F" w14:textId="3DA42CED" w:rsidR="006A4A80" w:rsidRPr="00DD7EC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se v případě, že poplatková povinnost vznikla z důvodu přihlášení fyzické osoby v</w:t>
      </w:r>
      <w:r w:rsidR="00E21FDE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 xml:space="preserve">obci, snižuje o jednu dvanáctinu </w:t>
      </w:r>
      <w:bookmarkStart w:id="0" w:name="_Hlk141031074"/>
      <w:r w:rsidRPr="00DD7EC7">
        <w:rPr>
          <w:rFonts w:ascii="Nunito Sans" w:hAnsi="Nunito Sans" w:cs="Arial"/>
          <w:sz w:val="20"/>
          <w:szCs w:val="20"/>
        </w:rPr>
        <w:t>za každý kalendářní měsíc</w:t>
      </w:r>
      <w:bookmarkEnd w:id="0"/>
      <w:r w:rsidRPr="00DD7EC7">
        <w:rPr>
          <w:rFonts w:ascii="Nunito Sans" w:hAnsi="Nunito Sans" w:cs="Arial"/>
          <w:sz w:val="20"/>
          <w:szCs w:val="20"/>
        </w:rPr>
        <w:t>, na jehož konci</w:t>
      </w:r>
      <w:r w:rsidR="00A904E7" w:rsidRPr="00DD7EC7">
        <w:rPr>
          <w:rStyle w:val="Znakapoznpodarou"/>
          <w:rFonts w:ascii="Nunito Sans" w:hAnsi="Nunito Sans" w:cs="Arial"/>
          <w:sz w:val="20"/>
          <w:szCs w:val="20"/>
        </w:rPr>
        <w:footnoteReference w:id="8"/>
      </w:r>
    </w:p>
    <w:p w14:paraId="594D3C01" w14:textId="4CFAB16C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a) není tato fyzická osoba přihlášena v</w:t>
      </w:r>
      <w:r w:rsidR="004E5BDA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>obci, nebo</w:t>
      </w:r>
    </w:p>
    <w:p w14:paraId="0303D25A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b) je tato fyzická osoba od poplatku osvobozena.</w:t>
      </w:r>
    </w:p>
    <w:p w14:paraId="44A96DF5" w14:textId="6EB14EE9" w:rsidR="006A4A80" w:rsidRPr="00DD7EC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D7EC7">
        <w:rPr>
          <w:rStyle w:val="Znakapoznpodarou"/>
          <w:rFonts w:ascii="Nunito Sans" w:hAnsi="Nunito Sans" w:cs="Arial"/>
          <w:sz w:val="20"/>
          <w:szCs w:val="20"/>
        </w:rPr>
        <w:footnoteReference w:id="9"/>
      </w:r>
    </w:p>
    <w:p w14:paraId="32EC30BD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a) je v této nemovité věci přihlášena alespoň 1 fyzická osoba,</w:t>
      </w:r>
    </w:p>
    <w:p w14:paraId="2A16A03F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b) poplatník nevlastní tuto nemovitou věc, nebo</w:t>
      </w:r>
    </w:p>
    <w:p w14:paraId="410E65B5" w14:textId="77777777" w:rsidR="00E44423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i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c) je poplatník od poplatku osvobozen</w:t>
      </w:r>
      <w:r w:rsidRPr="00DD7EC7">
        <w:rPr>
          <w:rFonts w:ascii="Nunito Sans" w:hAnsi="Nunito Sans" w:cs="Arial"/>
          <w:i/>
          <w:color w:val="0070C0"/>
          <w:sz w:val="20"/>
          <w:szCs w:val="20"/>
        </w:rPr>
        <w:t>.</w:t>
      </w:r>
    </w:p>
    <w:p w14:paraId="7549F43C" w14:textId="420C4220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5</w:t>
      </w:r>
    </w:p>
    <w:p w14:paraId="312BA3A6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Splatnost poplatku</w:t>
      </w:r>
    </w:p>
    <w:p w14:paraId="7FC0B856" w14:textId="732F5AFD" w:rsidR="00131160" w:rsidRPr="00DD7EC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je splatný jednorázově</w:t>
      </w:r>
      <w:r w:rsidR="00A904E7" w:rsidRPr="00DD7EC7">
        <w:rPr>
          <w:rFonts w:ascii="Nunito Sans" w:hAnsi="Nunito Sans" w:cs="Arial"/>
          <w:sz w:val="20"/>
          <w:szCs w:val="20"/>
        </w:rPr>
        <w:t>,</w:t>
      </w:r>
      <w:r w:rsidRPr="00DD7EC7">
        <w:rPr>
          <w:rFonts w:ascii="Nunito Sans" w:hAnsi="Nunito Sans" w:cs="Arial"/>
          <w:sz w:val="20"/>
          <w:szCs w:val="20"/>
        </w:rPr>
        <w:t xml:space="preserve"> a to nejpozději do </w:t>
      </w:r>
      <w:r w:rsidR="000276AE">
        <w:rPr>
          <w:rFonts w:ascii="Nunito Sans" w:hAnsi="Nunito Sans" w:cs="Arial"/>
          <w:sz w:val="20"/>
          <w:szCs w:val="20"/>
        </w:rPr>
        <w:t>31.</w:t>
      </w:r>
      <w:r w:rsidR="005019CD">
        <w:rPr>
          <w:rFonts w:ascii="Nunito Sans" w:hAnsi="Nunito Sans" w:cs="Arial"/>
          <w:sz w:val="20"/>
          <w:szCs w:val="20"/>
        </w:rPr>
        <w:t xml:space="preserve"> </w:t>
      </w:r>
      <w:r w:rsidR="000276AE">
        <w:rPr>
          <w:rFonts w:ascii="Nunito Sans" w:hAnsi="Nunito Sans" w:cs="Arial"/>
          <w:sz w:val="20"/>
          <w:szCs w:val="20"/>
        </w:rPr>
        <w:t>3.</w:t>
      </w:r>
      <w:r w:rsidR="00420943" w:rsidRPr="00DD7EC7">
        <w:rPr>
          <w:rFonts w:ascii="Nunito Sans" w:hAnsi="Nunito Sans" w:cs="Arial"/>
          <w:sz w:val="20"/>
          <w:szCs w:val="20"/>
        </w:rPr>
        <w:t xml:space="preserve"> </w:t>
      </w:r>
      <w:r w:rsidRPr="00DD7EC7">
        <w:rPr>
          <w:rFonts w:ascii="Nunito Sans" w:hAnsi="Nunito Sans" w:cs="Arial"/>
          <w:sz w:val="20"/>
          <w:szCs w:val="20"/>
        </w:rPr>
        <w:t>příslušného kalendářního roku</w:t>
      </w:r>
      <w:r w:rsidR="00420943" w:rsidRPr="00DD7EC7">
        <w:rPr>
          <w:rFonts w:ascii="Nunito Sans" w:hAnsi="Nunito Sans" w:cs="Arial"/>
          <w:sz w:val="20"/>
          <w:szCs w:val="20"/>
        </w:rPr>
        <w:t>.</w:t>
      </w:r>
      <w:r w:rsidRPr="00DD7EC7">
        <w:rPr>
          <w:rFonts w:ascii="Nunito Sans" w:hAnsi="Nunito Sans" w:cs="Arial"/>
          <w:sz w:val="20"/>
          <w:szCs w:val="20"/>
        </w:rPr>
        <w:t xml:space="preserve"> </w:t>
      </w:r>
    </w:p>
    <w:p w14:paraId="1F6CB3F4" w14:textId="6B5197AB" w:rsidR="00131160" w:rsidRPr="00DD7EC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Vznikne-li poplatková povinnost po datu splatnosti uvedeném v</w:t>
      </w:r>
      <w:r w:rsidR="004A5FF4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>odst</w:t>
      </w:r>
      <w:r w:rsidR="004A5FF4" w:rsidRPr="00DD7EC7">
        <w:rPr>
          <w:rFonts w:ascii="Nunito Sans" w:hAnsi="Nunito Sans" w:cs="Arial"/>
          <w:sz w:val="20"/>
          <w:szCs w:val="20"/>
        </w:rPr>
        <w:t xml:space="preserve">avci </w:t>
      </w:r>
      <w:r w:rsidRPr="00DD7EC7">
        <w:rPr>
          <w:rFonts w:ascii="Nunito Sans" w:hAnsi="Nunito Sans" w:cs="Arial"/>
          <w:sz w:val="20"/>
          <w:szCs w:val="20"/>
        </w:rPr>
        <w:t xml:space="preserve">1, je poplatek splatný nejpozději do </w:t>
      </w:r>
      <w:r w:rsidR="00FE4569" w:rsidRPr="00DD7EC7">
        <w:rPr>
          <w:rFonts w:ascii="Nunito Sans" w:hAnsi="Nunito Sans" w:cs="Arial"/>
          <w:sz w:val="20"/>
          <w:szCs w:val="20"/>
        </w:rPr>
        <w:t>patnáctého</w:t>
      </w:r>
      <w:r w:rsidRPr="00DD7EC7">
        <w:rPr>
          <w:rFonts w:ascii="Nunito Sans" w:hAnsi="Nunito Sans" w:cs="Arial"/>
          <w:sz w:val="20"/>
          <w:szCs w:val="20"/>
        </w:rPr>
        <w:t xml:space="preserve"> dne měsíce, který následuje po měsíci, ve kter</w:t>
      </w:r>
      <w:r w:rsidR="00E907D6" w:rsidRPr="00DD7EC7">
        <w:rPr>
          <w:rFonts w:ascii="Nunito Sans" w:hAnsi="Nunito Sans" w:cs="Arial"/>
          <w:sz w:val="20"/>
          <w:szCs w:val="20"/>
        </w:rPr>
        <w:t>ém poplatková povinnost vznikla.</w:t>
      </w:r>
      <w:r w:rsidRPr="00DD7EC7">
        <w:rPr>
          <w:rFonts w:ascii="Nunito Sans" w:hAnsi="Nunito Sans" w:cs="Arial"/>
          <w:sz w:val="20"/>
          <w:szCs w:val="20"/>
        </w:rPr>
        <w:t xml:space="preserve"> </w:t>
      </w:r>
    </w:p>
    <w:p w14:paraId="28406318" w14:textId="3434775A" w:rsidR="003E4DB7" w:rsidRPr="00DD7EC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Lhůta splatnosti </w:t>
      </w:r>
      <w:proofErr w:type="gramStart"/>
      <w:r w:rsidRPr="00DD7EC7">
        <w:rPr>
          <w:rFonts w:ascii="Nunito Sans" w:hAnsi="Nunito Sans" w:cs="Arial"/>
          <w:sz w:val="20"/>
          <w:szCs w:val="20"/>
        </w:rPr>
        <w:t>neskončí</w:t>
      </w:r>
      <w:proofErr w:type="gramEnd"/>
      <w:r w:rsidRPr="00DD7EC7">
        <w:rPr>
          <w:rFonts w:ascii="Nunito Sans" w:hAnsi="Nunito Sans" w:cs="Arial"/>
          <w:sz w:val="20"/>
          <w:szCs w:val="20"/>
        </w:rPr>
        <w:t xml:space="preserve"> poplatníkovi dříve než lhůta pro podání ohlášení podle čl. </w:t>
      </w:r>
      <w:r w:rsidR="00FE4569" w:rsidRPr="00DD7EC7">
        <w:rPr>
          <w:rFonts w:ascii="Nunito Sans" w:hAnsi="Nunito Sans" w:cs="Arial"/>
          <w:sz w:val="20"/>
          <w:szCs w:val="20"/>
        </w:rPr>
        <w:t>3</w:t>
      </w:r>
      <w:r w:rsidRPr="00DD7EC7">
        <w:rPr>
          <w:rFonts w:ascii="Nunito Sans" w:hAnsi="Nunito Sans" w:cs="Arial"/>
          <w:sz w:val="20"/>
          <w:szCs w:val="20"/>
        </w:rPr>
        <w:t xml:space="preserve"> odst. 1 této vyhlášky. </w:t>
      </w:r>
    </w:p>
    <w:p w14:paraId="31689199" w14:textId="12B5B542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6</w:t>
      </w:r>
    </w:p>
    <w:p w14:paraId="13A66A75" w14:textId="4A88407F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Osvobození</w:t>
      </w:r>
    </w:p>
    <w:p w14:paraId="724ED61B" w14:textId="4D4F5B28" w:rsidR="00A904E7" w:rsidRPr="00DD7EC7" w:rsidRDefault="00A904E7" w:rsidP="00F3552C">
      <w:pPr>
        <w:pStyle w:val="Default"/>
        <w:numPr>
          <w:ilvl w:val="0"/>
          <w:numId w:val="8"/>
        </w:numPr>
        <w:spacing w:line="264" w:lineRule="auto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>Od poplatku je osvobozena osoba, které poplatková povinnost vznikla z důvodu přihlášení v obci</w:t>
      </w:r>
      <w:r w:rsidR="00C21A46" w:rsidRPr="00DD7EC7">
        <w:rPr>
          <w:rFonts w:ascii="Nunito Sans" w:hAnsi="Nunito Sans"/>
          <w:sz w:val="20"/>
          <w:szCs w:val="20"/>
        </w:rPr>
        <w:t xml:space="preserve"> </w:t>
      </w:r>
      <w:r w:rsidRPr="00DD7EC7">
        <w:rPr>
          <w:rFonts w:ascii="Nunito Sans" w:hAnsi="Nunito Sans"/>
          <w:sz w:val="20"/>
          <w:szCs w:val="20"/>
        </w:rPr>
        <w:t>a která je</w:t>
      </w:r>
      <w:r w:rsidRPr="00DD7EC7">
        <w:rPr>
          <w:rStyle w:val="Znakapoznpodarou"/>
          <w:rFonts w:ascii="Nunito Sans" w:hAnsi="Nunito Sans"/>
          <w:sz w:val="20"/>
          <w:szCs w:val="20"/>
        </w:rPr>
        <w:footnoteReference w:id="10"/>
      </w:r>
      <w:r w:rsidRPr="00DD7EC7">
        <w:rPr>
          <w:rFonts w:ascii="Nunito Sans" w:hAnsi="Nunito Sans"/>
          <w:sz w:val="20"/>
          <w:szCs w:val="20"/>
        </w:rPr>
        <w:t xml:space="preserve"> </w:t>
      </w:r>
    </w:p>
    <w:p w14:paraId="5578AE36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5760377E" w14:textId="7C38ACE0" w:rsidR="00131160" w:rsidRPr="00DD7EC7" w:rsidRDefault="00131160" w:rsidP="00F3552C">
      <w:pPr>
        <w:numPr>
          <w:ilvl w:val="0"/>
          <w:numId w:val="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Od poplatku se osvobozuj</w:t>
      </w:r>
      <w:r w:rsidR="003E5852" w:rsidRPr="00DD7EC7">
        <w:rPr>
          <w:rFonts w:ascii="Nunito Sans" w:hAnsi="Nunito Sans" w:cs="Arial"/>
          <w:sz w:val="20"/>
          <w:szCs w:val="20"/>
        </w:rPr>
        <w:t>e osoba, které poplatková povinnost vznikla z důvodu přihlášení v</w:t>
      </w:r>
      <w:r w:rsidR="000276AE">
        <w:rPr>
          <w:rFonts w:ascii="Nunito Sans" w:hAnsi="Nunito Sans" w:cs="Arial"/>
          <w:sz w:val="20"/>
          <w:szCs w:val="20"/>
        </w:rPr>
        <w:t> </w:t>
      </w:r>
      <w:r w:rsidR="003E5852" w:rsidRPr="00DD7EC7">
        <w:rPr>
          <w:rFonts w:ascii="Nunito Sans" w:hAnsi="Nunito Sans" w:cs="Arial"/>
          <w:sz w:val="20"/>
          <w:szCs w:val="20"/>
        </w:rPr>
        <w:t>obci</w:t>
      </w:r>
      <w:r w:rsidR="000276AE">
        <w:rPr>
          <w:rFonts w:ascii="Nunito Sans" w:hAnsi="Nunito Sans" w:cs="Arial"/>
          <w:sz w:val="20"/>
          <w:szCs w:val="20"/>
        </w:rPr>
        <w:t xml:space="preserve"> </w:t>
      </w:r>
      <w:r w:rsidR="003E5852" w:rsidRPr="00DD7EC7">
        <w:rPr>
          <w:rFonts w:ascii="Nunito Sans" w:hAnsi="Nunito Sans" w:cs="Arial"/>
          <w:sz w:val="20"/>
          <w:szCs w:val="20"/>
        </w:rPr>
        <w:t>a</w:t>
      </w:r>
      <w:r w:rsidR="000276AE">
        <w:rPr>
          <w:rFonts w:ascii="Nunito Sans" w:hAnsi="Nunito Sans" w:cs="Arial"/>
          <w:sz w:val="20"/>
          <w:szCs w:val="20"/>
        </w:rPr>
        <w:t xml:space="preserve"> která se nepřetržitě více než 180 dnů v příslušném kalendářním roce zdržuje mimo území obce</w:t>
      </w:r>
      <w:r w:rsidR="005019CD">
        <w:rPr>
          <w:rFonts w:ascii="Nunito Sans" w:hAnsi="Nunito Sans" w:cs="Arial"/>
          <w:sz w:val="20"/>
          <w:szCs w:val="20"/>
        </w:rPr>
        <w:t xml:space="preserve"> s výjimkou případů uvedených v odst. 1 písm. a) tohoto článku.</w:t>
      </w:r>
    </w:p>
    <w:p w14:paraId="3D0350F7" w14:textId="1682B7F0" w:rsidR="00BA1E8D" w:rsidRPr="00DD7EC7" w:rsidRDefault="00BA1E8D" w:rsidP="00F3552C">
      <w:pPr>
        <w:spacing w:before="12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(</w:t>
      </w:r>
      <w:r w:rsidR="00965201">
        <w:rPr>
          <w:rFonts w:ascii="Nunito Sans" w:hAnsi="Nunito Sans" w:cs="Arial"/>
          <w:sz w:val="20"/>
          <w:szCs w:val="20"/>
        </w:rPr>
        <w:t>3</w:t>
      </w:r>
      <w:r w:rsidRPr="00DD7EC7">
        <w:rPr>
          <w:rFonts w:ascii="Nunito Sans" w:hAnsi="Nunito Sans" w:cs="Arial"/>
          <w:sz w:val="20"/>
          <w:szCs w:val="20"/>
        </w:rPr>
        <w:t>)</w:t>
      </w:r>
      <w:r w:rsidRPr="00DD7EC7">
        <w:rPr>
          <w:rFonts w:ascii="Nunito Sans" w:hAnsi="Nunito Sans" w:cs="Arial"/>
          <w:sz w:val="20"/>
          <w:szCs w:val="20"/>
        </w:rPr>
        <w:tab/>
      </w:r>
      <w:r w:rsidR="00F71D1C" w:rsidRPr="00DD7EC7">
        <w:rPr>
          <w:rFonts w:ascii="Nunito Sans" w:hAnsi="Nunito Sans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="00F71D1C" w:rsidRPr="00DD7EC7">
        <w:rPr>
          <w:rStyle w:val="Znakapoznpodarou"/>
          <w:rFonts w:ascii="Nunito Sans" w:hAnsi="Nunito Sans" w:cs="Arial"/>
          <w:sz w:val="20"/>
          <w:szCs w:val="20"/>
        </w:rPr>
        <w:footnoteReference w:id="11"/>
      </w:r>
    </w:p>
    <w:p w14:paraId="4345E853" w14:textId="77777777" w:rsidR="00966286" w:rsidRPr="00DD7EC7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Nunito Sans" w:hAnsi="Nunito Sans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Pr="00DD7EC7" w:rsidRDefault="00AB240E" w:rsidP="00AB240E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7</w:t>
      </w:r>
    </w:p>
    <w:p w14:paraId="76AEF6D6" w14:textId="02BBA402" w:rsidR="00AB240E" w:rsidRPr="00DD7EC7" w:rsidRDefault="00AB240E" w:rsidP="00FB3701">
      <w:pPr>
        <w:pStyle w:val="Nzvylnk"/>
        <w:tabs>
          <w:tab w:val="left" w:pos="3015"/>
          <w:tab w:val="center" w:pos="4536"/>
        </w:tabs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Přechodné a zrušovací ustanovení</w:t>
      </w:r>
    </w:p>
    <w:p w14:paraId="31406382" w14:textId="3A0F1A13" w:rsidR="00AB240E" w:rsidRPr="00DD7EC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DD7EC7" w:rsidRDefault="004977C3" w:rsidP="004977C3">
      <w:pPr>
        <w:tabs>
          <w:tab w:val="left" w:pos="3780"/>
        </w:tabs>
        <w:jc w:val="both"/>
        <w:rPr>
          <w:rFonts w:ascii="Nunito Sans" w:hAnsi="Nunito Sans" w:cs="Arial"/>
          <w:i/>
          <w:color w:val="ED7D31"/>
          <w:sz w:val="20"/>
          <w:szCs w:val="20"/>
          <w:u w:val="single"/>
        </w:rPr>
      </w:pPr>
    </w:p>
    <w:p w14:paraId="0E363E22" w14:textId="2B4B7E9A" w:rsidR="00AB240E" w:rsidRPr="00DD7EC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Zrušuje se obecně závazná vyhláška č. </w:t>
      </w:r>
      <w:r w:rsidR="00F3552C">
        <w:rPr>
          <w:rFonts w:ascii="Nunito Sans" w:hAnsi="Nunito Sans" w:cs="Arial"/>
          <w:sz w:val="20"/>
          <w:szCs w:val="20"/>
        </w:rPr>
        <w:t>3/2021</w:t>
      </w:r>
      <w:r w:rsidR="00A033E0">
        <w:rPr>
          <w:rFonts w:ascii="Nunito Sans" w:hAnsi="Nunito Sans" w:cs="Arial"/>
          <w:sz w:val="20"/>
          <w:szCs w:val="20"/>
        </w:rPr>
        <w:t>,</w:t>
      </w:r>
      <w:r w:rsidR="00F3552C">
        <w:rPr>
          <w:rFonts w:ascii="Nunito Sans" w:hAnsi="Nunito Sans" w:cs="Arial"/>
          <w:sz w:val="20"/>
          <w:szCs w:val="20"/>
        </w:rPr>
        <w:t xml:space="preserve"> o místním poplatku za obecní systém odpadového hospodářství</w:t>
      </w:r>
      <w:r w:rsidR="00A033E0">
        <w:rPr>
          <w:rFonts w:ascii="Nunito Sans" w:hAnsi="Nunito Sans" w:cs="Arial"/>
          <w:sz w:val="20"/>
          <w:szCs w:val="20"/>
        </w:rPr>
        <w:t>,</w:t>
      </w:r>
      <w:r w:rsidR="00F3552C">
        <w:rPr>
          <w:rFonts w:ascii="Nunito Sans" w:hAnsi="Nunito Sans" w:cs="Arial"/>
          <w:sz w:val="20"/>
          <w:szCs w:val="20"/>
        </w:rPr>
        <w:t xml:space="preserve"> ze dne 08. 09. 2021.</w:t>
      </w:r>
    </w:p>
    <w:p w14:paraId="5554FC1A" w14:textId="77777777" w:rsidR="008658CA" w:rsidRPr="00DD7EC7" w:rsidRDefault="008658CA" w:rsidP="006C4CC7">
      <w:pPr>
        <w:spacing w:before="12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</w:p>
    <w:p w14:paraId="38585241" w14:textId="6E9EDF08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AB240E" w:rsidRPr="00DD7EC7">
        <w:rPr>
          <w:rFonts w:ascii="Nunito Sans" w:hAnsi="Nunito Sans" w:cs="Arial"/>
          <w:sz w:val="20"/>
        </w:rPr>
        <w:t>8</w:t>
      </w:r>
    </w:p>
    <w:p w14:paraId="2F58552A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Účinnost</w:t>
      </w:r>
    </w:p>
    <w:p w14:paraId="169BDEE3" w14:textId="349DF0F0" w:rsidR="008D6906" w:rsidRPr="00DD7EC7" w:rsidRDefault="008D6906" w:rsidP="008D6906">
      <w:pPr>
        <w:spacing w:before="120" w:line="288" w:lineRule="auto"/>
        <w:ind w:firstLine="708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Tato vyhláška nabývá účinnosti dnem</w:t>
      </w:r>
      <w:r w:rsidR="00F3552C">
        <w:rPr>
          <w:rFonts w:ascii="Nunito Sans" w:hAnsi="Nunito Sans" w:cs="Arial"/>
          <w:sz w:val="20"/>
          <w:szCs w:val="20"/>
        </w:rPr>
        <w:t xml:space="preserve"> 01. 01. 2024.</w:t>
      </w:r>
    </w:p>
    <w:p w14:paraId="74C261AF" w14:textId="77777777" w:rsidR="008D6906" w:rsidRDefault="008D6906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0257D3E3" w14:textId="77777777" w:rsidR="00292A48" w:rsidRDefault="00292A48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01FE5889" w14:textId="77777777" w:rsidR="00292A48" w:rsidRPr="00DD7EC7" w:rsidRDefault="00292A48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6A961278" w14:textId="6282214F" w:rsidR="00F3552C" w:rsidRPr="006B6AA2" w:rsidRDefault="005F161B" w:rsidP="00F3552C">
      <w:pPr>
        <w:pStyle w:val="Zkladntext"/>
        <w:tabs>
          <w:tab w:val="left" w:pos="1080"/>
        </w:tabs>
        <w:spacing w:after="0" w:line="264" w:lineRule="auto"/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 xml:space="preserve"> </w:t>
      </w:r>
      <w:r w:rsidR="00F3552C">
        <w:rPr>
          <w:rFonts w:ascii="Nunito Sans" w:hAnsi="Nunito Sans" w:cs="Arial"/>
          <w:sz w:val="20"/>
          <w:szCs w:val="20"/>
        </w:rPr>
        <w:t>Libor Macháč</w:t>
      </w:r>
      <w:r w:rsidR="005019CD">
        <w:rPr>
          <w:rFonts w:ascii="Nunito Sans" w:hAnsi="Nunito Sans" w:cs="Arial"/>
          <w:sz w:val="20"/>
          <w:szCs w:val="20"/>
        </w:rPr>
        <w:t xml:space="preserve"> v. r.</w:t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  <w:t xml:space="preserve">     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F3552C">
        <w:rPr>
          <w:rFonts w:ascii="Nunito Sans" w:hAnsi="Nunito Sans" w:cs="Arial"/>
          <w:sz w:val="20"/>
          <w:szCs w:val="20"/>
        </w:rPr>
        <w:t>M</w:t>
      </w:r>
      <w:r w:rsidR="00F3552C" w:rsidRPr="006B6AA2">
        <w:rPr>
          <w:rFonts w:ascii="Nunito Sans" w:hAnsi="Nunito Sans" w:cs="Arial"/>
          <w:sz w:val="20"/>
          <w:szCs w:val="20"/>
        </w:rPr>
        <w:t>gr. Tomáš Machýček</w:t>
      </w:r>
      <w:r w:rsidR="005019CD">
        <w:rPr>
          <w:rFonts w:ascii="Nunito Sans" w:hAnsi="Nunito Sans" w:cs="Arial"/>
          <w:sz w:val="20"/>
          <w:szCs w:val="20"/>
        </w:rPr>
        <w:t xml:space="preserve"> v. r.</w:t>
      </w:r>
    </w:p>
    <w:p w14:paraId="1698FFB2" w14:textId="0CA3785B" w:rsidR="00A05EA6" w:rsidRPr="00DD7EC7" w:rsidRDefault="00F3552C" w:rsidP="0096520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  <w:szCs w:val="20"/>
        </w:rPr>
        <w:t>místostarosta obce</w:t>
      </w:r>
      <w:r>
        <w:rPr>
          <w:rFonts w:ascii="Nunito Sans" w:hAnsi="Nunito Sans" w:cs="Arial"/>
          <w:sz w:val="20"/>
          <w:szCs w:val="20"/>
        </w:rPr>
        <w:tab/>
        <w:t xml:space="preserve">      </w:t>
      </w:r>
      <w:r w:rsidRPr="006B6AA2">
        <w:rPr>
          <w:rFonts w:ascii="Nunito Sans" w:hAnsi="Nunito Sans" w:cs="Arial"/>
          <w:sz w:val="20"/>
          <w:szCs w:val="20"/>
        </w:rPr>
        <w:t>starosta obce</w:t>
      </w:r>
    </w:p>
    <w:sectPr w:rsidR="00A05EA6" w:rsidRPr="00DD7EC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Pr="000276AE" w:rsidRDefault="00C54C28">
    <w:pPr>
      <w:pStyle w:val="Zpat"/>
      <w:jc w:val="center"/>
      <w:rPr>
        <w:rFonts w:ascii="Nunito Sans" w:hAnsi="Nunito Sans"/>
        <w:sz w:val="20"/>
        <w:szCs w:val="20"/>
      </w:rPr>
    </w:pPr>
    <w:r w:rsidRPr="000276AE">
      <w:rPr>
        <w:rFonts w:ascii="Nunito Sans" w:hAnsi="Nunito Sans"/>
        <w:sz w:val="20"/>
        <w:szCs w:val="20"/>
      </w:rPr>
      <w:fldChar w:fldCharType="begin"/>
    </w:r>
    <w:r w:rsidRPr="000276AE">
      <w:rPr>
        <w:rFonts w:ascii="Nunito Sans" w:hAnsi="Nunito Sans"/>
        <w:sz w:val="20"/>
        <w:szCs w:val="20"/>
      </w:rPr>
      <w:instrText>PAGE   \* MERGEFORMAT</w:instrText>
    </w:r>
    <w:r w:rsidRPr="000276AE">
      <w:rPr>
        <w:rFonts w:ascii="Nunito Sans" w:hAnsi="Nunito Sans"/>
        <w:sz w:val="20"/>
        <w:szCs w:val="20"/>
      </w:rPr>
      <w:fldChar w:fldCharType="separate"/>
    </w:r>
    <w:r w:rsidR="00E923D7" w:rsidRPr="000276AE">
      <w:rPr>
        <w:rFonts w:ascii="Nunito Sans" w:hAnsi="Nunito Sans"/>
        <w:noProof/>
        <w:sz w:val="20"/>
        <w:szCs w:val="20"/>
      </w:rPr>
      <w:t>1</w:t>
    </w:r>
    <w:r w:rsidRPr="000276AE">
      <w:rPr>
        <w:rFonts w:ascii="Nunito Sans" w:hAnsi="Nunito Sans"/>
        <w:sz w:val="20"/>
        <w:szCs w:val="20"/>
      </w:rP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DD7EC7" w:rsidRDefault="00FE456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10o odst. 1 zákona o místních poplatcích</w:t>
      </w:r>
    </w:p>
  </w:footnote>
  <w:footnote w:id="2">
    <w:p w14:paraId="7262C267" w14:textId="77777777" w:rsidR="009D02DA" w:rsidRPr="00DD7EC7" w:rsidRDefault="009D02DA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>§ 15 odst. 1 zákona</w:t>
      </w:r>
      <w:r w:rsidR="00C1031D" w:rsidRPr="00DD7EC7">
        <w:rPr>
          <w:rFonts w:ascii="Nunito Sans" w:hAnsi="Nunito Sans" w:cs="Arial"/>
          <w:sz w:val="16"/>
          <w:szCs w:val="16"/>
        </w:rPr>
        <w:t>, o místních poplatcích</w:t>
      </w:r>
    </w:p>
  </w:footnote>
  <w:footnote w:id="3">
    <w:p w14:paraId="51C8CFEB" w14:textId="77777777" w:rsidR="00131160" w:rsidRPr="00DD7EC7" w:rsidRDefault="00131160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="00900DCA"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="00900DCA" w:rsidRPr="00DD7EC7">
        <w:rPr>
          <w:rStyle w:val="Znakapoznpodarou"/>
          <w:rFonts w:ascii="Nunito Sans" w:hAnsi="Nunito Sans" w:cs="Arial"/>
          <w:sz w:val="16"/>
          <w:szCs w:val="16"/>
          <w:vertAlign w:val="baseline"/>
        </w:rPr>
        <w:t>§</w:t>
      </w:r>
      <w:r w:rsidR="00900DCA" w:rsidRPr="00DD7EC7">
        <w:rPr>
          <w:rFonts w:ascii="Nunito Sans" w:hAnsi="Nunito Sans" w:cs="Arial"/>
          <w:sz w:val="16"/>
          <w:szCs w:val="16"/>
        </w:rPr>
        <w:t xml:space="preserve"> 10e</w:t>
      </w:r>
      <w:r w:rsidR="00E24E24" w:rsidRPr="00DD7EC7">
        <w:rPr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>zákona o místních poplatcích</w:t>
      </w:r>
    </w:p>
  </w:footnote>
  <w:footnote w:id="4">
    <w:p w14:paraId="1FDD56CB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 xml:space="preserve">Za přihlášení fyzické osoby se podle § 16c zákona o místních poplatcích považuje </w:t>
      </w:r>
    </w:p>
    <w:p w14:paraId="09577D38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 xml:space="preserve">a) přihlášení k trvalému pobytu podle zákona o evidenci obyvatel, nebo  </w:t>
      </w:r>
    </w:p>
    <w:p w14:paraId="7C6B8E27" w14:textId="5C9C75EB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b) ohlášení místa pobytu podle zákona o pobytu cizinců na území České republiky, zákona o azylu nebo zákona o</w:t>
      </w:r>
      <w:r w:rsidR="001D6F31" w:rsidRPr="00DD7EC7">
        <w:rPr>
          <w:rFonts w:ascii="Nunito Sans" w:hAnsi="Nunito Sans" w:cs="Arial"/>
          <w:sz w:val="16"/>
          <w:szCs w:val="16"/>
        </w:rPr>
        <w:t> </w:t>
      </w:r>
      <w:r w:rsidRPr="00DD7EC7">
        <w:rPr>
          <w:rFonts w:ascii="Nunito Sans" w:hAnsi="Nunito Sans" w:cs="Arial"/>
          <w:sz w:val="16"/>
          <w:szCs w:val="16"/>
        </w:rPr>
        <w:t>dočasné ochraně cizinců, jde-li o cizince,</w:t>
      </w:r>
    </w:p>
    <w:p w14:paraId="453972F1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1. kterému byl povolen trvalý pobyt,</w:t>
      </w:r>
    </w:p>
    <w:p w14:paraId="47FB5C4B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2. který na území České republiky pobývá přechodně po dobu delší než 3 měsíce,</w:t>
      </w:r>
    </w:p>
    <w:p w14:paraId="111093CC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DD7EC7" w:rsidRDefault="009E188F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</w:t>
      </w:r>
      <w:r w:rsidRPr="00DD7EC7">
        <w:rPr>
          <w:rStyle w:val="Znakapoznpodarou"/>
          <w:rFonts w:ascii="Nunito Sans" w:hAnsi="Nunito Sans" w:cs="Arial"/>
          <w:sz w:val="16"/>
          <w:szCs w:val="16"/>
          <w:vertAlign w:val="baseline"/>
        </w:rPr>
        <w:t>§</w:t>
      </w:r>
      <w:r w:rsidRPr="00DD7EC7">
        <w:rPr>
          <w:rFonts w:ascii="Nunito Sans" w:hAnsi="Nunito Sans" w:cs="Arial"/>
          <w:sz w:val="16"/>
          <w:szCs w:val="16"/>
        </w:rPr>
        <w:t xml:space="preserve"> 10p zákona o místních poplatcích</w:t>
      </w:r>
    </w:p>
  </w:footnote>
  <w:footnote w:id="6">
    <w:p w14:paraId="1926A021" w14:textId="5EF74044" w:rsidR="00FE4569" w:rsidRPr="00DD7EC7" w:rsidRDefault="00FE456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DD7EC7" w:rsidRDefault="00131160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</w:t>
      </w:r>
      <w:r w:rsidR="00956B13" w:rsidRPr="00DD7EC7">
        <w:rPr>
          <w:rFonts w:ascii="Nunito Sans" w:hAnsi="Nunito Sans" w:cs="Arial"/>
          <w:sz w:val="16"/>
          <w:szCs w:val="16"/>
        </w:rPr>
        <w:t>4</w:t>
      </w:r>
      <w:r w:rsidRPr="00DD7EC7">
        <w:rPr>
          <w:rFonts w:ascii="Nunito Sans" w:hAnsi="Nunito Sans" w:cs="Arial"/>
          <w:sz w:val="16"/>
          <w:szCs w:val="16"/>
        </w:rPr>
        <w:t xml:space="preserve"> zákona o místních poplatcích</w:t>
      </w:r>
    </w:p>
  </w:footnote>
  <w:footnote w:id="8">
    <w:p w14:paraId="7BE05C10" w14:textId="77777777" w:rsidR="00A904E7" w:rsidRPr="00DD7EC7" w:rsidRDefault="00A904E7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DD7EC7" w:rsidRDefault="00A904E7">
      <w:pPr>
        <w:pStyle w:val="Textpoznpodarou"/>
        <w:rPr>
          <w:rFonts w:ascii="Nunito Sans" w:hAnsi="Nunito Sans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DD7EC7" w:rsidRDefault="00A904E7">
      <w:pPr>
        <w:pStyle w:val="Textpoznpodarou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10g zákona o místních poplatcích</w:t>
      </w:r>
    </w:p>
  </w:footnote>
  <w:footnote w:id="11">
    <w:p w14:paraId="3F209FEE" w14:textId="77777777" w:rsidR="00F71D1C" w:rsidRPr="00DD7EC7" w:rsidRDefault="00F71D1C" w:rsidP="00F71D1C">
      <w:pPr>
        <w:pStyle w:val="Textpoznpodarou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5684094">
    <w:abstractNumId w:val="15"/>
  </w:num>
  <w:num w:numId="2" w16cid:durableId="2085687347">
    <w:abstractNumId w:val="8"/>
  </w:num>
  <w:num w:numId="3" w16cid:durableId="1576013181">
    <w:abstractNumId w:val="21"/>
  </w:num>
  <w:num w:numId="4" w16cid:durableId="826021315">
    <w:abstractNumId w:val="9"/>
  </w:num>
  <w:num w:numId="5" w16cid:durableId="1778795309">
    <w:abstractNumId w:val="6"/>
  </w:num>
  <w:num w:numId="6" w16cid:durableId="425268179">
    <w:abstractNumId w:val="28"/>
  </w:num>
  <w:num w:numId="7" w16cid:durableId="44568781">
    <w:abstractNumId w:val="12"/>
  </w:num>
  <w:num w:numId="8" w16cid:durableId="632902265">
    <w:abstractNumId w:val="14"/>
  </w:num>
  <w:num w:numId="9" w16cid:durableId="222303051">
    <w:abstractNumId w:val="11"/>
  </w:num>
  <w:num w:numId="10" w16cid:durableId="2002387410">
    <w:abstractNumId w:val="0"/>
  </w:num>
  <w:num w:numId="11" w16cid:durableId="1721202998">
    <w:abstractNumId w:val="10"/>
  </w:num>
  <w:num w:numId="12" w16cid:durableId="1982729455">
    <w:abstractNumId w:val="7"/>
  </w:num>
  <w:num w:numId="13" w16cid:durableId="1303654087">
    <w:abstractNumId w:val="19"/>
  </w:num>
  <w:num w:numId="14" w16cid:durableId="599528127">
    <w:abstractNumId w:val="27"/>
  </w:num>
  <w:num w:numId="15" w16cid:durableId="1433670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0335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442626">
    <w:abstractNumId w:val="24"/>
  </w:num>
  <w:num w:numId="18" w16cid:durableId="1098676957">
    <w:abstractNumId w:val="5"/>
  </w:num>
  <w:num w:numId="19" w16cid:durableId="680203781">
    <w:abstractNumId w:val="25"/>
  </w:num>
  <w:num w:numId="20" w16cid:durableId="2024700574">
    <w:abstractNumId w:val="17"/>
  </w:num>
  <w:num w:numId="21" w16cid:durableId="982389221">
    <w:abstractNumId w:val="22"/>
  </w:num>
  <w:num w:numId="22" w16cid:durableId="470751391">
    <w:abstractNumId w:val="4"/>
  </w:num>
  <w:num w:numId="23" w16cid:durableId="1837257358">
    <w:abstractNumId w:val="29"/>
  </w:num>
  <w:num w:numId="24" w16cid:durableId="8284469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05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5239300">
    <w:abstractNumId w:val="1"/>
  </w:num>
  <w:num w:numId="27" w16cid:durableId="380402678">
    <w:abstractNumId w:val="20"/>
  </w:num>
  <w:num w:numId="28" w16cid:durableId="776943674">
    <w:abstractNumId w:val="18"/>
  </w:num>
  <w:num w:numId="29" w16cid:durableId="551888566">
    <w:abstractNumId w:val="2"/>
  </w:num>
  <w:num w:numId="30" w16cid:durableId="1538351910">
    <w:abstractNumId w:val="13"/>
  </w:num>
  <w:num w:numId="31" w16cid:durableId="249898454">
    <w:abstractNumId w:val="13"/>
  </w:num>
  <w:num w:numId="32" w16cid:durableId="493032337">
    <w:abstractNumId w:val="23"/>
  </w:num>
  <w:num w:numId="33" w16cid:durableId="678895019">
    <w:abstractNumId w:val="26"/>
  </w:num>
  <w:num w:numId="34" w16cid:durableId="638386352">
    <w:abstractNumId w:val="3"/>
  </w:num>
  <w:num w:numId="35" w16cid:durableId="12674236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6AE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937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2A4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9CD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61B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201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3E0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EC7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176"/>
    <w:rsid w:val="00F137F9"/>
    <w:rsid w:val="00F147E2"/>
    <w:rsid w:val="00F17586"/>
    <w:rsid w:val="00F27A1E"/>
    <w:rsid w:val="00F3374C"/>
    <w:rsid w:val="00F3552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3738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René Štec</cp:lastModifiedBy>
  <cp:revision>2</cp:revision>
  <cp:lastPrinted>2023-11-24T09:09:00Z</cp:lastPrinted>
  <dcterms:created xsi:type="dcterms:W3CDTF">2023-12-12T08:24:00Z</dcterms:created>
  <dcterms:modified xsi:type="dcterms:W3CDTF">2023-12-12T08:24:00Z</dcterms:modified>
</cp:coreProperties>
</file>