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A3AA1"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55AA3AD3" wp14:editId="55AA3AD4">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SVS/2023/109875-M</w:t>
              </w:r>
            </w:sdtContent>
          </w:sdt>
        </w:sdtContent>
      </w:sdt>
    </w:p>
    <w:p w14:paraId="55AA3AA2"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5AA3AA3"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55AA3AA4" w14:textId="7450B2DA" w:rsidR="00616664" w:rsidRPr="00CD03CC" w:rsidRDefault="00106DDF"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sdt>
        <w:sdtPr>
          <w:rPr>
            <w:rFonts w:ascii="Arial" w:eastAsia="Calibri" w:hAnsi="Arial" w:cs="Times New Roman"/>
            <w:sz w:val="20"/>
            <w:szCs w:val="20"/>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9230B2" w:rsidRPr="00CD03CC">
            <w:rPr>
              <w:rFonts w:ascii="Arial" w:eastAsia="Calibri" w:hAnsi="Arial" w:cs="Times New Roman"/>
              <w:sz w:val="20"/>
              <w:szCs w:val="20"/>
            </w:rPr>
            <w:t>Krajská veterinární správa Státní veterinární správy pro Olomoucký kraj</w:t>
          </w:r>
        </w:sdtContent>
      </w:sdt>
      <w:r w:rsidR="00616664" w:rsidRPr="00CD03CC">
        <w:rPr>
          <w:rFonts w:ascii="Arial" w:eastAsia="Calibri" w:hAnsi="Arial" w:cs="Times New Roman"/>
          <w:sz w:val="20"/>
          <w:szCs w:val="20"/>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6EA50E7" w14:textId="77777777" w:rsidR="009230B2" w:rsidRPr="00CD03CC" w:rsidRDefault="009230B2"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p>
    <w:p w14:paraId="48FD189D" w14:textId="77777777" w:rsidR="009230B2" w:rsidRPr="00CD03CC" w:rsidRDefault="009230B2" w:rsidP="009230B2">
      <w:pPr>
        <w:autoSpaceDE w:val="0"/>
        <w:autoSpaceDN w:val="0"/>
        <w:adjustRightInd w:val="0"/>
        <w:spacing w:line="276" w:lineRule="auto"/>
        <w:jc w:val="center"/>
        <w:rPr>
          <w:rFonts w:ascii="Arial" w:hAnsi="Arial" w:cs="Arial"/>
          <w:b/>
          <w:bCs/>
          <w:sz w:val="20"/>
          <w:szCs w:val="20"/>
        </w:rPr>
      </w:pPr>
      <w:r w:rsidRPr="00CD03CC">
        <w:rPr>
          <w:rFonts w:ascii="Arial" w:hAnsi="Arial" w:cs="Arial"/>
          <w:b/>
          <w:bCs/>
          <w:sz w:val="20"/>
          <w:szCs w:val="20"/>
        </w:rPr>
        <w:t>mimořádná veterinární opatření</w:t>
      </w:r>
    </w:p>
    <w:p w14:paraId="30A62C6F" w14:textId="77777777" w:rsidR="009230B2" w:rsidRPr="00CD03CC" w:rsidRDefault="009230B2" w:rsidP="009230B2">
      <w:pPr>
        <w:autoSpaceDE w:val="0"/>
        <w:autoSpaceDN w:val="0"/>
        <w:adjustRightInd w:val="0"/>
        <w:spacing w:line="276" w:lineRule="auto"/>
        <w:jc w:val="center"/>
        <w:rPr>
          <w:rFonts w:ascii="Arial" w:hAnsi="Arial" w:cs="Arial"/>
          <w:sz w:val="20"/>
          <w:szCs w:val="20"/>
        </w:rPr>
      </w:pPr>
      <w:r w:rsidRPr="00CD03CC">
        <w:rPr>
          <w:rFonts w:ascii="Arial" w:hAnsi="Arial" w:cs="Arial"/>
          <w:sz w:val="20"/>
          <w:szCs w:val="20"/>
        </w:rPr>
        <w:t xml:space="preserve">k zamezení šíření nebezpečné nákazy – </w:t>
      </w:r>
      <w:r w:rsidRPr="00CD03CC">
        <w:rPr>
          <w:rFonts w:ascii="Arial" w:hAnsi="Arial" w:cs="Arial"/>
          <w:b/>
          <w:sz w:val="20"/>
          <w:szCs w:val="20"/>
        </w:rPr>
        <w:t>moru včelího plodu</w:t>
      </w:r>
      <w:r w:rsidRPr="00CD03CC">
        <w:rPr>
          <w:rFonts w:ascii="Arial" w:hAnsi="Arial" w:cs="Arial"/>
          <w:sz w:val="20"/>
          <w:szCs w:val="20"/>
        </w:rPr>
        <w:t xml:space="preserve"> v Olomouckém kraji:</w:t>
      </w:r>
    </w:p>
    <w:p w14:paraId="7203594A" w14:textId="77777777" w:rsidR="009230B2" w:rsidRPr="00CD03CC" w:rsidRDefault="009230B2" w:rsidP="009230B2">
      <w:pPr>
        <w:autoSpaceDE w:val="0"/>
        <w:autoSpaceDN w:val="0"/>
        <w:adjustRightInd w:val="0"/>
        <w:spacing w:line="276" w:lineRule="auto"/>
        <w:rPr>
          <w:rFonts w:ascii="Arial" w:hAnsi="Arial" w:cs="Arial"/>
          <w:sz w:val="20"/>
          <w:szCs w:val="20"/>
        </w:rPr>
      </w:pPr>
    </w:p>
    <w:p w14:paraId="05856A37" w14:textId="77777777" w:rsidR="009230B2" w:rsidRPr="00CD03CC" w:rsidRDefault="009230B2" w:rsidP="009230B2">
      <w:pPr>
        <w:autoSpaceDE w:val="0"/>
        <w:autoSpaceDN w:val="0"/>
        <w:adjustRightInd w:val="0"/>
        <w:spacing w:line="276" w:lineRule="auto"/>
        <w:jc w:val="center"/>
        <w:rPr>
          <w:rFonts w:ascii="Arial" w:hAnsi="Arial" w:cs="Arial"/>
          <w:sz w:val="20"/>
          <w:szCs w:val="20"/>
        </w:rPr>
      </w:pPr>
      <w:r w:rsidRPr="00CD03CC">
        <w:rPr>
          <w:rFonts w:ascii="Arial" w:hAnsi="Arial" w:cs="Arial"/>
          <w:sz w:val="20"/>
          <w:szCs w:val="20"/>
        </w:rPr>
        <w:t>Čl. 1</w:t>
      </w:r>
    </w:p>
    <w:p w14:paraId="6A487D0B" w14:textId="77777777" w:rsidR="009230B2" w:rsidRPr="00CD03CC" w:rsidRDefault="009230B2" w:rsidP="009230B2">
      <w:pPr>
        <w:autoSpaceDE w:val="0"/>
        <w:autoSpaceDN w:val="0"/>
        <w:adjustRightInd w:val="0"/>
        <w:spacing w:line="276" w:lineRule="auto"/>
        <w:jc w:val="center"/>
        <w:rPr>
          <w:rFonts w:ascii="Arial" w:hAnsi="Arial" w:cs="Arial"/>
          <w:b/>
          <w:bCs/>
          <w:sz w:val="20"/>
          <w:szCs w:val="20"/>
        </w:rPr>
      </w:pPr>
      <w:r w:rsidRPr="00CD03CC">
        <w:rPr>
          <w:rFonts w:ascii="Arial" w:hAnsi="Arial" w:cs="Arial"/>
          <w:b/>
          <w:bCs/>
          <w:sz w:val="20"/>
          <w:szCs w:val="20"/>
        </w:rPr>
        <w:t>Vymezení ochranného pásma</w:t>
      </w:r>
    </w:p>
    <w:p w14:paraId="75A4C45C" w14:textId="485E82BE" w:rsidR="009230B2" w:rsidRPr="00CD03CC" w:rsidRDefault="009230B2" w:rsidP="004B38CD">
      <w:pPr>
        <w:spacing w:line="276" w:lineRule="auto"/>
        <w:ind w:firstLine="708"/>
        <w:jc w:val="both"/>
        <w:rPr>
          <w:rFonts w:ascii="Arial" w:hAnsi="Arial" w:cs="Arial"/>
          <w:sz w:val="20"/>
          <w:szCs w:val="20"/>
          <w:u w:val="single"/>
          <w:lang w:bidi="en-US"/>
        </w:rPr>
      </w:pPr>
      <w:r w:rsidRPr="00CD03CC">
        <w:rPr>
          <w:rFonts w:ascii="Arial" w:hAnsi="Arial" w:cs="Arial"/>
          <w:sz w:val="20"/>
          <w:szCs w:val="20"/>
          <w:lang w:bidi="en-US"/>
        </w:rPr>
        <w:t xml:space="preserve">Ochranným pásmem vymezeným v okruhu minimálně 3 km kolem ohniska nákazy, s přihlédnutím k epizootologickým, zeměpisným, biologickým a ekologickým podmínkám, se stanovují tato katastrální území v územním obvodu Olomouckého kraje, okres Olomouc a Šumperk: 725293 Bezděkov u Úsova, 633526 Dubicko, 646547 Hrabová u Dubicka, 656852 Janoslavice, 666548 Klopina, </w:t>
      </w:r>
      <w:r w:rsidR="00663B23" w:rsidRPr="00CD03CC">
        <w:rPr>
          <w:rFonts w:ascii="Arial" w:hAnsi="Arial" w:cs="Arial"/>
          <w:sz w:val="20"/>
          <w:szCs w:val="20"/>
          <w:lang w:bidi="en-US"/>
        </w:rPr>
        <w:t xml:space="preserve">692611 Medlov, </w:t>
      </w:r>
      <w:r w:rsidRPr="00CD03CC">
        <w:rPr>
          <w:rFonts w:ascii="Arial" w:hAnsi="Arial" w:cs="Arial"/>
          <w:sz w:val="20"/>
          <w:szCs w:val="20"/>
          <w:lang w:bidi="en-US"/>
        </w:rPr>
        <w:t xml:space="preserve">720950 Pískov, 725307 Police, </w:t>
      </w:r>
      <w:r w:rsidR="00663B23" w:rsidRPr="00CD03CC">
        <w:rPr>
          <w:rFonts w:ascii="Arial" w:hAnsi="Arial" w:cs="Arial"/>
          <w:sz w:val="20"/>
          <w:szCs w:val="20"/>
          <w:lang w:bidi="en-US"/>
        </w:rPr>
        <w:t xml:space="preserve">755354 Stavenice, </w:t>
      </w:r>
      <w:r w:rsidRPr="00CD03CC">
        <w:rPr>
          <w:rFonts w:ascii="Arial" w:hAnsi="Arial" w:cs="Arial"/>
          <w:sz w:val="20"/>
          <w:szCs w:val="20"/>
          <w:lang w:bidi="en-US"/>
        </w:rPr>
        <w:t>770795 Třeština, 774782 Úsov-město, 774791 Úsov-Židovská obec, 666556 Veleboř a 692620 Zadní Újezd.</w:t>
      </w:r>
    </w:p>
    <w:p w14:paraId="567486BE" w14:textId="77777777" w:rsidR="009230B2" w:rsidRPr="00CD03CC" w:rsidRDefault="009230B2" w:rsidP="009230B2">
      <w:pPr>
        <w:autoSpaceDE w:val="0"/>
        <w:autoSpaceDN w:val="0"/>
        <w:adjustRightInd w:val="0"/>
        <w:spacing w:line="276" w:lineRule="auto"/>
        <w:rPr>
          <w:rFonts w:ascii="Arial" w:hAnsi="Arial" w:cs="Arial"/>
          <w:sz w:val="20"/>
          <w:szCs w:val="20"/>
        </w:rPr>
      </w:pPr>
    </w:p>
    <w:p w14:paraId="4F61FEEA" w14:textId="77777777" w:rsidR="009230B2" w:rsidRPr="00CD03CC" w:rsidRDefault="009230B2" w:rsidP="009230B2">
      <w:pPr>
        <w:autoSpaceDE w:val="0"/>
        <w:autoSpaceDN w:val="0"/>
        <w:adjustRightInd w:val="0"/>
        <w:spacing w:line="276" w:lineRule="auto"/>
        <w:jc w:val="center"/>
        <w:rPr>
          <w:rFonts w:ascii="Arial" w:hAnsi="Arial" w:cs="Arial"/>
          <w:sz w:val="20"/>
          <w:szCs w:val="20"/>
        </w:rPr>
      </w:pPr>
      <w:r w:rsidRPr="00CD03CC">
        <w:rPr>
          <w:rFonts w:ascii="Arial" w:hAnsi="Arial" w:cs="Arial"/>
          <w:sz w:val="20"/>
          <w:szCs w:val="20"/>
        </w:rPr>
        <w:t>Čl. 2</w:t>
      </w:r>
    </w:p>
    <w:p w14:paraId="4726A23C" w14:textId="702BD63A" w:rsidR="009230B2" w:rsidRPr="00CD03CC" w:rsidRDefault="009230B2" w:rsidP="00E36ECF">
      <w:pPr>
        <w:autoSpaceDE w:val="0"/>
        <w:autoSpaceDN w:val="0"/>
        <w:adjustRightInd w:val="0"/>
        <w:spacing w:line="276" w:lineRule="auto"/>
        <w:jc w:val="center"/>
        <w:rPr>
          <w:rFonts w:ascii="Arial" w:hAnsi="Arial" w:cs="Arial"/>
          <w:b/>
          <w:bCs/>
          <w:sz w:val="20"/>
          <w:szCs w:val="20"/>
        </w:rPr>
      </w:pPr>
      <w:r w:rsidRPr="00CD03CC">
        <w:rPr>
          <w:rFonts w:ascii="Arial" w:hAnsi="Arial" w:cs="Arial"/>
          <w:b/>
          <w:bCs/>
          <w:sz w:val="20"/>
          <w:szCs w:val="20"/>
        </w:rPr>
        <w:t>Opatření v ochranném pásmu</w:t>
      </w:r>
    </w:p>
    <w:p w14:paraId="302AC2B9" w14:textId="77777777" w:rsidR="009230B2" w:rsidRPr="00CD03CC" w:rsidRDefault="009230B2" w:rsidP="004B38CD">
      <w:pPr>
        <w:autoSpaceDE w:val="0"/>
        <w:autoSpaceDN w:val="0"/>
        <w:adjustRightInd w:val="0"/>
        <w:spacing w:after="131" w:line="276" w:lineRule="auto"/>
        <w:ind w:firstLine="708"/>
        <w:jc w:val="both"/>
        <w:rPr>
          <w:rFonts w:ascii="Arial" w:hAnsi="Arial" w:cs="Arial"/>
          <w:sz w:val="20"/>
          <w:szCs w:val="20"/>
        </w:rPr>
      </w:pPr>
      <w:r w:rsidRPr="00CD03CC">
        <w:rPr>
          <w:rFonts w:ascii="Arial" w:hAnsi="Arial" w:cs="Arial"/>
          <w:sz w:val="20"/>
          <w:szCs w:val="20"/>
        </w:rPr>
        <w:t>(1) Zakazuje se přemisťování včel a včelstev ze stanoveného ochranného pásma.</w:t>
      </w:r>
    </w:p>
    <w:p w14:paraId="737CEE66" w14:textId="77777777" w:rsidR="009230B2" w:rsidRPr="00CD03CC" w:rsidRDefault="009230B2" w:rsidP="004B38CD">
      <w:pPr>
        <w:autoSpaceDE w:val="0"/>
        <w:autoSpaceDN w:val="0"/>
        <w:adjustRightInd w:val="0"/>
        <w:spacing w:line="276" w:lineRule="auto"/>
        <w:ind w:firstLine="708"/>
        <w:jc w:val="both"/>
        <w:rPr>
          <w:rFonts w:ascii="Arial" w:hAnsi="Arial" w:cs="Arial"/>
          <w:sz w:val="20"/>
          <w:szCs w:val="20"/>
        </w:rPr>
      </w:pPr>
      <w:r w:rsidRPr="00CD03CC">
        <w:rPr>
          <w:rFonts w:ascii="Arial"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CD03CC">
        <w:rPr>
          <w:rFonts w:ascii="Arial" w:hAnsi="Arial" w:cs="Arial"/>
          <w:b/>
          <w:sz w:val="20"/>
          <w:szCs w:val="20"/>
        </w:rPr>
        <w:t>státní veterinární ústav</w:t>
      </w:r>
      <w:r w:rsidRPr="00CD03CC">
        <w:rPr>
          <w:rFonts w:ascii="Arial" w:hAnsi="Arial" w:cs="Arial"/>
          <w:sz w:val="20"/>
          <w:szCs w:val="20"/>
        </w:rPr>
        <w:t>“) a nesmí být starší</w:t>
      </w:r>
      <w:r w:rsidRPr="00CD03CC">
        <w:rPr>
          <w:rFonts w:ascii="Arial" w:hAnsi="Arial" w:cs="Arial"/>
          <w:color w:val="000000"/>
          <w:sz w:val="20"/>
          <w:szCs w:val="20"/>
        </w:rPr>
        <w:t xml:space="preserve"> 4 měsíců před předpokládaným termínem přemístění. Vzorky jsou odebírány ze stanoviště, ze kterého jsou včely a včelstva přemísťovány.</w:t>
      </w:r>
    </w:p>
    <w:p w14:paraId="1AD2ABEE" w14:textId="77777777" w:rsidR="009230B2" w:rsidRPr="00CD03CC" w:rsidRDefault="009230B2" w:rsidP="004B38CD">
      <w:pPr>
        <w:autoSpaceDE w:val="0"/>
        <w:autoSpaceDN w:val="0"/>
        <w:adjustRightInd w:val="0"/>
        <w:spacing w:before="240" w:line="276" w:lineRule="auto"/>
        <w:ind w:firstLine="708"/>
        <w:jc w:val="both"/>
        <w:rPr>
          <w:rFonts w:ascii="Arial" w:hAnsi="Arial" w:cs="Arial"/>
          <w:sz w:val="20"/>
          <w:szCs w:val="20"/>
        </w:rPr>
      </w:pPr>
      <w:r w:rsidRPr="00CD03CC">
        <w:rPr>
          <w:rFonts w:ascii="Arial" w:hAnsi="Arial" w:cs="Arial"/>
          <w:bCs/>
          <w:sz w:val="20"/>
          <w:szCs w:val="20"/>
        </w:rPr>
        <w:t>(3) Všem chovatelům včel v ochranném pásmu se nařizuje</w:t>
      </w:r>
      <w:r w:rsidRPr="00CD03CC">
        <w:rPr>
          <w:rFonts w:ascii="Arial" w:hAnsi="Arial" w:cs="Arial"/>
          <w:sz w:val="20"/>
          <w:szCs w:val="20"/>
        </w:rPr>
        <w:t xml:space="preserv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Olomoucký kraj, prostřednictvím následujících kontaktů: tel. č. 585 700 730, nebo e-mail: epodatelna.kvsm@svscr.cz nebo prostřednictvím datové schránky ID d2vairv. </w:t>
      </w:r>
    </w:p>
    <w:p w14:paraId="1F1A7A17" w14:textId="19670183" w:rsidR="009230B2" w:rsidRPr="00CD03CC" w:rsidRDefault="009230B2" w:rsidP="004B38CD">
      <w:pPr>
        <w:autoSpaceDE w:val="0"/>
        <w:autoSpaceDN w:val="0"/>
        <w:adjustRightInd w:val="0"/>
        <w:spacing w:before="240" w:after="131" w:line="276" w:lineRule="auto"/>
        <w:ind w:firstLine="708"/>
        <w:jc w:val="both"/>
        <w:rPr>
          <w:rFonts w:ascii="Arial" w:hAnsi="Arial" w:cs="Arial"/>
          <w:sz w:val="20"/>
          <w:szCs w:val="20"/>
        </w:rPr>
      </w:pPr>
      <w:r w:rsidRPr="00CD03CC">
        <w:rPr>
          <w:rFonts w:ascii="Arial" w:hAnsi="Arial" w:cs="Arial"/>
          <w:sz w:val="20"/>
          <w:szCs w:val="20"/>
        </w:rPr>
        <w:t xml:space="preserve">(4)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w:t>
      </w:r>
      <w:r w:rsidRPr="00CD03CC">
        <w:rPr>
          <w:rFonts w:ascii="Arial" w:hAnsi="Arial" w:cs="Arial"/>
          <w:b/>
          <w:bCs/>
          <w:sz w:val="20"/>
          <w:szCs w:val="20"/>
        </w:rPr>
        <w:t>v termínu do 30.09.2023.</w:t>
      </w:r>
    </w:p>
    <w:p w14:paraId="587A1D77" w14:textId="4D965292" w:rsidR="009230B2" w:rsidRPr="00CD03CC" w:rsidRDefault="009230B2" w:rsidP="00E11283">
      <w:pPr>
        <w:autoSpaceDE w:val="0"/>
        <w:autoSpaceDN w:val="0"/>
        <w:adjustRightInd w:val="0"/>
        <w:spacing w:after="131" w:line="276" w:lineRule="auto"/>
        <w:rPr>
          <w:rFonts w:ascii="Arial" w:hAnsi="Arial" w:cs="Arial"/>
          <w:sz w:val="20"/>
          <w:szCs w:val="20"/>
        </w:rPr>
      </w:pPr>
      <w:r w:rsidRPr="00CD03CC">
        <w:rPr>
          <w:rFonts w:ascii="Arial" w:hAnsi="Arial" w:cs="Arial"/>
          <w:sz w:val="20"/>
          <w:szCs w:val="20"/>
        </w:rPr>
        <w:lastRenderedPageBreak/>
        <w:t>Odběr vzorků se provádí následujícím způsobem:</w:t>
      </w:r>
    </w:p>
    <w:p w14:paraId="5FC94495" w14:textId="77777777" w:rsidR="009230B2" w:rsidRPr="00CD03CC" w:rsidRDefault="009230B2" w:rsidP="009230B2">
      <w:pPr>
        <w:numPr>
          <w:ilvl w:val="0"/>
          <w:numId w:val="7"/>
        </w:numPr>
        <w:spacing w:line="276" w:lineRule="auto"/>
        <w:jc w:val="both"/>
        <w:rPr>
          <w:rFonts w:ascii="Arial" w:hAnsi="Arial" w:cs="Arial"/>
          <w:sz w:val="20"/>
          <w:szCs w:val="20"/>
        </w:rPr>
      </w:pPr>
      <w:r w:rsidRPr="00CD03CC">
        <w:rPr>
          <w:rFonts w:ascii="Arial" w:hAnsi="Arial" w:cs="Arial"/>
          <w:sz w:val="20"/>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CD03CC">
        <w:rPr>
          <w:rFonts w:ascii="Arial" w:hAnsi="Arial" w:cs="Arial"/>
          <w:b/>
          <w:sz w:val="20"/>
          <w:szCs w:val="20"/>
        </w:rPr>
        <w:t xml:space="preserve">Jeden směsný vzorek může obsahovat včelí měl nejvýše od 10 včelstev. </w:t>
      </w:r>
      <w:r w:rsidRPr="00CD03CC">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CD03CC">
        <w:rPr>
          <w:rFonts w:ascii="Arial" w:hAnsi="Arial" w:cs="Arial"/>
          <w:b/>
          <w:sz w:val="20"/>
          <w:szCs w:val="20"/>
        </w:rPr>
        <w:t xml:space="preserve"> (kód vyšetření EpM 160) </w:t>
      </w:r>
      <w:r w:rsidRPr="00CD03CC">
        <w:rPr>
          <w:rFonts w:ascii="Arial" w:hAnsi="Arial" w:cs="Arial"/>
          <w:sz w:val="20"/>
          <w:szCs w:val="20"/>
        </w:rPr>
        <w:t>i na obalu vzorků.</w:t>
      </w:r>
    </w:p>
    <w:p w14:paraId="4758E69D" w14:textId="77777777" w:rsidR="009230B2" w:rsidRPr="00CD03CC" w:rsidRDefault="009230B2" w:rsidP="009230B2">
      <w:pPr>
        <w:numPr>
          <w:ilvl w:val="0"/>
          <w:numId w:val="7"/>
        </w:numPr>
        <w:autoSpaceDE w:val="0"/>
        <w:autoSpaceDN w:val="0"/>
        <w:adjustRightInd w:val="0"/>
        <w:spacing w:after="240" w:line="276" w:lineRule="auto"/>
        <w:jc w:val="both"/>
        <w:rPr>
          <w:rFonts w:ascii="Arial" w:hAnsi="Arial" w:cs="Arial"/>
          <w:sz w:val="20"/>
          <w:szCs w:val="20"/>
        </w:rPr>
      </w:pPr>
      <w:r w:rsidRPr="00CD03CC">
        <w:rPr>
          <w:rFonts w:ascii="Arial" w:hAnsi="Arial" w:cs="Arial"/>
          <w:sz w:val="20"/>
          <w:szCs w:val="20"/>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CD03CC">
        <w:rPr>
          <w:rFonts w:ascii="Arial" w:hAnsi="Arial" w:cs="Arial"/>
          <w:b/>
          <w:sz w:val="20"/>
          <w:szCs w:val="20"/>
        </w:rPr>
        <w:t>(kód vyšetření EpM 160)</w:t>
      </w:r>
      <w:r w:rsidRPr="00CD03CC">
        <w:rPr>
          <w:rFonts w:ascii="Arial" w:hAnsi="Arial" w:cs="Arial"/>
          <w:sz w:val="20"/>
          <w:szCs w:val="20"/>
        </w:rPr>
        <w:t xml:space="preserve"> i na obalu vzorků.</w:t>
      </w:r>
    </w:p>
    <w:p w14:paraId="1E87B5D1" w14:textId="1F13D43D" w:rsidR="009230B2" w:rsidRPr="00CD03CC" w:rsidRDefault="009230B2" w:rsidP="007D466D">
      <w:pPr>
        <w:autoSpaceDE w:val="0"/>
        <w:autoSpaceDN w:val="0"/>
        <w:adjustRightInd w:val="0"/>
        <w:spacing w:before="240" w:after="131" w:line="276" w:lineRule="auto"/>
        <w:ind w:firstLine="360"/>
        <w:jc w:val="both"/>
        <w:rPr>
          <w:rFonts w:ascii="Arial" w:hAnsi="Arial" w:cs="Arial"/>
          <w:sz w:val="20"/>
          <w:szCs w:val="20"/>
        </w:rPr>
      </w:pPr>
      <w:r w:rsidRPr="00CD03CC">
        <w:rPr>
          <w:rFonts w:ascii="Arial" w:hAnsi="Arial" w:cs="Arial"/>
          <w:sz w:val="20"/>
          <w:szCs w:val="20"/>
        </w:rPr>
        <w:t xml:space="preserve">(6) Všem chovatelům včel v ochranném pásmu se nařizuje provést </w:t>
      </w:r>
      <w:r w:rsidRPr="00CD03CC">
        <w:rPr>
          <w:rFonts w:ascii="Arial" w:hAnsi="Arial" w:cs="Arial"/>
          <w:b/>
          <w:sz w:val="20"/>
          <w:szCs w:val="20"/>
        </w:rPr>
        <w:t xml:space="preserve">druhý odběr vzorků </w:t>
      </w:r>
      <w:r w:rsidRPr="00CD03CC">
        <w:rPr>
          <w:rFonts w:ascii="Arial" w:hAnsi="Arial" w:cs="Arial"/>
          <w:sz w:val="20"/>
          <w:szCs w:val="20"/>
        </w:rPr>
        <w:t xml:space="preserve">od všech včelstev na všech stanovištích umístěných v ochranném pásmu a předat je k vyšetření do státního veterinárního ústavu v termínu </w:t>
      </w:r>
      <w:r w:rsidRPr="00CD03CC">
        <w:rPr>
          <w:rFonts w:ascii="Arial" w:hAnsi="Arial" w:cs="Arial"/>
          <w:b/>
          <w:sz w:val="20"/>
          <w:szCs w:val="20"/>
        </w:rPr>
        <w:t>15.2.2024.</w:t>
      </w:r>
      <w:r w:rsidRPr="00CD03CC">
        <w:rPr>
          <w:rFonts w:ascii="Arial" w:hAnsi="Arial" w:cs="Arial"/>
          <w:sz w:val="20"/>
          <w:szCs w:val="20"/>
        </w:rPr>
        <w:t xml:space="preserve"> Požadavek na vyšetření moru včelího plodu musí být řádně vyznačen na objednávce laboratorního vyšetření </w:t>
      </w:r>
      <w:r w:rsidRPr="00CD03CC">
        <w:rPr>
          <w:rFonts w:ascii="Arial" w:hAnsi="Arial" w:cs="Arial"/>
          <w:b/>
          <w:sz w:val="20"/>
          <w:szCs w:val="20"/>
        </w:rPr>
        <w:t>(kód vyšetření EpM 160)</w:t>
      </w:r>
      <w:r w:rsidRPr="00CD03CC">
        <w:rPr>
          <w:rFonts w:ascii="Arial" w:hAnsi="Arial" w:cs="Arial"/>
          <w:sz w:val="20"/>
          <w:szCs w:val="20"/>
        </w:rPr>
        <w:t xml:space="preserve"> i na obalu vzorků.</w:t>
      </w:r>
    </w:p>
    <w:p w14:paraId="5756D204" w14:textId="77777777" w:rsidR="009230B2" w:rsidRPr="00CD03CC" w:rsidRDefault="009230B2" w:rsidP="009230B2">
      <w:pPr>
        <w:spacing w:before="360" w:after="360" w:line="240" w:lineRule="auto"/>
        <w:jc w:val="center"/>
        <w:rPr>
          <w:rFonts w:ascii="Arial" w:eastAsia="Times New Roman" w:hAnsi="Arial" w:cs="Arial"/>
          <w:iCs/>
          <w:spacing w:val="15"/>
          <w:sz w:val="20"/>
          <w:szCs w:val="20"/>
        </w:rPr>
      </w:pPr>
      <w:r w:rsidRPr="00CD03CC">
        <w:rPr>
          <w:rFonts w:ascii="Arial" w:eastAsia="Times New Roman" w:hAnsi="Arial" w:cs="Arial"/>
          <w:iCs/>
          <w:spacing w:val="15"/>
          <w:sz w:val="20"/>
          <w:szCs w:val="20"/>
        </w:rPr>
        <w:t>Čl. 3</w:t>
      </w:r>
    </w:p>
    <w:p w14:paraId="38C3BB0C" w14:textId="77777777" w:rsidR="009230B2" w:rsidRPr="00CD03CC" w:rsidRDefault="009230B2" w:rsidP="009230B2">
      <w:pPr>
        <w:keepNext/>
        <w:spacing w:before="240" w:after="240" w:line="240" w:lineRule="auto"/>
        <w:ind w:left="-142"/>
        <w:jc w:val="center"/>
        <w:outlineLvl w:val="0"/>
        <w:rPr>
          <w:rFonts w:ascii="Arial" w:eastAsia="Times New Roman" w:hAnsi="Arial" w:cs="Arial"/>
          <w:b/>
          <w:bCs/>
          <w:kern w:val="32"/>
          <w:sz w:val="20"/>
          <w:szCs w:val="20"/>
          <w:lang w:eastAsia="cs-CZ"/>
        </w:rPr>
      </w:pPr>
      <w:r w:rsidRPr="00CD03CC">
        <w:rPr>
          <w:rFonts w:ascii="Arial" w:eastAsia="Times New Roman" w:hAnsi="Arial" w:cs="Arial"/>
          <w:b/>
          <w:bCs/>
          <w:kern w:val="32"/>
          <w:sz w:val="20"/>
          <w:szCs w:val="20"/>
          <w:lang w:eastAsia="cs-CZ"/>
        </w:rPr>
        <w:t>Sankce</w:t>
      </w:r>
    </w:p>
    <w:p w14:paraId="47EB7BCC" w14:textId="77777777" w:rsidR="009230B2" w:rsidRPr="00CD03CC" w:rsidRDefault="009230B2" w:rsidP="009230B2">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r w:rsidRPr="00CD03CC">
        <w:rPr>
          <w:rFonts w:ascii="Arial" w:eastAsia="Calibri" w:hAnsi="Arial" w:cs="Times New Roman"/>
          <w:sz w:val="20"/>
          <w:szCs w:val="20"/>
        </w:rPr>
        <w:t>Za nesplnění nebo porušení povinností vyplývajících z těchto mimořádných veterinárních opatření může správní orgán podle ustanovení § 71 nebo § 72 veterinárního zákona uložit pokutu až do výše:</w:t>
      </w:r>
    </w:p>
    <w:p w14:paraId="2FF9230B" w14:textId="77777777" w:rsidR="009230B2" w:rsidRPr="00CD03CC" w:rsidRDefault="009230B2" w:rsidP="009230B2">
      <w:pPr>
        <w:tabs>
          <w:tab w:val="left" w:pos="709"/>
          <w:tab w:val="left" w:pos="5387"/>
        </w:tabs>
        <w:spacing w:before="120" w:after="0" w:line="240" w:lineRule="auto"/>
        <w:jc w:val="both"/>
        <w:rPr>
          <w:rFonts w:ascii="Arial" w:eastAsia="Calibri" w:hAnsi="Arial" w:cs="Arial"/>
          <w:sz w:val="20"/>
          <w:szCs w:val="20"/>
        </w:rPr>
      </w:pPr>
      <w:r w:rsidRPr="00CD03CC">
        <w:rPr>
          <w:rFonts w:ascii="Arial" w:eastAsia="Calibri" w:hAnsi="Arial" w:cs="Arial"/>
          <w:sz w:val="20"/>
          <w:szCs w:val="20"/>
        </w:rPr>
        <w:t>a) 100 000 Kč, jde-li o fyzickou osobu,</w:t>
      </w:r>
    </w:p>
    <w:p w14:paraId="03C21FFC" w14:textId="77777777" w:rsidR="009230B2" w:rsidRPr="00CD03CC" w:rsidRDefault="009230B2" w:rsidP="009230B2">
      <w:pPr>
        <w:tabs>
          <w:tab w:val="left" w:pos="709"/>
          <w:tab w:val="left" w:pos="5387"/>
        </w:tabs>
        <w:spacing w:before="120" w:after="0" w:line="240" w:lineRule="auto"/>
        <w:jc w:val="both"/>
        <w:rPr>
          <w:rFonts w:ascii="Arial" w:eastAsia="Calibri" w:hAnsi="Arial" w:cs="Arial"/>
          <w:sz w:val="20"/>
          <w:szCs w:val="20"/>
        </w:rPr>
      </w:pPr>
      <w:r w:rsidRPr="00CD03CC">
        <w:rPr>
          <w:rFonts w:ascii="Arial" w:eastAsia="Calibri" w:hAnsi="Arial" w:cs="Arial"/>
          <w:sz w:val="20"/>
          <w:szCs w:val="20"/>
        </w:rPr>
        <w:t>b) 2 000 000 Kč, jde-li o právnickou osobu nebo podnikající fyzickou osobu.</w:t>
      </w:r>
    </w:p>
    <w:p w14:paraId="4951C8DC" w14:textId="77777777" w:rsidR="009230B2" w:rsidRPr="00CD03CC" w:rsidRDefault="009230B2" w:rsidP="009230B2">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CD03CC">
        <w:rPr>
          <w:rFonts w:ascii="Arial" w:eastAsia="Times New Roman" w:hAnsi="Arial" w:cs="Arial"/>
          <w:kern w:val="32"/>
          <w:sz w:val="20"/>
          <w:szCs w:val="20"/>
          <w:lang w:eastAsia="cs-CZ"/>
        </w:rPr>
        <w:t xml:space="preserve"> Čl.4</w:t>
      </w:r>
    </w:p>
    <w:p w14:paraId="6193703E" w14:textId="77777777" w:rsidR="009230B2" w:rsidRPr="00CD03CC" w:rsidRDefault="009230B2" w:rsidP="009230B2">
      <w:pPr>
        <w:keepNext/>
        <w:spacing w:before="240" w:after="240" w:line="240" w:lineRule="auto"/>
        <w:jc w:val="center"/>
        <w:outlineLvl w:val="0"/>
        <w:rPr>
          <w:rFonts w:ascii="Arial" w:eastAsia="Times New Roman" w:hAnsi="Arial" w:cs="Arial"/>
          <w:b/>
          <w:bCs/>
          <w:kern w:val="32"/>
          <w:sz w:val="20"/>
          <w:szCs w:val="20"/>
          <w:lang w:eastAsia="cs-CZ"/>
        </w:rPr>
      </w:pPr>
      <w:r w:rsidRPr="00CD03CC">
        <w:rPr>
          <w:rFonts w:ascii="Arial" w:eastAsia="Times New Roman" w:hAnsi="Arial" w:cs="Arial"/>
          <w:b/>
          <w:bCs/>
          <w:kern w:val="32"/>
          <w:sz w:val="20"/>
          <w:szCs w:val="20"/>
          <w:lang w:eastAsia="cs-CZ"/>
        </w:rPr>
        <w:t>Poučení</w:t>
      </w:r>
    </w:p>
    <w:p w14:paraId="7045EFEF" w14:textId="77777777" w:rsidR="009230B2" w:rsidRPr="00CD03CC" w:rsidRDefault="009230B2" w:rsidP="009230B2">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CD03CC">
        <w:rPr>
          <w:rFonts w:ascii="Arial" w:eastAsia="Calibri" w:hAnsi="Arial" w:cs="Times New Roman"/>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461295DD" w14:textId="77777777" w:rsidR="009230B2" w:rsidRPr="00CD03CC" w:rsidRDefault="009230B2" w:rsidP="009230B2">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CD03CC">
        <w:rPr>
          <w:rFonts w:ascii="Arial" w:eastAsia="Times New Roman" w:hAnsi="Arial" w:cs="Arial"/>
          <w:kern w:val="32"/>
          <w:sz w:val="20"/>
          <w:szCs w:val="20"/>
          <w:lang w:eastAsia="cs-CZ"/>
        </w:rPr>
        <w:t>Čl. 5</w:t>
      </w:r>
    </w:p>
    <w:p w14:paraId="520C2ACE" w14:textId="77777777" w:rsidR="009230B2" w:rsidRPr="00CD03CC" w:rsidRDefault="009230B2" w:rsidP="009230B2">
      <w:pPr>
        <w:keepNext/>
        <w:spacing w:before="240" w:after="240" w:line="240" w:lineRule="auto"/>
        <w:jc w:val="center"/>
        <w:outlineLvl w:val="0"/>
        <w:rPr>
          <w:rFonts w:ascii="Arial" w:eastAsia="Times New Roman" w:hAnsi="Arial" w:cs="Arial"/>
          <w:b/>
          <w:bCs/>
          <w:kern w:val="32"/>
          <w:sz w:val="20"/>
          <w:szCs w:val="20"/>
          <w:lang w:eastAsia="cs-CZ"/>
        </w:rPr>
      </w:pPr>
      <w:r w:rsidRPr="00CD03CC">
        <w:rPr>
          <w:rFonts w:ascii="Arial" w:eastAsia="Times New Roman" w:hAnsi="Arial" w:cs="Arial"/>
          <w:b/>
          <w:bCs/>
          <w:kern w:val="32"/>
          <w:sz w:val="20"/>
          <w:szCs w:val="20"/>
          <w:lang w:eastAsia="cs-CZ"/>
        </w:rPr>
        <w:t>Společná a závěrečná ustanovení</w:t>
      </w:r>
    </w:p>
    <w:p w14:paraId="37D313C7" w14:textId="03405C5A" w:rsidR="009230B2" w:rsidRPr="00CD03CC" w:rsidRDefault="009230B2" w:rsidP="004B38CD">
      <w:pPr>
        <w:pStyle w:val="Odstavecseseznamem"/>
        <w:numPr>
          <w:ilvl w:val="0"/>
          <w:numId w:val="8"/>
        </w:numPr>
        <w:tabs>
          <w:tab w:val="left" w:pos="709"/>
          <w:tab w:val="left" w:pos="5387"/>
        </w:tabs>
        <w:autoSpaceDE w:val="0"/>
        <w:autoSpaceDN w:val="0"/>
        <w:adjustRightInd w:val="0"/>
        <w:spacing w:before="120" w:after="0" w:line="240" w:lineRule="auto"/>
        <w:jc w:val="both"/>
        <w:rPr>
          <w:rFonts w:ascii="Arial" w:eastAsia="Calibri" w:hAnsi="Arial" w:cs="Arial"/>
          <w:sz w:val="20"/>
          <w:szCs w:val="20"/>
        </w:rPr>
      </w:pPr>
      <w:r w:rsidRPr="00CD03CC">
        <w:rPr>
          <w:rFonts w:ascii="Arial" w:eastAsia="Calibri" w:hAnsi="Arial" w:cs="Arial"/>
          <w:sz w:val="20"/>
          <w:szCs w:val="20"/>
        </w:rPr>
        <w:t xml:space="preserve">Toto nařízení nabývá podle § 2 odst. 1 a § 4 odst. 1 a 2 zákona č. 35/2021 Sb., </w:t>
      </w:r>
    </w:p>
    <w:p w14:paraId="37AA8532" w14:textId="77777777" w:rsidR="009230B2" w:rsidRPr="00CD03CC" w:rsidRDefault="009230B2" w:rsidP="009230B2">
      <w:pPr>
        <w:tabs>
          <w:tab w:val="left" w:pos="709"/>
          <w:tab w:val="left" w:pos="5387"/>
        </w:tabs>
        <w:autoSpaceDE w:val="0"/>
        <w:autoSpaceDN w:val="0"/>
        <w:adjustRightInd w:val="0"/>
        <w:spacing w:after="0" w:line="240" w:lineRule="auto"/>
        <w:jc w:val="both"/>
        <w:rPr>
          <w:rFonts w:ascii="Arial" w:eastAsia="Calibri" w:hAnsi="Arial" w:cs="Arial"/>
          <w:sz w:val="20"/>
          <w:szCs w:val="20"/>
        </w:rPr>
      </w:pPr>
      <w:r w:rsidRPr="00CD03CC">
        <w:rPr>
          <w:rFonts w:ascii="Arial" w:eastAsia="Calibri" w:hAnsi="Arial" w:cs="Arial"/>
          <w:sz w:val="20"/>
          <w:szCs w:val="20"/>
        </w:rPr>
        <w:t xml:space="preserve">o Sbírce právních předpisů územních samosprávných celků a některých správních úřadů </w:t>
      </w:r>
      <w:sdt>
        <w:sdtPr>
          <w:rPr>
            <w:rFonts w:ascii="Arial" w:hAnsi="Arial" w:cs="Arial"/>
            <w:color w:val="000000" w:themeColor="text1"/>
            <w:sz w:val="20"/>
            <w:szCs w:val="20"/>
          </w:rPr>
          <w:id w:val="-1837757120"/>
          <w:placeholder>
            <w:docPart w:val="616927020CD34B6D9E93FD54B02CBC59"/>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Pr="00CD03CC">
            <w:rPr>
              <w:rFonts w:ascii="Arial" w:hAnsi="Arial" w:cs="Arial"/>
              <w:color w:val="000000" w:themeColor="text1"/>
              <w:sz w:val="20"/>
              <w:szCs w:val="20"/>
            </w:rPr>
            <w:t xml:space="preserve">z důvodu ohrožení života, zdraví, majetku nebo životního prostředí, platnosti a účinnosti okamžikem jeho </w:t>
          </w:r>
          <w:r w:rsidRPr="00CD03CC">
            <w:rPr>
              <w:rFonts w:ascii="Arial" w:hAnsi="Arial" w:cs="Arial"/>
              <w:color w:val="000000" w:themeColor="text1"/>
              <w:sz w:val="20"/>
              <w:szCs w:val="20"/>
            </w:rPr>
            <w:lastRenderedPageBreak/>
            <w:t>vyhlášením formou zveřejnění ve Sbírce právních předpisů</w:t>
          </w:r>
        </w:sdtContent>
      </w:sdt>
      <w:r w:rsidRPr="00CD03CC">
        <w:rPr>
          <w:rFonts w:ascii="Arial" w:eastAsia="Calibri" w:hAnsi="Arial" w:cs="Arial"/>
          <w:sz w:val="20"/>
          <w:szCs w:val="20"/>
        </w:rPr>
        <w:t>. D</w:t>
      </w:r>
      <w:r w:rsidRPr="00CD03CC">
        <w:rPr>
          <w:rFonts w:ascii="Arial" w:eastAsia="Calibri" w:hAnsi="Arial" w:cs="Arial"/>
          <w:color w:val="000000"/>
          <w:sz w:val="20"/>
          <w:szCs w:val="20"/>
          <w:shd w:val="clear" w:color="auto" w:fill="FFFFFF"/>
        </w:rPr>
        <w:t>atum a čas vyhlášení nařízení</w:t>
      </w:r>
      <w:r w:rsidRPr="00CD03CC">
        <w:rPr>
          <w:rFonts w:ascii="Arial" w:eastAsia="Calibri" w:hAnsi="Arial" w:cs="Arial"/>
          <w:sz w:val="20"/>
          <w:szCs w:val="20"/>
        </w:rPr>
        <w:t xml:space="preserve"> je </w:t>
      </w:r>
      <w:r w:rsidRPr="00CD03CC">
        <w:rPr>
          <w:rFonts w:ascii="Arial" w:eastAsia="Calibri" w:hAnsi="Arial" w:cs="Arial"/>
          <w:color w:val="000000"/>
          <w:sz w:val="20"/>
          <w:szCs w:val="20"/>
          <w:shd w:val="clear" w:color="auto" w:fill="FFFFFF"/>
        </w:rPr>
        <w:t>vyznačen ve Sbírce právních předpisů.</w:t>
      </w:r>
      <w:r w:rsidRPr="00CD03CC">
        <w:rPr>
          <w:rFonts w:ascii="Arial" w:eastAsia="Calibri" w:hAnsi="Arial" w:cs="Arial"/>
          <w:sz w:val="20"/>
          <w:szCs w:val="20"/>
        </w:rPr>
        <w:t xml:space="preserve"> </w:t>
      </w:r>
    </w:p>
    <w:p w14:paraId="23C4A914" w14:textId="77777777" w:rsidR="009230B2" w:rsidRPr="00CD03CC" w:rsidRDefault="009230B2" w:rsidP="009230B2">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CD03CC">
        <w:rPr>
          <w:rFonts w:ascii="Arial" w:eastAsia="Calibri" w:hAnsi="Arial" w:cs="Arial"/>
          <w:sz w:val="20"/>
          <w:szCs w:val="20"/>
        </w:rPr>
        <w:t xml:space="preserve">(2) Toto nařízení se vyvěšuje na úředních deskách krajského úřadu a všech obecních úřadů, jejichž území se týká, na dobu nejméně 15 dnů a </w:t>
      </w:r>
      <w:r w:rsidRPr="00CD03CC">
        <w:rPr>
          <w:rFonts w:ascii="Arial" w:eastAsia="Calibri" w:hAnsi="Arial" w:cs="Arial"/>
          <w:color w:val="000000"/>
          <w:sz w:val="20"/>
          <w:szCs w:val="20"/>
          <w:shd w:val="clear" w:color="auto" w:fill="FFFFFF"/>
        </w:rPr>
        <w:t>musí být každému přístupné u krajské veterinární správy, krajského úřadu a všech obecních úřadů, jejichž území se týká. </w:t>
      </w:r>
      <w:r w:rsidRPr="00CD03CC">
        <w:rPr>
          <w:rFonts w:ascii="Arial" w:eastAsia="Calibri" w:hAnsi="Arial" w:cs="Arial"/>
          <w:sz w:val="20"/>
          <w:szCs w:val="20"/>
        </w:rPr>
        <w:t xml:space="preserve"> </w:t>
      </w:r>
    </w:p>
    <w:p w14:paraId="28115722" w14:textId="37FA6599" w:rsidR="009230B2" w:rsidRPr="00CD03CC" w:rsidRDefault="009230B2" w:rsidP="009230B2">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CD03CC">
        <w:rPr>
          <w:rFonts w:ascii="Arial" w:eastAsia="Calibri"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2A169A7D" w14:textId="77777777" w:rsidR="00CD03CC" w:rsidRDefault="00CD03CC" w:rsidP="00CD03CC">
      <w:pPr>
        <w:pStyle w:val="Bezmezer"/>
      </w:pPr>
    </w:p>
    <w:p w14:paraId="429AE7E9" w14:textId="77777777" w:rsidR="00CD03CC" w:rsidRDefault="00CD03CC" w:rsidP="00CD03CC">
      <w:pPr>
        <w:pStyle w:val="Bezmezer"/>
      </w:pPr>
    </w:p>
    <w:p w14:paraId="55AA3AC4" w14:textId="40316921" w:rsidR="00616664" w:rsidRPr="00CD03CC" w:rsidRDefault="00616664" w:rsidP="00CD03CC">
      <w:pPr>
        <w:pStyle w:val="Bezmezer"/>
        <w:rPr>
          <w:rFonts w:cs="Times New Roman"/>
          <w:color w:val="000000" w:themeColor="text1"/>
        </w:rPr>
      </w:pPr>
      <w:r w:rsidRPr="00CD03CC">
        <w:t>V </w:t>
      </w:r>
      <w:sdt>
        <w:sdt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9230B2" w:rsidRPr="00CD03CC">
            <w:t>Olomouci</w:t>
          </w:r>
        </w:sdtContent>
      </w:sdt>
      <w:r w:rsidRPr="00CD03CC">
        <w:t xml:space="preserve"> dne </w:t>
      </w:r>
      <w:sdt>
        <w:sdtPr>
          <w:rPr>
            <w:rFonts w:cs="Times New Roman"/>
            <w:color w:val="000000" w:themeColor="text1"/>
          </w:rPr>
          <w:alias w:val="Datum"/>
          <w:tag w:val="espis_objektsps/zalozeno_datum/datum"/>
          <w:id w:val="347610703"/>
          <w:placeholder>
            <w:docPart w:val="CC6A4A7C714A43CA9F10A01EEEB68DD2"/>
          </w:placeholder>
        </w:sdtPr>
        <w:sdtEndPr/>
        <w:sdtContent>
          <w:r w:rsidR="00A83CFA" w:rsidRPr="00CD03CC">
            <w:rPr>
              <w:rFonts w:cs="Times New Roman"/>
              <w:color w:val="000000" w:themeColor="text1"/>
            </w:rPr>
            <w:t>21.08.2023</w:t>
          </w:r>
        </w:sdtContent>
      </w:sdt>
    </w:p>
    <w:p w14:paraId="55AA3AC7" w14:textId="77777777" w:rsidR="00312826" w:rsidRPr="00CD03CC"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55AA3AC8" w14:textId="77777777" w:rsidR="00312826" w:rsidRPr="00CD03CC"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55AA3AC9" w14:textId="60D82927" w:rsidR="00312826" w:rsidRPr="00CD03CC" w:rsidRDefault="009230B2" w:rsidP="00312826">
      <w:pPr>
        <w:widowControl w:val="0"/>
        <w:autoSpaceDE w:val="0"/>
        <w:autoSpaceDN w:val="0"/>
        <w:adjustRightInd w:val="0"/>
        <w:spacing w:after="0" w:line="240" w:lineRule="auto"/>
        <w:ind w:left="4254"/>
        <w:jc w:val="center"/>
        <w:rPr>
          <w:rFonts w:ascii="Arial" w:eastAsia="Calibri" w:hAnsi="Arial" w:cs="Times New Roman"/>
          <w:sz w:val="20"/>
          <w:szCs w:val="20"/>
        </w:rPr>
      </w:pPr>
      <w:r w:rsidRPr="00CD03CC">
        <w:rPr>
          <w:rFonts w:ascii="Arial" w:eastAsia="Calibri" w:hAnsi="Arial" w:cs="Times New Roman"/>
          <w:sz w:val="20"/>
          <w:szCs w:val="20"/>
        </w:rPr>
        <w:t xml:space="preserve">    MVDr. Aleš Zatloukal</w:t>
      </w:r>
    </w:p>
    <w:p w14:paraId="55AA3ACB" w14:textId="69327160" w:rsidR="00FB3CB7" w:rsidRPr="00CD03CC" w:rsidRDefault="00106DDF" w:rsidP="00CD03CC">
      <w:pPr>
        <w:widowControl w:val="0"/>
        <w:autoSpaceDE w:val="0"/>
        <w:autoSpaceDN w:val="0"/>
        <w:adjustRightInd w:val="0"/>
        <w:spacing w:after="0" w:line="240" w:lineRule="auto"/>
        <w:ind w:left="4956"/>
        <w:jc w:val="center"/>
        <w:rPr>
          <w:rFonts w:ascii="Arial" w:hAnsi="Arial" w:cs="Arial"/>
          <w:color w:val="000000"/>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sdt>
      <w:r w:rsidR="00661489" w:rsidRPr="00CD03CC">
        <w:rPr>
          <w:rFonts w:ascii="Arial" w:hAnsi="Arial" w:cs="Arial"/>
          <w:color w:val="000000"/>
          <w:sz w:val="20"/>
          <w:szCs w:val="20"/>
        </w:rPr>
        <w:t xml:space="preserve">ředitel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9230B2" w:rsidRPr="00CD03CC">
                <w:rPr>
                  <w:rFonts w:ascii="Arial" w:hAnsi="Arial" w:cs="Arial"/>
                  <w:color w:val="000000"/>
                  <w:sz w:val="20"/>
                  <w:szCs w:val="20"/>
                </w:rPr>
                <w:t>Krajské veterinární správy Státní veterinární správy pro Olomoucký kraj</w:t>
              </w:r>
            </w:sdtContent>
          </w:sdt>
        </w:sdtContent>
      </w:sdt>
    </w:p>
    <w:p w14:paraId="55AA3ACC" w14:textId="77777777" w:rsidR="00312826" w:rsidRPr="00CD03CC" w:rsidRDefault="00312826" w:rsidP="00FB3CB7">
      <w:pPr>
        <w:spacing w:after="0"/>
        <w:ind w:left="4963"/>
        <w:jc w:val="center"/>
        <w:rPr>
          <w:rFonts w:ascii="Arial" w:hAnsi="Arial" w:cs="Arial"/>
          <w:color w:val="000000"/>
          <w:sz w:val="20"/>
          <w:szCs w:val="20"/>
        </w:rPr>
      </w:pPr>
      <w:r w:rsidRPr="00CD03CC">
        <w:rPr>
          <w:rFonts w:ascii="Arial" w:eastAsia="Calibri" w:hAnsi="Arial" w:cs="Times New Roman"/>
          <w:bCs/>
          <w:sz w:val="20"/>
          <w:szCs w:val="20"/>
        </w:rPr>
        <w:t>podepsáno elektronicky</w:t>
      </w:r>
    </w:p>
    <w:p w14:paraId="55AA3ACD" w14:textId="77777777" w:rsidR="00312826" w:rsidRPr="00CD03CC"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55AA3ACE" w14:textId="762E838F" w:rsidR="00616664" w:rsidRPr="00CD03CC" w:rsidRDefault="00616664" w:rsidP="009230B2">
      <w:pPr>
        <w:pStyle w:val="Bezmezer"/>
        <w:rPr>
          <w:rFonts w:ascii="Arial" w:hAnsi="Arial" w:cs="Arial"/>
          <w:b/>
          <w:sz w:val="20"/>
          <w:szCs w:val="20"/>
          <w:lang w:eastAsia="cs-CZ"/>
        </w:rPr>
      </w:pPr>
      <w:r w:rsidRPr="00CD03CC">
        <w:rPr>
          <w:rFonts w:ascii="Arial" w:hAnsi="Arial" w:cs="Arial"/>
          <w:b/>
          <w:sz w:val="20"/>
          <w:szCs w:val="20"/>
          <w:lang w:eastAsia="cs-CZ"/>
        </w:rPr>
        <w:t>Obdrží:</w:t>
      </w:r>
    </w:p>
    <w:p w14:paraId="7179F663" w14:textId="0C4411B1" w:rsidR="009230B2" w:rsidRPr="00CD03CC" w:rsidRDefault="009230B2" w:rsidP="009230B2">
      <w:pPr>
        <w:pStyle w:val="Bezmezer"/>
        <w:rPr>
          <w:rFonts w:ascii="Arial" w:hAnsi="Arial" w:cs="Arial"/>
          <w:sz w:val="20"/>
          <w:szCs w:val="20"/>
          <w:lang w:eastAsia="cs-CZ"/>
        </w:rPr>
      </w:pPr>
      <w:r w:rsidRPr="00CD03CC">
        <w:rPr>
          <w:rFonts w:ascii="Arial" w:hAnsi="Arial" w:cs="Arial"/>
          <w:sz w:val="20"/>
          <w:szCs w:val="20"/>
          <w:lang w:eastAsia="cs-CZ"/>
        </w:rPr>
        <w:t>Krajský úřad Olomouckého kraje</w:t>
      </w:r>
    </w:p>
    <w:p w14:paraId="2A6764AE" w14:textId="1628D892" w:rsidR="009230B2" w:rsidRPr="00CD03CC" w:rsidRDefault="009230B2" w:rsidP="009230B2">
      <w:pPr>
        <w:pStyle w:val="Bezmezer"/>
        <w:rPr>
          <w:rFonts w:ascii="Arial" w:hAnsi="Arial" w:cs="Arial"/>
          <w:sz w:val="20"/>
          <w:szCs w:val="20"/>
          <w:lang w:eastAsia="cs-CZ"/>
        </w:rPr>
      </w:pPr>
      <w:r w:rsidRPr="00CD03CC">
        <w:rPr>
          <w:rFonts w:ascii="Arial" w:hAnsi="Arial" w:cs="Arial"/>
          <w:sz w:val="20"/>
          <w:szCs w:val="20"/>
          <w:lang w:eastAsia="cs-CZ"/>
        </w:rPr>
        <w:t>Obecní úřady: Dotčené obecní a městské úřady</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55AA3ACF" w14:textId="77777777" w:rsidR="00616664" w:rsidRPr="00CD03CC" w:rsidRDefault="00106DDF"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55AA3AD0" w14:textId="77777777" w:rsidR="00616664" w:rsidRPr="00CD03CC" w:rsidRDefault="00106DDF" w:rsidP="00616664">
          <w:pPr>
            <w:tabs>
              <w:tab w:val="left" w:pos="709"/>
              <w:tab w:val="left" w:pos="5387"/>
            </w:tabs>
            <w:spacing w:before="120" w:after="0" w:line="240" w:lineRule="auto"/>
            <w:jc w:val="both"/>
            <w:rPr>
              <w:rFonts w:ascii="Arial" w:eastAsia="Calibri" w:hAnsi="Arial" w:cs="Times New Roman"/>
              <w:color w:val="0000FF"/>
              <w:sz w:val="20"/>
              <w:szCs w:val="20"/>
              <w:u w:val="single"/>
            </w:rPr>
          </w:pPr>
        </w:p>
      </w:sdtContent>
    </w:sdt>
    <w:p w14:paraId="55AA3AD1" w14:textId="77777777" w:rsidR="00616664" w:rsidRPr="00CD03CC" w:rsidRDefault="00616664" w:rsidP="00616664">
      <w:pPr>
        <w:rPr>
          <w:sz w:val="20"/>
          <w:szCs w:val="20"/>
        </w:rPr>
      </w:pPr>
    </w:p>
    <w:p w14:paraId="55AA3AD2" w14:textId="77777777" w:rsidR="00661489" w:rsidRPr="00CD03CC" w:rsidRDefault="00661489">
      <w:pPr>
        <w:rPr>
          <w:sz w:val="20"/>
          <w:szCs w:val="20"/>
        </w:rPr>
      </w:pPr>
    </w:p>
    <w:sectPr w:rsidR="00661489" w:rsidRPr="00CD03C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4327C" w14:textId="77777777" w:rsidR="00106DDF" w:rsidRDefault="00106DDF" w:rsidP="00461078">
      <w:pPr>
        <w:spacing w:after="0" w:line="240" w:lineRule="auto"/>
      </w:pPr>
      <w:r>
        <w:separator/>
      </w:r>
    </w:p>
  </w:endnote>
  <w:endnote w:type="continuationSeparator" w:id="0">
    <w:p w14:paraId="62F95ACF" w14:textId="77777777" w:rsidR="00106DDF" w:rsidRDefault="00106DDF"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55AA3AD9" w14:textId="5A95F333" w:rsidR="00461078" w:rsidRDefault="00461078">
        <w:pPr>
          <w:pStyle w:val="Zpat"/>
          <w:jc w:val="center"/>
        </w:pPr>
        <w:r>
          <w:fldChar w:fldCharType="begin"/>
        </w:r>
        <w:r>
          <w:instrText>PAGE   \* MERGEFORMAT</w:instrText>
        </w:r>
        <w:r>
          <w:fldChar w:fldCharType="separate"/>
        </w:r>
        <w:r w:rsidR="007D466D">
          <w:rPr>
            <w:noProof/>
          </w:rPr>
          <w:t>3</w:t>
        </w:r>
        <w:r>
          <w:fldChar w:fldCharType="end"/>
        </w:r>
      </w:p>
    </w:sdtContent>
  </w:sdt>
  <w:p w14:paraId="55AA3ADA"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D27D8" w14:textId="77777777" w:rsidR="00106DDF" w:rsidRDefault="00106DDF" w:rsidP="00461078">
      <w:pPr>
        <w:spacing w:after="0" w:line="240" w:lineRule="auto"/>
      </w:pPr>
      <w:r>
        <w:separator/>
      </w:r>
    </w:p>
  </w:footnote>
  <w:footnote w:type="continuationSeparator" w:id="0">
    <w:p w14:paraId="08239610" w14:textId="77777777" w:rsidR="00106DDF" w:rsidRDefault="00106DDF"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229D3"/>
    <w:multiLevelType w:val="hybridMultilevel"/>
    <w:tmpl w:val="D5DE2C22"/>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7220AB5"/>
    <w:multiLevelType w:val="hybridMultilevel"/>
    <w:tmpl w:val="615C8A98"/>
    <w:lvl w:ilvl="0" w:tplc="68FE6508">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06DDF"/>
    <w:rsid w:val="00256328"/>
    <w:rsid w:val="00312826"/>
    <w:rsid w:val="00362F56"/>
    <w:rsid w:val="00461078"/>
    <w:rsid w:val="004B38CD"/>
    <w:rsid w:val="00616664"/>
    <w:rsid w:val="00625CEF"/>
    <w:rsid w:val="00661489"/>
    <w:rsid w:val="00663B23"/>
    <w:rsid w:val="00740498"/>
    <w:rsid w:val="007D466D"/>
    <w:rsid w:val="009066E7"/>
    <w:rsid w:val="009230B2"/>
    <w:rsid w:val="009410BC"/>
    <w:rsid w:val="00A83CFA"/>
    <w:rsid w:val="00CD03CC"/>
    <w:rsid w:val="00DC4873"/>
    <w:rsid w:val="00E11283"/>
    <w:rsid w:val="00E36ECF"/>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A3AA1"/>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Bezmezer">
    <w:name w:val="No Spacing"/>
    <w:uiPriority w:val="1"/>
    <w:qFormat/>
    <w:rsid w:val="009230B2"/>
    <w:pPr>
      <w:spacing w:after="0" w:line="240" w:lineRule="auto"/>
    </w:pPr>
  </w:style>
  <w:style w:type="paragraph" w:styleId="Textbubliny">
    <w:name w:val="Balloon Text"/>
    <w:basedOn w:val="Normln"/>
    <w:link w:val="TextbublinyChar"/>
    <w:uiPriority w:val="99"/>
    <w:semiHidden/>
    <w:unhideWhenUsed/>
    <w:rsid w:val="009410B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410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616927020CD34B6D9E93FD54B02CBC59"/>
        <w:category>
          <w:name w:val="Obecné"/>
          <w:gallery w:val="placeholder"/>
        </w:category>
        <w:types>
          <w:type w:val="bbPlcHdr"/>
        </w:types>
        <w:behaviors>
          <w:behavior w:val="content"/>
        </w:behaviors>
        <w:guid w:val="{5CBC7340-8F83-4AED-B37E-6566AD6B84E9}"/>
      </w:docPartPr>
      <w:docPartBody>
        <w:p w:rsidR="007B30A6" w:rsidRDefault="00C85407" w:rsidP="00C85407">
          <w:pPr>
            <w:pStyle w:val="616927020CD34B6D9E93FD54B02CBC59"/>
          </w:pPr>
          <w:r w:rsidRPr="00462F9E">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D7347"/>
    <w:rsid w:val="003A5764"/>
    <w:rsid w:val="005E611E"/>
    <w:rsid w:val="00702975"/>
    <w:rsid w:val="007B30A6"/>
    <w:rsid w:val="00C854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C85407"/>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616927020CD34B6D9E93FD54B02CBC59">
    <w:name w:val="616927020CD34B6D9E93FD54B02CBC59"/>
    <w:rsid w:val="00C854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986</Words>
  <Characters>5824</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Ivana Procházková</cp:lastModifiedBy>
  <cp:revision>3</cp:revision>
  <cp:lastPrinted>2023-08-24T09:01:00Z</cp:lastPrinted>
  <dcterms:created xsi:type="dcterms:W3CDTF">2023-08-24T09:02:00Z</dcterms:created>
  <dcterms:modified xsi:type="dcterms:W3CDTF">2023-08-24T09:02:00Z</dcterms:modified>
</cp:coreProperties>
</file>