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65D6406E" w:rsidR="006A579C" w:rsidRPr="00E36A5C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E36A5C" w:rsidRPr="00E36A5C">
        <w:rPr>
          <w:rFonts w:ascii="Arial" w:hAnsi="Arial" w:cs="Arial"/>
          <w:b/>
          <w:sz w:val="24"/>
          <w:szCs w:val="24"/>
        </w:rPr>
        <w:t>Šafov</w:t>
      </w:r>
    </w:p>
    <w:p w14:paraId="323A264C" w14:textId="2973D7AF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E36A5C" w:rsidRPr="00E36A5C">
        <w:rPr>
          <w:rFonts w:ascii="Arial" w:hAnsi="Arial" w:cs="Arial"/>
          <w:b/>
          <w:sz w:val="24"/>
          <w:szCs w:val="24"/>
        </w:rPr>
        <w:t>Šafov</w:t>
      </w:r>
    </w:p>
    <w:p w14:paraId="664EB5FE" w14:textId="443EBF45" w:rsidR="006A579C" w:rsidRPr="0062486B" w:rsidRDefault="006A579C" w:rsidP="00E36A5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E36A5C" w:rsidRPr="00E36A5C">
        <w:rPr>
          <w:rFonts w:ascii="Arial" w:hAnsi="Arial" w:cs="Arial"/>
          <w:b/>
          <w:sz w:val="24"/>
          <w:szCs w:val="24"/>
        </w:rPr>
        <w:t>Šafov</w:t>
      </w:r>
      <w:r w:rsidR="00CF08FF" w:rsidRPr="00E36A5C">
        <w:rPr>
          <w:rFonts w:ascii="Arial" w:hAnsi="Arial" w:cs="Arial"/>
          <w:b/>
          <w:sz w:val="24"/>
          <w:szCs w:val="24"/>
        </w:rPr>
        <w:t>,</w:t>
      </w:r>
      <w:r w:rsidR="00471A2F">
        <w:rPr>
          <w:rFonts w:ascii="Arial" w:hAnsi="Arial" w:cs="Arial"/>
          <w:b/>
          <w:sz w:val="24"/>
          <w:szCs w:val="24"/>
        </w:rPr>
        <w:t xml:space="preserve"> </w:t>
      </w:r>
      <w:r w:rsidR="0065481A"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</w:t>
      </w:r>
      <w:r w:rsidR="00E36A5C">
        <w:rPr>
          <w:rFonts w:ascii="Arial" w:hAnsi="Arial" w:cs="Arial"/>
          <w:b/>
          <w:sz w:val="24"/>
          <w:szCs w:val="24"/>
        </w:rPr>
        <w:t> obci Šafov</w:t>
      </w:r>
    </w:p>
    <w:p w14:paraId="1DDE0A37" w14:textId="5966CEDF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E36A5C" w:rsidRPr="00E36A5C">
        <w:rPr>
          <w:rFonts w:ascii="Arial" w:hAnsi="Arial" w:cs="Arial"/>
        </w:rPr>
        <w:t>Šafov</w:t>
      </w:r>
      <w:r w:rsidRPr="0062486B">
        <w:rPr>
          <w:rFonts w:ascii="Arial" w:hAnsi="Arial" w:cs="Arial"/>
        </w:rPr>
        <w:t xml:space="preserve"> se na svém zasedání dne </w:t>
      </w:r>
      <w:r w:rsidR="00E36A5C">
        <w:rPr>
          <w:rFonts w:ascii="Arial" w:hAnsi="Arial" w:cs="Arial"/>
        </w:rPr>
        <w:t>6.6.2024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6E78FF">
        <w:rPr>
          <w:rFonts w:ascii="Arial" w:hAnsi="Arial" w:cs="Arial"/>
        </w:rPr>
        <w:t>9/5/2024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</w:t>
      </w:r>
      <w:r w:rsidR="00536CA1">
        <w:rPr>
          <w:rFonts w:ascii="Arial" w:hAnsi="Arial" w:cs="Arial"/>
        </w:rPr>
        <w:t xml:space="preserve"> c) a</w:t>
      </w:r>
      <w:r w:rsidRPr="0062486B">
        <w:rPr>
          <w:rFonts w:ascii="Arial" w:hAnsi="Arial" w:cs="Arial"/>
        </w:rPr>
        <w:t>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65159CB8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09FC7878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 xml:space="preserve">vyznačených v příloze č. 1, která je nedílnou součástí této obecně závazné vyhlášky, je možný pohyb psů pouze </w:t>
      </w:r>
      <w:r w:rsidR="00E36A5C">
        <w:rPr>
          <w:rFonts w:ascii="Arial" w:hAnsi="Arial" w:cs="Arial"/>
        </w:rPr>
        <w:t>na vodítku,</w:t>
      </w:r>
    </w:p>
    <w:p w14:paraId="41128CFE" w14:textId="4906B7EF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>vyznačených v příloze č. </w:t>
      </w:r>
      <w:r w:rsidR="00E36A5C">
        <w:rPr>
          <w:rFonts w:ascii="Arial" w:hAnsi="Arial" w:cs="Arial"/>
        </w:rPr>
        <w:t>1</w:t>
      </w:r>
      <w:r>
        <w:rPr>
          <w:rFonts w:ascii="Arial" w:hAnsi="Arial" w:cs="Arial"/>
        </w:rPr>
        <w:t>, která je nedílnou součástí této obecně závazné vyhlášky</w:t>
      </w:r>
      <w:r w:rsidR="0024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zakazuje výcvik psů,</w:t>
      </w:r>
    </w:p>
    <w:p w14:paraId="5AA82CA0" w14:textId="40BEBB44" w:rsidR="00243C48" w:rsidRDefault="00536CA1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neprodleně odstranit znečištění veřejného prostranství psími exkrementy.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086012E5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536CA1">
        <w:rPr>
          <w:rFonts w:ascii="Arial" w:hAnsi="Arial" w:cs="Arial"/>
        </w:rPr>
        <w:t xml:space="preserve"> písm. a) a b) se nevztahují na psy při jejich použití dle </w:t>
      </w:r>
      <w:r>
        <w:rPr>
          <w:rFonts w:ascii="Arial" w:hAnsi="Arial" w:cs="Arial"/>
        </w:rPr>
        <w:t>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68C18320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E36A5C">
        <w:rPr>
          <w:rFonts w:ascii="Arial" w:hAnsi="Arial" w:cs="Arial"/>
        </w:rPr>
        <w:t xml:space="preserve">Šafov </w:t>
      </w:r>
      <w:r w:rsidRPr="0062486B">
        <w:rPr>
          <w:rFonts w:ascii="Arial" w:hAnsi="Arial" w:cs="Arial"/>
        </w:rPr>
        <w:t xml:space="preserve">č. </w:t>
      </w:r>
      <w:r w:rsidR="00E36A5C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E36A5C">
        <w:rPr>
          <w:rFonts w:ascii="Arial" w:hAnsi="Arial" w:cs="Arial"/>
        </w:rPr>
        <w:t>2019</w:t>
      </w:r>
      <w:r w:rsidRPr="0062486B">
        <w:rPr>
          <w:rFonts w:ascii="Arial" w:hAnsi="Arial" w:cs="Arial"/>
        </w:rPr>
        <w:t xml:space="preserve">, </w:t>
      </w:r>
      <w:r w:rsidR="00E36A5C">
        <w:rPr>
          <w:rFonts w:ascii="Arial" w:hAnsi="Arial" w:cs="Arial"/>
        </w:rPr>
        <w:t>kterou se stanovují pravidla pro pohyb psů na veřejném prostranství pro volné pobíhání psů v obci Šafov</w:t>
      </w:r>
      <w:r w:rsidRPr="0062486B">
        <w:rPr>
          <w:rFonts w:ascii="Arial" w:hAnsi="Arial" w:cs="Arial"/>
        </w:rPr>
        <w:t xml:space="preserve">, ze dne </w:t>
      </w:r>
      <w:r w:rsidR="00E36A5C">
        <w:rPr>
          <w:rFonts w:ascii="Arial" w:hAnsi="Arial" w:cs="Arial"/>
        </w:rPr>
        <w:t>3.7.2019.</w:t>
      </w: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25F31D09" w14:textId="77777777" w:rsidR="00847970" w:rsidRDefault="00847970" w:rsidP="00CF08FF">
      <w:pPr>
        <w:spacing w:line="276" w:lineRule="auto"/>
        <w:rPr>
          <w:rFonts w:ascii="Arial" w:hAnsi="Arial" w:cs="Arial"/>
          <w:sz w:val="20"/>
          <w:szCs w:val="20"/>
        </w:rPr>
      </w:pPr>
    </w:p>
    <w:p w14:paraId="1C5827AA" w14:textId="77777777" w:rsidR="00471A2F" w:rsidRPr="00471A2F" w:rsidRDefault="00471A2F" w:rsidP="00CF08FF">
      <w:pPr>
        <w:spacing w:line="276" w:lineRule="auto"/>
        <w:rPr>
          <w:rFonts w:ascii="Arial" w:hAnsi="Arial" w:cs="Arial"/>
          <w:sz w:val="20"/>
          <w:szCs w:val="20"/>
        </w:rPr>
        <w:sectPr w:rsidR="00471A2F" w:rsidRPr="00471A2F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471A2F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40207931" w:rsidR="00351BCA" w:rsidRPr="0062486B" w:rsidRDefault="00E36A5C" w:rsidP="00471A2F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Radka Valášková v.r.</w:t>
      </w:r>
    </w:p>
    <w:p w14:paraId="72702CD3" w14:textId="65EEFB19" w:rsidR="00351BCA" w:rsidRPr="0062486B" w:rsidRDefault="00351BCA" w:rsidP="00471A2F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387D9B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08CFF302" w:rsidR="00351BCA" w:rsidRPr="0062486B" w:rsidRDefault="00E36A5C" w:rsidP="00471A2F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Miroslav Horník v.r.</w:t>
      </w:r>
    </w:p>
    <w:p w14:paraId="18BEB160" w14:textId="572189F8" w:rsidR="00351BCA" w:rsidRPr="0062486B" w:rsidRDefault="00351BCA" w:rsidP="00471A2F">
      <w:pPr>
        <w:spacing w:after="0"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8F2AAB">
        <w:rPr>
          <w:rFonts w:ascii="Arial" w:hAnsi="Arial" w:cs="Arial"/>
        </w:rPr>
        <w:t>a</w:t>
      </w:r>
    </w:p>
    <w:p w14:paraId="5D7AFAEF" w14:textId="771BA523" w:rsidR="00BE624E" w:rsidRPr="005F7FAE" w:rsidRDefault="00E7765B" w:rsidP="00591AAA">
      <w:pPr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 w:rsidR="009F74FB">
        <w:rPr>
          <w:rFonts w:ascii="Arial" w:hAnsi="Arial" w:cs="Arial"/>
          <w:b/>
        </w:rPr>
        <w:t>č. </w:t>
      </w:r>
      <w:r w:rsidR="008F2AAB">
        <w:rPr>
          <w:rFonts w:ascii="Arial" w:hAnsi="Arial" w:cs="Arial"/>
          <w:b/>
        </w:rPr>
        <w:t>1</w:t>
      </w:r>
      <w:r w:rsidR="009F74FB">
        <w:rPr>
          <w:rFonts w:ascii="Arial" w:hAnsi="Arial" w:cs="Arial"/>
          <w:b/>
        </w:rPr>
        <w:t xml:space="preserve"> </w:t>
      </w:r>
      <w:r w:rsidR="00B77994"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A57AF1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 xml:space="preserve">obce </w:t>
      </w:r>
      <w:r w:rsidR="008F2AAB" w:rsidRPr="008F2AAB">
        <w:rPr>
          <w:rFonts w:ascii="Arial" w:hAnsi="Arial" w:cs="Arial"/>
          <w:b/>
        </w:rPr>
        <w:t>Šafov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 xml:space="preserve">v obci </w:t>
      </w:r>
    </w:p>
    <w:p w14:paraId="008710FE" w14:textId="75847741" w:rsidR="00C5262D" w:rsidRPr="009F74FB" w:rsidRDefault="00E05DD7" w:rsidP="00CF08FF">
      <w:pPr>
        <w:spacing w:line="276" w:lineRule="auto"/>
        <w:rPr>
          <w:rFonts w:ascii="Arial" w:hAnsi="Arial" w:cs="Arial"/>
          <w:color w:val="00B0F0"/>
        </w:rPr>
      </w:pPr>
      <w:r w:rsidRPr="00471A2F">
        <w:rPr>
          <w:rFonts w:ascii="Arial" w:hAnsi="Arial" w:cs="Arial"/>
        </w:rPr>
        <w:t>Veřejná prostranství, na nichž se uplatňuje regulace dle čl. 1 písm. a)</w:t>
      </w:r>
      <w:r w:rsidR="00471A2F">
        <w:rPr>
          <w:rFonts w:ascii="Arial" w:hAnsi="Arial" w:cs="Arial"/>
        </w:rPr>
        <w:t>,</w:t>
      </w:r>
      <w:r w:rsidRPr="00471A2F">
        <w:rPr>
          <w:rFonts w:ascii="Arial" w:hAnsi="Arial" w:cs="Arial"/>
        </w:rPr>
        <w:t xml:space="preserve"> b) </w:t>
      </w:r>
      <w:r w:rsidR="00471A2F">
        <w:rPr>
          <w:rFonts w:ascii="Arial" w:hAnsi="Arial" w:cs="Arial"/>
          <w:lang w:val="en-US"/>
        </w:rPr>
        <w:t>a</w:t>
      </w:r>
      <w:r w:rsidRPr="00471A2F">
        <w:rPr>
          <w:rFonts w:ascii="Arial" w:hAnsi="Arial" w:cs="Arial"/>
          <w:lang w:val="en-US"/>
        </w:rPr>
        <w:t>. c)</w:t>
      </w:r>
      <w:r w:rsidR="00CD3951">
        <w:rPr>
          <w:rFonts w:ascii="Arial" w:hAnsi="Arial" w:cs="Arial"/>
          <w:lang w:val="en-US"/>
        </w:rPr>
        <w:t>,</w:t>
      </w:r>
      <w:r w:rsidRPr="00471A2F">
        <w:rPr>
          <w:rFonts w:ascii="Arial" w:hAnsi="Arial" w:cs="Arial"/>
        </w:rPr>
        <w:t xml:space="preserve"> obecně závazné vyhlášky</w:t>
      </w:r>
      <w:r w:rsidRPr="009F74FB">
        <w:rPr>
          <w:rFonts w:ascii="Arial" w:hAnsi="Arial" w:cs="Arial"/>
          <w:color w:val="00B0F0"/>
        </w:rPr>
        <w:t>:</w:t>
      </w:r>
    </w:p>
    <w:p w14:paraId="3801B376" w14:textId="6B26A3D2" w:rsidR="00E05DD7" w:rsidRPr="00471A2F" w:rsidRDefault="00E05DD7" w:rsidP="00471A2F">
      <w:pPr>
        <w:tabs>
          <w:tab w:val="left" w:pos="709"/>
        </w:tabs>
        <w:spacing w:line="276" w:lineRule="auto"/>
        <w:rPr>
          <w:rFonts w:ascii="Arial" w:hAnsi="Arial" w:cs="Arial"/>
          <w:color w:val="00B0F0"/>
        </w:rPr>
      </w:pPr>
    </w:p>
    <w:p w14:paraId="06F955D9" w14:textId="77777777" w:rsidR="00D47203" w:rsidRPr="00471A2F" w:rsidRDefault="00D47203" w:rsidP="00471A2F">
      <w:pPr>
        <w:pStyle w:val="Odstavecseseznamem"/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D47203">
        <w:rPr>
          <w:rFonts w:ascii="Liberation Serif" w:eastAsia="Times New Roman" w:hAnsi="Liberation Serif" w:cs="Liberation Serif"/>
          <w:b/>
          <w:bCs/>
          <w:sz w:val="24"/>
          <w:szCs w:val="24"/>
          <w:lang w:eastAsia="cs-CZ"/>
        </w:rPr>
        <w:t xml:space="preserve">Přehled pozemků v k.ú Šafov: </w:t>
      </w:r>
    </w:p>
    <w:p w14:paraId="57484FAF" w14:textId="77777777" w:rsidR="00471A2F" w:rsidRPr="00D47203" w:rsidRDefault="00471A2F" w:rsidP="00471A2F">
      <w:pPr>
        <w:pStyle w:val="Odstavecseseznamem"/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72FF655" w14:textId="0F9AF3C8" w:rsidR="00D47203" w:rsidRPr="00D47203" w:rsidRDefault="00D47203" w:rsidP="00471A2F">
      <w:pPr>
        <w:pStyle w:val="Odstavecseseznamem"/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D47203">
        <w:rPr>
          <w:rFonts w:ascii="Liberation Serif" w:eastAsia="Times New Roman" w:hAnsi="Liberation Serif" w:cs="Liberation Serif"/>
          <w:b/>
          <w:bCs/>
          <w:sz w:val="24"/>
          <w:szCs w:val="24"/>
          <w:lang w:eastAsia="cs-CZ"/>
        </w:rPr>
        <w:t>8/1, 18, 56/1, 56/26, 56/28, 56/29, 56/34, 56/36, 56/40, 56/41, 56/42, 56/43, 56/49, 56/54, 56/62, 56/70, 56/73, 192/1, 193/2, 193/3, 193/5, 193/9, 193/20, 193/25, 224, 226, 228/1, 229/2, 233/1, 233/3, 233/6, 233/8</w:t>
      </w:r>
      <w:r w:rsidR="00690A49">
        <w:rPr>
          <w:rFonts w:ascii="Liberation Serif" w:eastAsia="Times New Roman" w:hAnsi="Liberation Serif" w:cs="Liberation Serif"/>
          <w:b/>
          <w:bCs/>
          <w:sz w:val="24"/>
          <w:szCs w:val="24"/>
          <w:lang w:eastAsia="cs-CZ"/>
        </w:rPr>
        <w:t>, 5879/1</w:t>
      </w:r>
    </w:p>
    <w:p w14:paraId="7609EA00" w14:textId="77777777" w:rsidR="00D47203" w:rsidRPr="00D47203" w:rsidRDefault="00D47203" w:rsidP="00471A2F">
      <w:pPr>
        <w:pStyle w:val="Odstavecseseznamem"/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C13979" w14:textId="77777777" w:rsidR="00CD3951" w:rsidRDefault="00CD3951" w:rsidP="00471A2F">
      <w:pPr>
        <w:pStyle w:val="Odstavecseseznamem"/>
        <w:spacing w:before="100" w:beforeAutospacing="1" w:after="0"/>
        <w:rPr>
          <w:rFonts w:ascii="Liberation Serif" w:eastAsia="Times New Roman" w:hAnsi="Liberation Serif" w:cs="Liberation Serif"/>
          <w:b/>
          <w:bCs/>
          <w:sz w:val="24"/>
          <w:szCs w:val="24"/>
          <w:lang w:eastAsia="cs-CZ"/>
        </w:rPr>
      </w:pPr>
    </w:p>
    <w:p w14:paraId="56887B0C" w14:textId="77777777" w:rsidR="00CD3951" w:rsidRDefault="00CD3951" w:rsidP="00471A2F">
      <w:pPr>
        <w:pStyle w:val="Odstavecseseznamem"/>
        <w:spacing w:before="100" w:beforeAutospacing="1" w:after="0"/>
        <w:rPr>
          <w:rFonts w:ascii="Liberation Serif" w:eastAsia="Times New Roman" w:hAnsi="Liberation Serif" w:cs="Liberation Serif"/>
          <w:b/>
          <w:bCs/>
          <w:sz w:val="24"/>
          <w:szCs w:val="24"/>
          <w:lang w:eastAsia="cs-CZ"/>
        </w:rPr>
      </w:pPr>
    </w:p>
    <w:p w14:paraId="42E5089E" w14:textId="77777777" w:rsidR="00690A49" w:rsidRDefault="00690A49" w:rsidP="00471A2F">
      <w:pPr>
        <w:pStyle w:val="Odstavecseseznamem"/>
        <w:spacing w:before="100" w:beforeAutospacing="1" w:after="0"/>
        <w:rPr>
          <w:rFonts w:ascii="Liberation Serif" w:eastAsia="Times New Roman" w:hAnsi="Liberation Serif" w:cs="Liberation Serif"/>
          <w:b/>
          <w:bCs/>
          <w:sz w:val="24"/>
          <w:szCs w:val="24"/>
          <w:lang w:eastAsia="cs-CZ"/>
        </w:rPr>
      </w:pPr>
    </w:p>
    <w:p w14:paraId="1871EFA1" w14:textId="77777777" w:rsidR="00CD3951" w:rsidRDefault="00CD3951" w:rsidP="00471A2F">
      <w:pPr>
        <w:pStyle w:val="Odstavecseseznamem"/>
        <w:spacing w:before="100" w:beforeAutospacing="1" w:after="0"/>
        <w:rPr>
          <w:rFonts w:ascii="Liberation Serif" w:eastAsia="Times New Roman" w:hAnsi="Liberation Serif" w:cs="Liberation Serif"/>
          <w:b/>
          <w:bCs/>
          <w:sz w:val="24"/>
          <w:szCs w:val="24"/>
          <w:lang w:eastAsia="cs-CZ"/>
        </w:rPr>
      </w:pPr>
    </w:p>
    <w:p w14:paraId="0F789BA5" w14:textId="77777777" w:rsidR="00CD3951" w:rsidRPr="00471A2F" w:rsidRDefault="00CD3951" w:rsidP="00471A2F">
      <w:pPr>
        <w:pStyle w:val="Odstavecseseznamem"/>
        <w:spacing w:before="100" w:beforeAutospacing="1" w:after="0"/>
        <w:rPr>
          <w:rFonts w:ascii="Liberation Serif" w:eastAsia="Times New Roman" w:hAnsi="Liberation Serif" w:cs="Liberation Serif"/>
          <w:b/>
          <w:bCs/>
          <w:sz w:val="24"/>
          <w:szCs w:val="24"/>
          <w:lang w:eastAsia="cs-CZ"/>
        </w:rPr>
      </w:pPr>
    </w:p>
    <w:p w14:paraId="44D5A9BD" w14:textId="77777777" w:rsidR="00D47203" w:rsidRPr="00D47203" w:rsidRDefault="00D47203" w:rsidP="00471A2F">
      <w:pPr>
        <w:pStyle w:val="Odstavecseseznamem"/>
        <w:spacing w:before="100" w:beforeAutospacing="1" w:after="0"/>
        <w:ind w:left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D47203" w:rsidRPr="008D1023" w14:paraId="50FEA339" w14:textId="77777777" w:rsidTr="00A72F26">
        <w:trPr>
          <w:trHeight w:val="1020"/>
          <w:tblCellSpacing w:w="0" w:type="dxa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DD9AB8" w14:textId="77777777" w:rsidR="00D47203" w:rsidRPr="008D1023" w:rsidRDefault="00D47203" w:rsidP="00A72F26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D1023">
              <w:rPr>
                <w:rFonts w:ascii="Arial" w:eastAsia="Times New Roman" w:hAnsi="Arial" w:cs="Arial"/>
                <w:lang w:eastAsia="cs-CZ"/>
              </w:rPr>
              <w:t>Radka Valášková v. r.</w:t>
            </w:r>
            <w:r w:rsidRPr="008D1023">
              <w:rPr>
                <w:rFonts w:ascii="Arial" w:eastAsia="Times New Roman" w:hAnsi="Arial" w:cs="Arial"/>
                <w:lang w:eastAsia="cs-CZ"/>
              </w:rPr>
              <w:br/>
              <w:t>starosta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855444" w14:textId="77777777" w:rsidR="00D47203" w:rsidRPr="008D1023" w:rsidRDefault="00D47203" w:rsidP="00A72F26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8D1023">
              <w:rPr>
                <w:rFonts w:ascii="Arial" w:eastAsia="Times New Roman" w:hAnsi="Arial" w:cs="Arial"/>
                <w:lang w:eastAsia="cs-CZ"/>
              </w:rPr>
              <w:t>Miroslav Horník v. r.</w:t>
            </w:r>
            <w:r w:rsidRPr="008D1023">
              <w:rPr>
                <w:rFonts w:ascii="Arial" w:eastAsia="Times New Roman" w:hAnsi="Arial" w:cs="Arial"/>
                <w:lang w:eastAsia="cs-CZ"/>
              </w:rPr>
              <w:br/>
              <w:t>místostarosta</w:t>
            </w:r>
          </w:p>
        </w:tc>
      </w:tr>
    </w:tbl>
    <w:p w14:paraId="5F58E8A9" w14:textId="77777777" w:rsidR="00E7765B" w:rsidRPr="005F7FAE" w:rsidRDefault="00E7765B" w:rsidP="00CF08FF">
      <w:pPr>
        <w:spacing w:line="276" w:lineRule="auto"/>
        <w:rPr>
          <w:rFonts w:ascii="Arial" w:hAnsi="Arial" w:cs="Arial"/>
        </w:rPr>
      </w:pPr>
    </w:p>
    <w:p w14:paraId="0F29F38E" w14:textId="61525EC0" w:rsidR="00BE624E" w:rsidRPr="005F7FAE" w:rsidRDefault="00BE624E" w:rsidP="00CF08FF">
      <w:pPr>
        <w:spacing w:line="276" w:lineRule="auto"/>
        <w:rPr>
          <w:rFonts w:ascii="Arial" w:hAnsi="Arial" w:cs="Arial"/>
        </w:rPr>
      </w:pPr>
    </w:p>
    <w:sectPr w:rsidR="00BE624E" w:rsidRPr="005F7FAE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E0633" w14:textId="77777777" w:rsidR="006436C6" w:rsidRDefault="006436C6" w:rsidP="006A579C">
      <w:pPr>
        <w:spacing w:after="0"/>
      </w:pPr>
      <w:r>
        <w:separator/>
      </w:r>
    </w:p>
  </w:endnote>
  <w:endnote w:type="continuationSeparator" w:id="0">
    <w:p w14:paraId="699B3840" w14:textId="77777777" w:rsidR="006436C6" w:rsidRDefault="006436C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AA9BE" w14:textId="77777777" w:rsidR="006436C6" w:rsidRDefault="006436C6" w:rsidP="006A579C">
      <w:pPr>
        <w:spacing w:after="0"/>
      </w:pPr>
      <w:r>
        <w:separator/>
      </w:r>
    </w:p>
  </w:footnote>
  <w:footnote w:type="continuationSeparator" w:id="0">
    <w:p w14:paraId="7468B572" w14:textId="77777777" w:rsidR="006436C6" w:rsidRDefault="006436C6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449212">
    <w:abstractNumId w:val="21"/>
  </w:num>
  <w:num w:numId="2" w16cid:durableId="1319766698">
    <w:abstractNumId w:val="19"/>
  </w:num>
  <w:num w:numId="3" w16cid:durableId="923608836">
    <w:abstractNumId w:val="8"/>
  </w:num>
  <w:num w:numId="4" w16cid:durableId="1081558211">
    <w:abstractNumId w:val="20"/>
  </w:num>
  <w:num w:numId="5" w16cid:durableId="1451558312">
    <w:abstractNumId w:val="18"/>
  </w:num>
  <w:num w:numId="6" w16cid:durableId="1390349455">
    <w:abstractNumId w:val="1"/>
  </w:num>
  <w:num w:numId="7" w16cid:durableId="1438480516">
    <w:abstractNumId w:val="3"/>
  </w:num>
  <w:num w:numId="8" w16cid:durableId="1197044140">
    <w:abstractNumId w:val="22"/>
  </w:num>
  <w:num w:numId="9" w16cid:durableId="279841694">
    <w:abstractNumId w:val="33"/>
  </w:num>
  <w:num w:numId="10" w16cid:durableId="2122257264">
    <w:abstractNumId w:val="13"/>
  </w:num>
  <w:num w:numId="11" w16cid:durableId="937373947">
    <w:abstractNumId w:val="10"/>
  </w:num>
  <w:num w:numId="12" w16cid:durableId="1916430135">
    <w:abstractNumId w:val="26"/>
  </w:num>
  <w:num w:numId="13" w16cid:durableId="1221940926">
    <w:abstractNumId w:val="29"/>
  </w:num>
  <w:num w:numId="14" w16cid:durableId="1371566605">
    <w:abstractNumId w:val="27"/>
  </w:num>
  <w:num w:numId="15" w16cid:durableId="1017192755">
    <w:abstractNumId w:val="34"/>
  </w:num>
  <w:num w:numId="16" w16cid:durableId="291181695">
    <w:abstractNumId w:val="9"/>
  </w:num>
  <w:num w:numId="17" w16cid:durableId="78527590">
    <w:abstractNumId w:val="39"/>
  </w:num>
  <w:num w:numId="18" w16cid:durableId="1294824963">
    <w:abstractNumId w:val="31"/>
  </w:num>
  <w:num w:numId="19" w16cid:durableId="1975403730">
    <w:abstractNumId w:val="23"/>
  </w:num>
  <w:num w:numId="20" w16cid:durableId="1293973383">
    <w:abstractNumId w:val="24"/>
  </w:num>
  <w:num w:numId="21" w16cid:durableId="2015259485">
    <w:abstractNumId w:val="15"/>
  </w:num>
  <w:num w:numId="22" w16cid:durableId="1230194363">
    <w:abstractNumId w:val="17"/>
  </w:num>
  <w:num w:numId="23" w16cid:durableId="260186835">
    <w:abstractNumId w:val="11"/>
  </w:num>
  <w:num w:numId="24" w16cid:durableId="1232732605">
    <w:abstractNumId w:val="6"/>
  </w:num>
  <w:num w:numId="25" w16cid:durableId="1216089321">
    <w:abstractNumId w:val="38"/>
  </w:num>
  <w:num w:numId="26" w16cid:durableId="1597975823">
    <w:abstractNumId w:val="36"/>
  </w:num>
  <w:num w:numId="27" w16cid:durableId="481582145">
    <w:abstractNumId w:val="12"/>
  </w:num>
  <w:num w:numId="28" w16cid:durableId="18239778">
    <w:abstractNumId w:val="14"/>
  </w:num>
  <w:num w:numId="29" w16cid:durableId="1288194418">
    <w:abstractNumId w:val="35"/>
  </w:num>
  <w:num w:numId="30" w16cid:durableId="1967657245">
    <w:abstractNumId w:val="7"/>
  </w:num>
  <w:num w:numId="31" w16cid:durableId="264967508">
    <w:abstractNumId w:val="30"/>
  </w:num>
  <w:num w:numId="32" w16cid:durableId="632565475">
    <w:abstractNumId w:val="28"/>
  </w:num>
  <w:num w:numId="33" w16cid:durableId="1382441729">
    <w:abstractNumId w:val="37"/>
  </w:num>
  <w:num w:numId="34" w16cid:durableId="610287980">
    <w:abstractNumId w:val="2"/>
  </w:num>
  <w:num w:numId="35" w16cid:durableId="452403200">
    <w:abstractNumId w:val="32"/>
  </w:num>
  <w:num w:numId="36" w16cid:durableId="1823692710">
    <w:abstractNumId w:val="5"/>
  </w:num>
  <w:num w:numId="37" w16cid:durableId="2024360268">
    <w:abstractNumId w:val="4"/>
  </w:num>
  <w:num w:numId="38" w16cid:durableId="1375083124">
    <w:abstractNumId w:val="16"/>
  </w:num>
  <w:num w:numId="39" w16cid:durableId="2110852026">
    <w:abstractNumId w:val="25"/>
  </w:num>
  <w:num w:numId="40" w16cid:durableId="205110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3EBD"/>
    <w:rsid w:val="00044F97"/>
    <w:rsid w:val="00055303"/>
    <w:rsid w:val="000560EA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87D9B"/>
    <w:rsid w:val="003E4092"/>
    <w:rsid w:val="00404FBB"/>
    <w:rsid w:val="00424941"/>
    <w:rsid w:val="004413D5"/>
    <w:rsid w:val="00454309"/>
    <w:rsid w:val="00456B24"/>
    <w:rsid w:val="00471A2F"/>
    <w:rsid w:val="00494E10"/>
    <w:rsid w:val="004C61BF"/>
    <w:rsid w:val="004C67D4"/>
    <w:rsid w:val="004F6AE0"/>
    <w:rsid w:val="00511967"/>
    <w:rsid w:val="00530113"/>
    <w:rsid w:val="00536CA1"/>
    <w:rsid w:val="005472B1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436C6"/>
    <w:rsid w:val="0065481A"/>
    <w:rsid w:val="00677DEE"/>
    <w:rsid w:val="00690A49"/>
    <w:rsid w:val="00693268"/>
    <w:rsid w:val="006A579C"/>
    <w:rsid w:val="006B04F4"/>
    <w:rsid w:val="006E78FF"/>
    <w:rsid w:val="00700F9A"/>
    <w:rsid w:val="0070259B"/>
    <w:rsid w:val="00755FBF"/>
    <w:rsid w:val="00783CED"/>
    <w:rsid w:val="007B0B47"/>
    <w:rsid w:val="007C01F6"/>
    <w:rsid w:val="007C1429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2AAB"/>
    <w:rsid w:val="008F3B43"/>
    <w:rsid w:val="00925061"/>
    <w:rsid w:val="00932C21"/>
    <w:rsid w:val="0096577E"/>
    <w:rsid w:val="0097144B"/>
    <w:rsid w:val="00971E71"/>
    <w:rsid w:val="00990770"/>
    <w:rsid w:val="009C4131"/>
    <w:rsid w:val="009F74FB"/>
    <w:rsid w:val="00A07872"/>
    <w:rsid w:val="00A246F3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3A7D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D3951"/>
    <w:rsid w:val="00CF08FF"/>
    <w:rsid w:val="00D300EC"/>
    <w:rsid w:val="00D4368B"/>
    <w:rsid w:val="00D47203"/>
    <w:rsid w:val="00D47652"/>
    <w:rsid w:val="00D909A3"/>
    <w:rsid w:val="00DB4C26"/>
    <w:rsid w:val="00DE6BC1"/>
    <w:rsid w:val="00DE7160"/>
    <w:rsid w:val="00DF0B57"/>
    <w:rsid w:val="00E05DD7"/>
    <w:rsid w:val="00E36564"/>
    <w:rsid w:val="00E36A5C"/>
    <w:rsid w:val="00E3733C"/>
    <w:rsid w:val="00E579BC"/>
    <w:rsid w:val="00E7765B"/>
    <w:rsid w:val="00E872FB"/>
    <w:rsid w:val="00E9753A"/>
    <w:rsid w:val="00EB318C"/>
    <w:rsid w:val="00EC763D"/>
    <w:rsid w:val="00F21A0F"/>
    <w:rsid w:val="00F72311"/>
    <w:rsid w:val="00F83670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Šafov</cp:lastModifiedBy>
  <cp:revision>25</cp:revision>
  <cp:lastPrinted>2024-06-10T10:59:00Z</cp:lastPrinted>
  <dcterms:created xsi:type="dcterms:W3CDTF">2022-08-24T11:23:00Z</dcterms:created>
  <dcterms:modified xsi:type="dcterms:W3CDTF">2024-06-10T11:26:00Z</dcterms:modified>
</cp:coreProperties>
</file>