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39" w:rsidRPr="00377166" w:rsidRDefault="002A7139" w:rsidP="002A7139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Město</w:t>
      </w:r>
      <w:r w:rsidRPr="00377166">
        <w:rPr>
          <w:rFonts w:cs="Arial"/>
          <w:b/>
        </w:rPr>
        <w:t xml:space="preserve"> </w:t>
      </w:r>
      <w:r>
        <w:rPr>
          <w:rFonts w:cs="Arial"/>
          <w:b/>
        </w:rPr>
        <w:t>Horažďovice</w:t>
      </w:r>
    </w:p>
    <w:p w:rsidR="002A7139" w:rsidRDefault="002A7139" w:rsidP="002A7139">
      <w:pPr>
        <w:spacing w:line="276" w:lineRule="auto"/>
        <w:jc w:val="center"/>
        <w:rPr>
          <w:rFonts w:cs="Arial"/>
          <w:b/>
        </w:rPr>
      </w:pPr>
      <w:r w:rsidRPr="00377166">
        <w:rPr>
          <w:rFonts w:cs="Arial"/>
          <w:b/>
        </w:rPr>
        <w:t xml:space="preserve">Zastupitelstvo </w:t>
      </w:r>
      <w:r>
        <w:rPr>
          <w:rFonts w:cs="Arial"/>
          <w:b/>
        </w:rPr>
        <w:t>města Horažďovice</w:t>
      </w:r>
    </w:p>
    <w:p w:rsidR="00413618" w:rsidRPr="00377166" w:rsidRDefault="00413618" w:rsidP="002A7139">
      <w:pPr>
        <w:spacing w:line="276" w:lineRule="auto"/>
        <w:jc w:val="center"/>
        <w:rPr>
          <w:rFonts w:cs="Arial"/>
          <w:b/>
        </w:rPr>
      </w:pPr>
    </w:p>
    <w:p w:rsidR="002A7139" w:rsidRPr="00377166" w:rsidRDefault="002A7139" w:rsidP="002A7139">
      <w:pPr>
        <w:spacing w:line="276" w:lineRule="auto"/>
        <w:jc w:val="center"/>
        <w:rPr>
          <w:rFonts w:cs="Arial"/>
          <w:b/>
        </w:rPr>
      </w:pPr>
      <w:r w:rsidRPr="00377166">
        <w:rPr>
          <w:rFonts w:cs="Arial"/>
          <w:b/>
        </w:rPr>
        <w:t xml:space="preserve">Obecně závazná vyhláška </w:t>
      </w:r>
      <w:r>
        <w:rPr>
          <w:rFonts w:cs="Arial"/>
          <w:b/>
        </w:rPr>
        <w:t>města,</w:t>
      </w:r>
    </w:p>
    <w:p w:rsidR="002A7139" w:rsidRDefault="002A7139" w:rsidP="002A7139">
      <w:pPr>
        <w:spacing w:line="276" w:lineRule="auto"/>
        <w:jc w:val="center"/>
        <w:rPr>
          <w:rFonts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413618">
        <w:rPr>
          <w:rFonts w:ascii="Arial-BoldMT" w:hAnsi="Arial-BoldMT" w:cs="Arial-BoldMT"/>
          <w:b/>
          <w:bCs/>
        </w:rPr>
        <w:t xml:space="preserve"> města</w:t>
      </w:r>
      <w:r>
        <w:rPr>
          <w:rFonts w:ascii="Arial-BoldMT" w:hAnsi="Arial-BoldMT" w:cs="Arial-BoldMT"/>
          <w:b/>
          <w:bCs/>
        </w:rPr>
        <w:t xml:space="preserve"> č. 1/2023</w:t>
      </w:r>
      <w:r>
        <w:rPr>
          <w:rFonts w:cs="Arial"/>
          <w:b/>
        </w:rPr>
        <w:t xml:space="preserve">, </w:t>
      </w:r>
    </w:p>
    <w:p w:rsidR="002A7139" w:rsidRPr="006E23B7" w:rsidRDefault="002A7139" w:rsidP="002A7139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cs="Arial"/>
          <w:b/>
        </w:rPr>
        <w:t>o místním poplatku za obecní systém odpadového hospodářství</w:t>
      </w:r>
    </w:p>
    <w:p w:rsidR="002A7139" w:rsidRPr="00125B3C" w:rsidRDefault="002A7139" w:rsidP="002A7139">
      <w:pPr>
        <w:jc w:val="both"/>
        <w:rPr>
          <w:rFonts w:cs="Arial"/>
          <w:b/>
          <w:sz w:val="28"/>
          <w:szCs w:val="28"/>
        </w:rPr>
      </w:pPr>
    </w:p>
    <w:bookmarkEnd w:id="0"/>
    <w:p w:rsidR="002A7139" w:rsidRPr="00496883" w:rsidRDefault="002A7139" w:rsidP="002A713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Horažďovice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4136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587F">
        <w:rPr>
          <w:rFonts w:ascii="Arial" w:hAnsi="Arial" w:cs="Arial"/>
          <w:sz w:val="22"/>
          <w:szCs w:val="22"/>
        </w:rPr>
        <w:t>15.12.2025</w:t>
      </w:r>
      <w:proofErr w:type="gramEnd"/>
      <w:r w:rsidR="00413618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>usneslo vydat podle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>ustanovení § 84 odst. 2 písm. h) zákona č. 128/2000 Sb., o obcích (obecní zřízení), ve znění pozdějších předpisů a ustanovení § 14 zákona č. 565/1990 Sb., o místních poplatcích, ve znění pozdějších předpisů tuto obecně závaznou vyhlášku:</w:t>
      </w:r>
    </w:p>
    <w:p w:rsidR="002A7139" w:rsidRPr="00496883" w:rsidRDefault="002A7139" w:rsidP="002A713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2A7139" w:rsidRDefault="002A7139" w:rsidP="002A7139">
      <w:pPr>
        <w:jc w:val="both"/>
        <w:rPr>
          <w:rFonts w:cs="Arial"/>
          <w:szCs w:val="22"/>
        </w:rPr>
      </w:pPr>
      <w:r w:rsidRPr="00496883">
        <w:rPr>
          <w:rFonts w:cs="Arial"/>
          <w:szCs w:val="22"/>
        </w:rPr>
        <w:t xml:space="preserve">Obecně závazná vyhláška </w:t>
      </w:r>
      <w:r>
        <w:rPr>
          <w:rFonts w:cs="Arial"/>
          <w:szCs w:val="22"/>
        </w:rPr>
        <w:t>města</w:t>
      </w:r>
      <w:r w:rsidR="00B336F2">
        <w:rPr>
          <w:rFonts w:cs="Arial"/>
          <w:szCs w:val="22"/>
        </w:rPr>
        <w:t xml:space="preserve"> </w:t>
      </w:r>
      <w:r w:rsidRPr="00496883">
        <w:rPr>
          <w:rFonts w:cs="Arial"/>
          <w:szCs w:val="22"/>
        </w:rPr>
        <w:t xml:space="preserve">č. </w:t>
      </w:r>
      <w:r>
        <w:rPr>
          <w:rFonts w:cs="Arial"/>
          <w:szCs w:val="22"/>
        </w:rPr>
        <w:t>1</w:t>
      </w:r>
      <w:r w:rsidRPr="00496883">
        <w:rPr>
          <w:rFonts w:cs="Arial"/>
          <w:szCs w:val="22"/>
        </w:rPr>
        <w:t>/20</w:t>
      </w:r>
      <w:r>
        <w:rPr>
          <w:rFonts w:cs="Arial"/>
          <w:szCs w:val="22"/>
        </w:rPr>
        <w:t>23</w:t>
      </w:r>
      <w:r w:rsidRPr="00496883">
        <w:rPr>
          <w:rFonts w:cs="Arial"/>
          <w:szCs w:val="22"/>
        </w:rPr>
        <w:t xml:space="preserve">, o místním poplatku </w:t>
      </w:r>
      <w:r>
        <w:rPr>
          <w:rFonts w:cs="Arial"/>
          <w:szCs w:val="22"/>
        </w:rPr>
        <w:t>za obecní systém odpadového hospodářství</w:t>
      </w:r>
      <w:r w:rsidRPr="00496883">
        <w:rPr>
          <w:rFonts w:cs="Arial"/>
          <w:szCs w:val="22"/>
        </w:rPr>
        <w:t>, ze</w:t>
      </w:r>
      <w:r>
        <w:rPr>
          <w:rFonts w:cs="Arial"/>
          <w:szCs w:val="22"/>
        </w:rPr>
        <w:t> </w:t>
      </w:r>
      <w:r w:rsidRPr="00496883">
        <w:rPr>
          <w:rFonts w:cs="Arial"/>
          <w:szCs w:val="22"/>
        </w:rPr>
        <w:t xml:space="preserve">dne </w:t>
      </w:r>
      <w:r>
        <w:rPr>
          <w:rFonts w:cs="Arial"/>
          <w:szCs w:val="22"/>
        </w:rPr>
        <w:t>13. prosince 2023,</w:t>
      </w:r>
      <w:r w:rsidRPr="00496883">
        <w:rPr>
          <w:rFonts w:cs="Arial"/>
          <w:szCs w:val="22"/>
        </w:rPr>
        <w:t xml:space="preserve"> se mění následovně:</w:t>
      </w:r>
    </w:p>
    <w:p w:rsidR="002A7139" w:rsidRDefault="002A7139" w:rsidP="002A7139">
      <w:pPr>
        <w:jc w:val="both"/>
        <w:rPr>
          <w:rFonts w:cs="Arial"/>
          <w:szCs w:val="22"/>
        </w:rPr>
      </w:pPr>
    </w:p>
    <w:p w:rsidR="002A7139" w:rsidRPr="00496883" w:rsidRDefault="002A7139" w:rsidP="002A7139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AD587F" w:rsidRPr="00AD587F" w:rsidRDefault="00AD587F" w:rsidP="00AD587F">
      <w:pPr>
        <w:jc w:val="both"/>
        <w:rPr>
          <w:rFonts w:eastAsia="Calibri" w:cs="Arial"/>
          <w:i/>
          <w:iCs/>
          <w:szCs w:val="22"/>
          <w:lang w:eastAsia="en-US"/>
        </w:rPr>
      </w:pPr>
      <w:r w:rsidRPr="00AD587F">
        <w:rPr>
          <w:rFonts w:eastAsia="Calibri" w:cs="Arial"/>
          <w:iCs/>
          <w:szCs w:val="22"/>
          <w:lang w:eastAsia="en-US"/>
        </w:rPr>
        <w:t>V Čl. 2 odst. 1 písm. b) se stávající text upravuje na znění:</w:t>
      </w:r>
      <w:r w:rsidRPr="00AD587F">
        <w:rPr>
          <w:rFonts w:eastAsia="Calibri" w:cs="Arial"/>
          <w:i/>
          <w:iCs/>
          <w:szCs w:val="22"/>
          <w:lang w:eastAsia="en-US"/>
        </w:rPr>
        <w:t xml:space="preserve">  </w:t>
      </w:r>
      <w:r w:rsidRPr="00AD587F">
        <w:rPr>
          <w:rFonts w:eastAsia="Calibri" w:cs="Arial"/>
          <w:i/>
          <w:iCs/>
          <w:szCs w:val="22"/>
          <w:lang w:eastAsia="en-US"/>
        </w:rPr>
        <w:tab/>
      </w:r>
      <w:r w:rsidRPr="00AD587F">
        <w:rPr>
          <w:rFonts w:eastAsia="Calibri" w:cs="Arial"/>
          <w:i/>
          <w:iCs/>
          <w:szCs w:val="22"/>
          <w:lang w:eastAsia="en-US"/>
        </w:rPr>
        <w:br/>
        <w:t>„vlastník nemovité věci zahrnující byt, rodinný dům</w:t>
      </w:r>
      <w:r w:rsidRPr="00AD587F">
        <w:rPr>
          <w:rFonts w:eastAsia="Calibri" w:cs="Arial"/>
          <w:i/>
          <w:iCs/>
          <w:szCs w:val="22"/>
          <w:vertAlign w:val="superscript"/>
          <w:lang w:eastAsia="en-US"/>
        </w:rPr>
        <w:footnoteReference w:id="1"/>
      </w:r>
      <w:r w:rsidRPr="00AD587F">
        <w:rPr>
          <w:rFonts w:eastAsia="Calibri" w:cs="Arial"/>
          <w:i/>
          <w:iCs/>
          <w:szCs w:val="22"/>
          <w:lang w:eastAsia="en-US"/>
        </w:rPr>
        <w:t>, stavbu pro rodinnou rekreaci nebo bytový dům</w:t>
      </w:r>
      <w:r w:rsidRPr="00AD587F">
        <w:rPr>
          <w:rFonts w:eastAsia="Calibri" w:cs="Arial"/>
          <w:i/>
          <w:iCs/>
          <w:szCs w:val="22"/>
          <w:vertAlign w:val="superscript"/>
          <w:lang w:eastAsia="en-US"/>
        </w:rPr>
        <w:footnoteReference w:id="2"/>
      </w:r>
      <w:r w:rsidRPr="00AD587F">
        <w:rPr>
          <w:rFonts w:eastAsia="Calibri" w:cs="Arial"/>
          <w:i/>
          <w:iCs/>
          <w:szCs w:val="22"/>
          <w:lang w:eastAsia="en-US"/>
        </w:rPr>
        <w:t xml:space="preserve"> s nevymezenými jednotkami, v nichž není přihlášená žádná fyzická osoba, a která je umístěna na území města, přičemž vlastníkovi bytového domu s nevymezenými jednotkami vzniká jedna poplatková povinnost za každý byt</w:t>
      </w:r>
      <w:r w:rsidRPr="00AD587F">
        <w:rPr>
          <w:rFonts w:eastAsia="Calibri" w:cs="Arial"/>
          <w:i/>
          <w:iCs/>
          <w:szCs w:val="22"/>
          <w:vertAlign w:val="superscript"/>
          <w:lang w:eastAsia="en-US"/>
        </w:rPr>
        <w:footnoteReference w:id="3"/>
      </w:r>
      <w:r w:rsidRPr="00AD587F">
        <w:rPr>
          <w:rFonts w:eastAsia="Calibri" w:cs="Arial"/>
          <w:i/>
          <w:iCs/>
          <w:szCs w:val="22"/>
          <w:lang w:eastAsia="en-US"/>
        </w:rPr>
        <w:t xml:space="preserve"> v bytovém domě.“</w:t>
      </w:r>
    </w:p>
    <w:p w:rsidR="002A7139" w:rsidRDefault="002A7139" w:rsidP="002A7139">
      <w:pPr>
        <w:jc w:val="both"/>
        <w:rPr>
          <w:rFonts w:cs="Arial"/>
          <w:iCs/>
          <w:szCs w:val="22"/>
        </w:rPr>
      </w:pPr>
    </w:p>
    <w:p w:rsidR="002A7139" w:rsidRDefault="002A7139" w:rsidP="002A71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</w:rPr>
      </w:pPr>
    </w:p>
    <w:p w:rsidR="002A7139" w:rsidRPr="00B37B64" w:rsidRDefault="002A7139" w:rsidP="002A7139">
      <w:pPr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Ostatní ustanovení zůstávají beze změn.</w:t>
      </w:r>
    </w:p>
    <w:p w:rsidR="002A7139" w:rsidRDefault="002A7139" w:rsidP="002A71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</w:rPr>
      </w:pPr>
    </w:p>
    <w:p w:rsidR="002A7139" w:rsidRPr="009C5BA6" w:rsidRDefault="002A7139" w:rsidP="002A713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2A7139" w:rsidRPr="009C5BA6" w:rsidRDefault="002A7139" w:rsidP="002A7139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2A7139" w:rsidRDefault="00413618" w:rsidP="002A7139">
      <w:pPr>
        <w:spacing w:before="120" w:line="288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Tato </w:t>
      </w:r>
      <w:r w:rsidR="007D39D3">
        <w:rPr>
          <w:rFonts w:cs="Arial"/>
          <w:szCs w:val="22"/>
        </w:rPr>
        <w:t xml:space="preserve">obecně závazná </w:t>
      </w:r>
      <w:r w:rsidR="002A7139" w:rsidRPr="009C5BA6">
        <w:rPr>
          <w:rFonts w:cs="Arial"/>
          <w:szCs w:val="22"/>
        </w:rPr>
        <w:t xml:space="preserve">vyhláška nabývá účinnosti </w:t>
      </w:r>
      <w:r>
        <w:rPr>
          <w:rFonts w:cs="Arial"/>
          <w:szCs w:val="22"/>
        </w:rPr>
        <w:t xml:space="preserve">dnem </w:t>
      </w:r>
      <w:r w:rsidR="00AD587F">
        <w:rPr>
          <w:rFonts w:cs="Arial"/>
          <w:szCs w:val="22"/>
        </w:rPr>
        <w:t>1. ledna 2026.</w:t>
      </w:r>
    </w:p>
    <w:p w:rsidR="00413618" w:rsidRDefault="00413618" w:rsidP="002A7139">
      <w:pPr>
        <w:spacing w:before="120" w:line="288" w:lineRule="auto"/>
        <w:jc w:val="both"/>
        <w:rPr>
          <w:rFonts w:cs="Arial"/>
          <w:szCs w:val="22"/>
        </w:rPr>
      </w:pPr>
    </w:p>
    <w:p w:rsidR="00B058AA" w:rsidRDefault="00B058AA" w:rsidP="002A713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/>
          <w:sz w:val="28"/>
          <w:szCs w:val="28"/>
        </w:rPr>
      </w:pPr>
    </w:p>
    <w:p w:rsidR="002A7139" w:rsidRDefault="00B058AA" w:rsidP="002A713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sz w:val="28"/>
          <w:szCs w:val="28"/>
        </w:rPr>
        <w:t xml:space="preserve">       </w:t>
      </w:r>
      <w:r w:rsidR="002A7139">
        <w:rPr>
          <w:rFonts w:ascii="Arial" w:hAnsi="Arial" w:cs="Arial"/>
          <w:i/>
          <w:sz w:val="22"/>
          <w:szCs w:val="22"/>
        </w:rPr>
        <w:t>...........................................</w:t>
      </w:r>
      <w:r w:rsidR="002A7139">
        <w:rPr>
          <w:rFonts w:ascii="Arial" w:hAnsi="Arial" w:cs="Arial"/>
          <w:i/>
          <w:sz w:val="22"/>
          <w:szCs w:val="22"/>
        </w:rPr>
        <w:tab/>
      </w:r>
      <w:r w:rsidR="002A7139">
        <w:rPr>
          <w:rFonts w:ascii="Arial" w:hAnsi="Arial" w:cs="Arial"/>
          <w:i/>
          <w:sz w:val="22"/>
          <w:szCs w:val="22"/>
        </w:rPr>
        <w:tab/>
        <w:t xml:space="preserve">    ........................................</w:t>
      </w:r>
    </w:p>
    <w:p w:rsidR="002A7139" w:rsidRDefault="002A7139" w:rsidP="00A723F6">
      <w:pPr>
        <w:pStyle w:val="Zkladntext"/>
        <w:tabs>
          <w:tab w:val="left" w:pos="1080"/>
          <w:tab w:val="left" w:pos="6660"/>
        </w:tabs>
        <w:spacing w:after="0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723F6">
        <w:rPr>
          <w:rFonts w:ascii="Arial" w:hAnsi="Arial" w:cs="Arial"/>
          <w:sz w:val="22"/>
          <w:szCs w:val="22"/>
        </w:rPr>
        <w:t xml:space="preserve">   Ing. Michael Forman </w:t>
      </w:r>
      <w:r w:rsidR="00A723F6">
        <w:rPr>
          <w:rFonts w:ascii="Arial" w:hAnsi="Arial" w:cs="Arial"/>
          <w:sz w:val="22"/>
          <w:szCs w:val="22"/>
        </w:rPr>
        <w:tab/>
        <w:t xml:space="preserve"> Ing. Hana Kalná </w:t>
      </w:r>
      <w:r>
        <w:rPr>
          <w:rFonts w:ascii="Arial" w:hAnsi="Arial" w:cs="Arial"/>
          <w:sz w:val="22"/>
          <w:szCs w:val="22"/>
        </w:rPr>
        <w:t xml:space="preserve">starosta </w:t>
      </w:r>
      <w:r w:rsidR="00A723F6">
        <w:rPr>
          <w:rFonts w:ascii="Arial" w:hAnsi="Arial" w:cs="Arial"/>
          <w:sz w:val="22"/>
          <w:szCs w:val="22"/>
        </w:rPr>
        <w:t xml:space="preserve">města </w:t>
      </w:r>
      <w:r>
        <w:rPr>
          <w:rFonts w:ascii="Arial" w:hAnsi="Arial" w:cs="Arial"/>
          <w:sz w:val="22"/>
          <w:szCs w:val="22"/>
        </w:rPr>
        <w:tab/>
        <w:t xml:space="preserve"> místostarostka</w:t>
      </w:r>
      <w:r w:rsidR="00A723F6">
        <w:rPr>
          <w:rFonts w:ascii="Arial" w:hAnsi="Arial" w:cs="Arial"/>
          <w:sz w:val="22"/>
          <w:szCs w:val="22"/>
        </w:rPr>
        <w:t xml:space="preserve"> města</w:t>
      </w:r>
    </w:p>
    <w:p w:rsidR="002A7139" w:rsidRPr="000C2DC4" w:rsidRDefault="002A7139" w:rsidP="002A7139">
      <w:pPr>
        <w:tabs>
          <w:tab w:val="left" w:pos="1440"/>
          <w:tab w:val="left" w:pos="7020"/>
        </w:tabs>
        <w:spacing w:line="312" w:lineRule="auto"/>
        <w:rPr>
          <w:rFonts w:cs="Arial"/>
          <w:szCs w:val="22"/>
        </w:rPr>
      </w:pPr>
    </w:p>
    <w:p w:rsidR="00A723F6" w:rsidRDefault="00A723F6" w:rsidP="00A723F6">
      <w:pPr>
        <w:rPr>
          <w:rFonts w:cs="Arial"/>
        </w:rPr>
      </w:pPr>
    </w:p>
    <w:p w:rsidR="00A723F6" w:rsidRDefault="00A723F6" w:rsidP="00A723F6">
      <w:pPr>
        <w:rPr>
          <w:rFonts w:cs="Arial"/>
        </w:rPr>
      </w:pPr>
    </w:p>
    <w:p w:rsidR="00A723F6" w:rsidRDefault="00A723F6" w:rsidP="00A723F6">
      <w:pPr>
        <w:rPr>
          <w:rFonts w:cs="Arial"/>
        </w:rPr>
      </w:pPr>
    </w:p>
    <w:p w:rsidR="00A723F6" w:rsidRDefault="00A723F6" w:rsidP="00A723F6">
      <w:pPr>
        <w:rPr>
          <w:rFonts w:cs="Arial"/>
        </w:rPr>
      </w:pPr>
    </w:p>
    <w:p w:rsidR="00A723F6" w:rsidRDefault="00A723F6" w:rsidP="00A723F6">
      <w:pPr>
        <w:rPr>
          <w:rFonts w:cs="Arial"/>
        </w:rPr>
      </w:pPr>
    </w:p>
    <w:p w:rsidR="00A723F6" w:rsidRDefault="00A723F6" w:rsidP="00A723F6">
      <w:pPr>
        <w:pStyle w:val="NormlnIMP"/>
        <w:spacing w:after="120" w:line="240" w:lineRule="auto"/>
        <w:jc w:val="center"/>
        <w:rPr>
          <w:szCs w:val="22"/>
        </w:rPr>
      </w:pPr>
      <w:bookmarkStart w:id="1" w:name="_GoBack"/>
      <w:bookmarkEnd w:id="1"/>
    </w:p>
    <w:sectPr w:rsidR="00A723F6" w:rsidSect="002A7139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06" w:rsidRDefault="008F1D06" w:rsidP="00AC667B">
      <w:r>
        <w:separator/>
      </w:r>
    </w:p>
  </w:endnote>
  <w:endnote w:type="continuationSeparator" w:id="0">
    <w:p w:rsidR="008F1D06" w:rsidRDefault="008F1D06" w:rsidP="00A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C0" w:rsidRDefault="0063127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42DE">
      <w:rPr>
        <w:noProof/>
      </w:rPr>
      <w:t>1</w:t>
    </w:r>
    <w:r>
      <w:fldChar w:fldCharType="end"/>
    </w:r>
  </w:p>
  <w:p w:rsidR="00167EC0" w:rsidRDefault="008F1D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06" w:rsidRDefault="008F1D06" w:rsidP="00AC667B">
      <w:r>
        <w:separator/>
      </w:r>
    </w:p>
  </w:footnote>
  <w:footnote w:type="continuationSeparator" w:id="0">
    <w:p w:rsidR="008F1D06" w:rsidRDefault="008F1D06" w:rsidP="00AC667B">
      <w:r>
        <w:continuationSeparator/>
      </w:r>
    </w:p>
  </w:footnote>
  <w:footnote w:id="1">
    <w:p w:rsidR="00AD587F" w:rsidRPr="00026F4E" w:rsidRDefault="00AD587F" w:rsidP="00AD587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36F62">
        <w:rPr>
          <w:rFonts w:ascii="Arial" w:hAnsi="Arial" w:cs="Arial"/>
          <w:sz w:val="18"/>
          <w:szCs w:val="18"/>
        </w:rPr>
        <w:t>§ 13, písm. c) stavebního zákona.</w:t>
      </w:r>
    </w:p>
  </w:footnote>
  <w:footnote w:id="2">
    <w:p w:rsidR="00AD587F" w:rsidRDefault="00AD587F" w:rsidP="00AD58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6F62">
        <w:rPr>
          <w:rFonts w:ascii="Arial" w:hAnsi="Arial" w:cs="Arial"/>
          <w:sz w:val="18"/>
          <w:szCs w:val="18"/>
        </w:rPr>
        <w:t>§ 13, písm. b) stavebního zákona.</w:t>
      </w:r>
    </w:p>
  </w:footnote>
  <w:footnote w:id="3">
    <w:p w:rsidR="00AD587F" w:rsidRPr="00026F4E" w:rsidRDefault="00AD587F" w:rsidP="00AD587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36F62">
        <w:rPr>
          <w:rFonts w:ascii="Arial" w:hAnsi="Arial" w:cs="Arial"/>
          <w:sz w:val="18"/>
          <w:szCs w:val="18"/>
        </w:rPr>
        <w:t>§ 13, písm. i) stavebního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A7AD3"/>
    <w:multiLevelType w:val="hybridMultilevel"/>
    <w:tmpl w:val="E910BF76"/>
    <w:lvl w:ilvl="0" w:tplc="847602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ED12F7"/>
    <w:multiLevelType w:val="multilevel"/>
    <w:tmpl w:val="F75E5E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E3"/>
    <w:rsid w:val="00026649"/>
    <w:rsid w:val="00053B42"/>
    <w:rsid w:val="00097EDA"/>
    <w:rsid w:val="000D6C5F"/>
    <w:rsid w:val="000E768F"/>
    <w:rsid w:val="000F2ED0"/>
    <w:rsid w:val="00130522"/>
    <w:rsid w:val="00211582"/>
    <w:rsid w:val="00211FB2"/>
    <w:rsid w:val="002A7139"/>
    <w:rsid w:val="002E16E0"/>
    <w:rsid w:val="00335F7B"/>
    <w:rsid w:val="00357DF3"/>
    <w:rsid w:val="003F6D48"/>
    <w:rsid w:val="003F7E35"/>
    <w:rsid w:val="00413618"/>
    <w:rsid w:val="0043088E"/>
    <w:rsid w:val="004434CE"/>
    <w:rsid w:val="004E1AE3"/>
    <w:rsid w:val="0053641A"/>
    <w:rsid w:val="0057296D"/>
    <w:rsid w:val="005C42DE"/>
    <w:rsid w:val="005D75D1"/>
    <w:rsid w:val="0063127D"/>
    <w:rsid w:val="00640559"/>
    <w:rsid w:val="00680FD6"/>
    <w:rsid w:val="006D13D9"/>
    <w:rsid w:val="00721810"/>
    <w:rsid w:val="007C128A"/>
    <w:rsid w:val="007D39D3"/>
    <w:rsid w:val="007F0776"/>
    <w:rsid w:val="008A6640"/>
    <w:rsid w:val="008F1D06"/>
    <w:rsid w:val="00A723F6"/>
    <w:rsid w:val="00A9654D"/>
    <w:rsid w:val="00AC667B"/>
    <w:rsid w:val="00AD587F"/>
    <w:rsid w:val="00B058AA"/>
    <w:rsid w:val="00B23201"/>
    <w:rsid w:val="00B336F2"/>
    <w:rsid w:val="00B92423"/>
    <w:rsid w:val="00CA46FB"/>
    <w:rsid w:val="00CE7D91"/>
    <w:rsid w:val="00D12F48"/>
    <w:rsid w:val="00D34108"/>
    <w:rsid w:val="00D3683D"/>
    <w:rsid w:val="00D85D49"/>
    <w:rsid w:val="00E2655A"/>
    <w:rsid w:val="00E37912"/>
    <w:rsid w:val="00E55D10"/>
    <w:rsid w:val="00E80297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0C5B-7E9A-4684-8391-38FF8365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E1A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D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D4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05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AC667B"/>
    <w:pPr>
      <w:overflowPunct/>
      <w:autoSpaceDE/>
      <w:autoSpaceDN/>
      <w:adjustRightInd/>
      <w:ind w:left="708" w:firstLine="357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6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C667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C6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C667B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C6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C667B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667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C667B"/>
    <w:rPr>
      <w:vertAlign w:val="superscript"/>
    </w:rPr>
  </w:style>
  <w:style w:type="paragraph" w:customStyle="1" w:styleId="nzevzkona">
    <w:name w:val="název zákona"/>
    <w:basedOn w:val="Nzev"/>
    <w:rsid w:val="00AC667B"/>
    <w:pPr>
      <w:overflowPunct/>
      <w:autoSpaceDE/>
      <w:autoSpaceDN/>
      <w:adjustRightInd/>
      <w:spacing w:before="240" w:after="60"/>
      <w:contextualSpacing w:val="0"/>
      <w:jc w:val="center"/>
      <w:textAlignment w:val="auto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AC667B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rFonts w:ascii="Times New Roman" w:hAnsi="Times New Roman"/>
      <w:b/>
      <w:bCs/>
      <w:sz w:val="24"/>
    </w:rPr>
  </w:style>
  <w:style w:type="paragraph" w:customStyle="1" w:styleId="Nzvylnk">
    <w:name w:val="Názvy článků"/>
    <w:basedOn w:val="slalnk"/>
    <w:rsid w:val="00AC667B"/>
    <w:pPr>
      <w:spacing w:before="60" w:after="160"/>
    </w:pPr>
  </w:style>
  <w:style w:type="paragraph" w:customStyle="1" w:styleId="Default">
    <w:name w:val="Default"/>
    <w:rsid w:val="00AC66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667B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Cs w:val="22"/>
      <w:lang w:eastAsia="en-US"/>
    </w:rPr>
  </w:style>
  <w:style w:type="paragraph" w:customStyle="1" w:styleId="l3">
    <w:name w:val="l3"/>
    <w:basedOn w:val="Normln"/>
    <w:rsid w:val="00AC66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l4">
    <w:name w:val="l4"/>
    <w:basedOn w:val="Normln"/>
    <w:rsid w:val="00AC66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unhideWhenUsed/>
    <w:rsid w:val="00AC667B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AC6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67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7139"/>
    <w:pPr>
      <w:tabs>
        <w:tab w:val="center" w:pos="4536"/>
        <w:tab w:val="right" w:pos="9072"/>
      </w:tabs>
      <w:overflowPunct/>
      <w:autoSpaceDE/>
      <w:autoSpaceDN/>
      <w:adjustRightInd/>
      <w:spacing w:after="120"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7139"/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A723F6"/>
    <w:pPr>
      <w:suppressAutoHyphens/>
      <w:spacing w:line="228" w:lineRule="auto"/>
      <w:jc w:val="both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Havránková</dc:creator>
  <cp:keywords/>
  <dc:description/>
  <cp:lastModifiedBy>Lenka Kůsová</cp:lastModifiedBy>
  <cp:revision>2</cp:revision>
  <cp:lastPrinted>2025-12-16T08:33:00Z</cp:lastPrinted>
  <dcterms:created xsi:type="dcterms:W3CDTF">2025-12-16T08:41:00Z</dcterms:created>
  <dcterms:modified xsi:type="dcterms:W3CDTF">2025-12-16T08:41:00Z</dcterms:modified>
</cp:coreProperties>
</file>