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974" w:rsidRPr="002E3664" w:rsidRDefault="00DF4974" w:rsidP="007E7FB8">
      <w:pPr>
        <w:pStyle w:val="Zkladntext"/>
        <w:spacing w:after="240"/>
        <w:ind w:left="3545" w:firstLine="0"/>
        <w:rPr>
          <w:b/>
        </w:rPr>
      </w:pPr>
      <w:bookmarkStart w:id="0" w:name="_GoBack"/>
      <w:bookmarkEnd w:id="0"/>
      <w:r>
        <w:t xml:space="preserve">      </w:t>
      </w:r>
      <w:r w:rsidRPr="002E3664">
        <w:rPr>
          <w:b/>
        </w:rPr>
        <w:t>MĚSTO CHEB</w:t>
      </w:r>
    </w:p>
    <w:p w:rsidR="00DF4974" w:rsidRPr="002E3664" w:rsidRDefault="004F67FD" w:rsidP="007E7FB8">
      <w:pPr>
        <w:pStyle w:val="Zkladntext"/>
        <w:spacing w:after="240"/>
        <w:ind w:firstLine="0"/>
        <w:jc w:val="center"/>
        <w:rPr>
          <w:b/>
        </w:rPr>
      </w:pPr>
      <w:r w:rsidRPr="002E3664">
        <w:rPr>
          <w:b/>
        </w:rPr>
        <w:t>Z</w:t>
      </w:r>
      <w:r w:rsidR="000B5C8F">
        <w:rPr>
          <w:b/>
        </w:rPr>
        <w:t>astupitelstvo města Chebu</w:t>
      </w:r>
    </w:p>
    <w:p w:rsidR="00DF4974" w:rsidRDefault="00DF4974" w:rsidP="007E7FB8">
      <w:pPr>
        <w:pStyle w:val="Zkladntext"/>
        <w:spacing w:after="240"/>
        <w:ind w:firstLine="0"/>
        <w:jc w:val="center"/>
        <w:rPr>
          <w:b/>
        </w:rPr>
      </w:pPr>
      <w:r>
        <w:rPr>
          <w:b/>
        </w:rPr>
        <w:t xml:space="preserve">O B E C N Ě  </w:t>
      </w:r>
      <w:r w:rsidR="0016194F">
        <w:rPr>
          <w:b/>
        </w:rPr>
        <w:t xml:space="preserve"> </w:t>
      </w:r>
      <w:r>
        <w:rPr>
          <w:b/>
        </w:rPr>
        <w:t xml:space="preserve">Z Á V A Z N Á  </w:t>
      </w:r>
      <w:r w:rsidR="0016194F">
        <w:rPr>
          <w:b/>
        </w:rPr>
        <w:t xml:space="preserve"> </w:t>
      </w:r>
      <w:r>
        <w:rPr>
          <w:b/>
        </w:rPr>
        <w:t>V Y H L Á Š K</w:t>
      </w:r>
      <w:r w:rsidR="000B5C8F">
        <w:rPr>
          <w:b/>
        </w:rPr>
        <w:t> </w:t>
      </w:r>
      <w:r>
        <w:rPr>
          <w:b/>
        </w:rPr>
        <w:t>A</w:t>
      </w:r>
    </w:p>
    <w:p w:rsidR="000B5C8F" w:rsidRDefault="000B5C8F" w:rsidP="007E7FB8">
      <w:pPr>
        <w:pStyle w:val="Zkladntext"/>
        <w:spacing w:after="240"/>
        <w:ind w:firstLine="0"/>
        <w:jc w:val="center"/>
        <w:rPr>
          <w:b/>
        </w:rPr>
      </w:pPr>
      <w:r>
        <w:rPr>
          <w:b/>
        </w:rPr>
        <w:t>3/2023</w:t>
      </w:r>
    </w:p>
    <w:p w:rsidR="00DF4974" w:rsidRPr="000B5C8F" w:rsidRDefault="006A2719">
      <w:pPr>
        <w:pStyle w:val="Zkladntext"/>
        <w:ind w:firstLine="0"/>
        <w:jc w:val="center"/>
        <w:rPr>
          <w:i/>
        </w:rPr>
      </w:pPr>
      <w:r w:rsidRPr="000B5C8F">
        <w:rPr>
          <w:i/>
        </w:rPr>
        <w:t xml:space="preserve">KTEROU SE STANOVUJÍ PRAVIDLA PRO POHYB PSŮ </w:t>
      </w:r>
      <w:r w:rsidR="00666AFA" w:rsidRPr="000B5C8F">
        <w:rPr>
          <w:i/>
        </w:rPr>
        <w:t>NA VEŘEJNÝCH PROSTRANSTVÍCH</w:t>
      </w:r>
    </w:p>
    <w:p w:rsidR="00DF4974" w:rsidRDefault="00DF4974" w:rsidP="008B0226">
      <w:pPr>
        <w:pStyle w:val="Zkladntext"/>
        <w:ind w:firstLine="0"/>
        <w:rPr>
          <w:i/>
        </w:rPr>
      </w:pPr>
    </w:p>
    <w:p w:rsidR="00DF4974" w:rsidRDefault="00DF4974" w:rsidP="002E2C53">
      <w:pPr>
        <w:pStyle w:val="Zkladntext"/>
        <w:spacing w:line="300" w:lineRule="auto"/>
        <w:ind w:firstLine="0"/>
        <w:jc w:val="both"/>
        <w:rPr>
          <w:b/>
        </w:rPr>
      </w:pPr>
      <w:r>
        <w:rPr>
          <w:b/>
        </w:rPr>
        <w:t xml:space="preserve">Zastupitelstvo města Chebu se na svém zasedání dne </w:t>
      </w:r>
      <w:r w:rsidR="007019EF">
        <w:rPr>
          <w:b/>
        </w:rPr>
        <w:t>20</w:t>
      </w:r>
      <w:r w:rsidR="00666AFA">
        <w:rPr>
          <w:b/>
        </w:rPr>
        <w:t>.</w:t>
      </w:r>
      <w:r w:rsidR="00912322">
        <w:rPr>
          <w:b/>
        </w:rPr>
        <w:t xml:space="preserve"> </w:t>
      </w:r>
      <w:r w:rsidR="007019EF">
        <w:rPr>
          <w:b/>
        </w:rPr>
        <w:t>dubna</w:t>
      </w:r>
      <w:r w:rsidR="00912322">
        <w:rPr>
          <w:b/>
        </w:rPr>
        <w:t xml:space="preserve"> </w:t>
      </w:r>
      <w:r w:rsidR="00666AFA">
        <w:rPr>
          <w:b/>
        </w:rPr>
        <w:t>20</w:t>
      </w:r>
      <w:r w:rsidR="006A2719">
        <w:rPr>
          <w:b/>
        </w:rPr>
        <w:t>2</w:t>
      </w:r>
      <w:r w:rsidR="00056577">
        <w:rPr>
          <w:b/>
        </w:rPr>
        <w:t>3</w:t>
      </w:r>
      <w:r w:rsidR="00976B11" w:rsidRPr="00976B11">
        <w:rPr>
          <w:b/>
        </w:rPr>
        <w:t>, usnesením ZM č.</w:t>
      </w:r>
      <w:r w:rsidR="00976B11">
        <w:rPr>
          <w:b/>
        </w:rPr>
        <w:t> </w:t>
      </w:r>
      <w:r w:rsidR="00976B11" w:rsidRPr="00976B11">
        <w:rPr>
          <w:b/>
        </w:rPr>
        <w:t>7</w:t>
      </w:r>
      <w:r w:rsidR="007D7B34">
        <w:rPr>
          <w:b/>
        </w:rPr>
        <w:t>6</w:t>
      </w:r>
      <w:r w:rsidR="00976B11" w:rsidRPr="00976B11">
        <w:rPr>
          <w:b/>
        </w:rPr>
        <w:t>/</w:t>
      </w:r>
      <w:r w:rsidR="007D7B34">
        <w:rPr>
          <w:b/>
        </w:rPr>
        <w:t>7</w:t>
      </w:r>
      <w:r w:rsidR="00976B11" w:rsidRPr="00976B11">
        <w:rPr>
          <w:b/>
        </w:rPr>
        <w:t xml:space="preserve">/2023, </w:t>
      </w:r>
      <w:r>
        <w:rPr>
          <w:b/>
        </w:rPr>
        <w:t>usneslo vydat</w:t>
      </w:r>
      <w:r w:rsidR="002E3664">
        <w:rPr>
          <w:b/>
        </w:rPr>
        <w:t>,</w:t>
      </w:r>
      <w:r>
        <w:rPr>
          <w:b/>
        </w:rPr>
        <w:t xml:space="preserve"> podle §</w:t>
      </w:r>
      <w:r w:rsidR="006A2719">
        <w:rPr>
          <w:b/>
        </w:rPr>
        <w:t> </w:t>
      </w:r>
      <w:r>
        <w:rPr>
          <w:b/>
        </w:rPr>
        <w:t xml:space="preserve">10 písm. </w:t>
      </w:r>
      <w:r w:rsidR="004F67FD" w:rsidRPr="004F67FD">
        <w:rPr>
          <w:b/>
        </w:rPr>
        <w:t>a), c) a d)</w:t>
      </w:r>
      <w:r w:rsidR="006A2719">
        <w:rPr>
          <w:b/>
        </w:rPr>
        <w:t>,</w:t>
      </w:r>
      <w:r>
        <w:rPr>
          <w:b/>
        </w:rPr>
        <w:t xml:space="preserve"> </w:t>
      </w:r>
      <w:r w:rsidR="004F67FD" w:rsidRPr="004F67FD">
        <w:rPr>
          <w:b/>
        </w:rPr>
        <w:t>§</w:t>
      </w:r>
      <w:r w:rsidR="004F67FD">
        <w:rPr>
          <w:b/>
        </w:rPr>
        <w:t xml:space="preserve"> </w:t>
      </w:r>
      <w:r w:rsidR="004F67FD" w:rsidRPr="004F67FD">
        <w:rPr>
          <w:b/>
        </w:rPr>
        <w:t xml:space="preserve">35 a </w:t>
      </w:r>
      <w:r>
        <w:rPr>
          <w:b/>
        </w:rPr>
        <w:t>§ 84 odst. 2 písm. h) zákona č.</w:t>
      </w:r>
      <w:r w:rsidR="00976B11">
        <w:rPr>
          <w:b/>
        </w:rPr>
        <w:t> </w:t>
      </w:r>
      <w:r>
        <w:rPr>
          <w:b/>
        </w:rPr>
        <w:t>128/2000 Sb., o obcích (obecní zřízení),</w:t>
      </w:r>
      <w:r w:rsidR="002D05B4">
        <w:rPr>
          <w:b/>
        </w:rPr>
        <w:t xml:space="preserve"> </w:t>
      </w:r>
      <w:r>
        <w:rPr>
          <w:b/>
        </w:rPr>
        <w:t>ve znění pozdějších předpisů a § 24 odst. 2 zákona č. 246/1992 Sb., na ochranu zvířat proti týrání, ve znění pozdějších předpisů, tuto obecně závaznou vyhlášku města Chebu</w:t>
      </w:r>
      <w:r w:rsidR="001734E0">
        <w:rPr>
          <w:b/>
        </w:rPr>
        <w:t>.</w:t>
      </w:r>
    </w:p>
    <w:p w:rsidR="00DF4974" w:rsidRDefault="00DF4974">
      <w:pPr>
        <w:pStyle w:val="Zkladntext"/>
        <w:ind w:firstLine="0"/>
        <w:rPr>
          <w:b/>
          <w:szCs w:val="24"/>
        </w:rPr>
      </w:pPr>
    </w:p>
    <w:p w:rsidR="002651D6" w:rsidRPr="0007017B" w:rsidRDefault="002651D6">
      <w:pPr>
        <w:pStyle w:val="Zkladntext"/>
        <w:ind w:firstLine="0"/>
        <w:rPr>
          <w:b/>
          <w:szCs w:val="24"/>
        </w:rPr>
      </w:pPr>
    </w:p>
    <w:p w:rsidR="00666AFA" w:rsidRPr="008E2B3C" w:rsidRDefault="00666AFA" w:rsidP="007E7FB8">
      <w:pPr>
        <w:pStyle w:val="Nadpis1"/>
        <w:spacing w:line="300" w:lineRule="auto"/>
        <w:jc w:val="center"/>
        <w:rPr>
          <w:b/>
          <w:bCs/>
          <w:szCs w:val="24"/>
        </w:rPr>
      </w:pPr>
      <w:r w:rsidRPr="008E2B3C">
        <w:rPr>
          <w:b/>
          <w:bCs/>
          <w:szCs w:val="24"/>
        </w:rPr>
        <w:t>Čl. I</w:t>
      </w:r>
    </w:p>
    <w:p w:rsidR="00666AFA" w:rsidRPr="008E2B3C" w:rsidRDefault="00666AFA" w:rsidP="007E7FB8">
      <w:pPr>
        <w:spacing w:line="300" w:lineRule="auto"/>
        <w:jc w:val="center"/>
        <w:rPr>
          <w:b/>
          <w:sz w:val="24"/>
          <w:szCs w:val="24"/>
        </w:rPr>
      </w:pPr>
      <w:r w:rsidRPr="008E2B3C">
        <w:rPr>
          <w:b/>
          <w:sz w:val="24"/>
          <w:szCs w:val="24"/>
        </w:rPr>
        <w:t>Účel vyhlášky</w:t>
      </w:r>
    </w:p>
    <w:p w:rsidR="00666AFA" w:rsidRPr="008E2B3C" w:rsidRDefault="00376B3E" w:rsidP="007E7FB8">
      <w:pPr>
        <w:spacing w:line="300" w:lineRule="auto"/>
        <w:jc w:val="both"/>
        <w:rPr>
          <w:color w:val="000000"/>
          <w:sz w:val="24"/>
          <w:szCs w:val="24"/>
        </w:rPr>
      </w:pPr>
      <w:r w:rsidRPr="00376B3E">
        <w:rPr>
          <w:color w:val="000000"/>
          <w:sz w:val="24"/>
          <w:szCs w:val="24"/>
        </w:rPr>
        <w:t>Tato vyhláška upravuje místní záležitosti veřejného pořádku na veřejných prostranstvích ve správním území města Chebu a stanoví, jaké činnosti, které by mohly narušit veřejný pořádek ve městě nebo být v rozporu s dobrými mravy, ochranou bezpečnosti, zdraví a majetku, jsou zakázány. Cílem této obecně závazné vyhlášky je regulace činností, které by mohly narušit veřejný pořádek ve městě</w:t>
      </w:r>
      <w:r>
        <w:rPr>
          <w:color w:val="000000"/>
          <w:sz w:val="24"/>
          <w:szCs w:val="24"/>
        </w:rPr>
        <w:t xml:space="preserve"> a</w:t>
      </w:r>
      <w:r w:rsidRPr="00376B3E">
        <w:rPr>
          <w:color w:val="000000"/>
          <w:sz w:val="24"/>
          <w:szCs w:val="24"/>
        </w:rPr>
        <w:t xml:space="preserve"> čistot</w:t>
      </w:r>
      <w:r>
        <w:rPr>
          <w:color w:val="000000"/>
          <w:sz w:val="24"/>
          <w:szCs w:val="24"/>
        </w:rPr>
        <w:t>u</w:t>
      </w:r>
      <w:r w:rsidRPr="00376B3E">
        <w:rPr>
          <w:color w:val="000000"/>
          <w:sz w:val="24"/>
          <w:szCs w:val="24"/>
        </w:rPr>
        <w:t xml:space="preserve"> ulic a jiných veřejných prostranství.</w:t>
      </w:r>
      <w:r w:rsidR="00614BB4">
        <w:rPr>
          <w:color w:val="000000"/>
          <w:sz w:val="24"/>
          <w:szCs w:val="24"/>
        </w:rPr>
        <w:t xml:space="preserve"> </w:t>
      </w:r>
    </w:p>
    <w:p w:rsidR="00666AFA" w:rsidRDefault="00666AFA" w:rsidP="007E7FB8">
      <w:pPr>
        <w:pStyle w:val="Zkladntext"/>
        <w:tabs>
          <w:tab w:val="left" w:pos="4253"/>
        </w:tabs>
        <w:spacing w:after="0" w:line="300" w:lineRule="auto"/>
        <w:ind w:firstLine="0"/>
        <w:rPr>
          <w:szCs w:val="24"/>
        </w:rPr>
      </w:pPr>
    </w:p>
    <w:p w:rsidR="002651D6" w:rsidRPr="008E2B3C" w:rsidRDefault="002651D6" w:rsidP="007E7FB8">
      <w:pPr>
        <w:pStyle w:val="Zkladntext"/>
        <w:tabs>
          <w:tab w:val="left" w:pos="4253"/>
        </w:tabs>
        <w:spacing w:after="0" w:line="300" w:lineRule="auto"/>
        <w:ind w:firstLine="0"/>
        <w:rPr>
          <w:szCs w:val="24"/>
        </w:rPr>
      </w:pPr>
    </w:p>
    <w:p w:rsidR="00666AFA" w:rsidRPr="008E2B3C" w:rsidRDefault="00666AFA" w:rsidP="007E7FB8">
      <w:pPr>
        <w:spacing w:line="300" w:lineRule="auto"/>
        <w:jc w:val="center"/>
        <w:outlineLvl w:val="0"/>
        <w:rPr>
          <w:b/>
          <w:bCs/>
          <w:sz w:val="24"/>
          <w:szCs w:val="24"/>
        </w:rPr>
      </w:pPr>
      <w:r w:rsidRPr="008E2B3C">
        <w:rPr>
          <w:b/>
          <w:bCs/>
          <w:sz w:val="24"/>
          <w:szCs w:val="24"/>
        </w:rPr>
        <w:t>Čl. II</w:t>
      </w:r>
    </w:p>
    <w:p w:rsidR="00666AFA" w:rsidRPr="008E2B3C" w:rsidRDefault="00666AFA" w:rsidP="007E7FB8">
      <w:pPr>
        <w:pStyle w:val="Nadpis1"/>
        <w:spacing w:line="300" w:lineRule="auto"/>
        <w:jc w:val="center"/>
        <w:rPr>
          <w:b/>
          <w:szCs w:val="24"/>
        </w:rPr>
      </w:pPr>
      <w:r w:rsidRPr="008E2B3C">
        <w:rPr>
          <w:b/>
          <w:szCs w:val="24"/>
        </w:rPr>
        <w:t>Vymezení základních pojmů</w:t>
      </w:r>
    </w:p>
    <w:p w:rsidR="00666AFA" w:rsidRDefault="008E2B3C" w:rsidP="007E7FB8">
      <w:pPr>
        <w:numPr>
          <w:ilvl w:val="0"/>
          <w:numId w:val="3"/>
        </w:numPr>
        <w:tabs>
          <w:tab w:val="clear" w:pos="1065"/>
          <w:tab w:val="num" w:pos="284"/>
        </w:tabs>
        <w:spacing w:line="30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666AFA" w:rsidRPr="008E2B3C">
        <w:rPr>
          <w:color w:val="000000"/>
          <w:sz w:val="24"/>
          <w:szCs w:val="24"/>
        </w:rPr>
        <w:t>Veřejným prostranstvím jsou všechna náměstí, ulice, tržiště, chodníky,</w:t>
      </w:r>
      <w:r w:rsidRPr="008E2B3C">
        <w:rPr>
          <w:color w:val="000000"/>
          <w:sz w:val="24"/>
          <w:szCs w:val="24"/>
        </w:rPr>
        <w:t xml:space="preserve"> </w:t>
      </w:r>
      <w:r w:rsidR="00666AFA" w:rsidRPr="008E2B3C">
        <w:rPr>
          <w:color w:val="000000"/>
          <w:sz w:val="24"/>
          <w:szCs w:val="24"/>
        </w:rPr>
        <w:t xml:space="preserve">veřejná zeleň, parky </w:t>
      </w:r>
      <w:r w:rsidR="00912322">
        <w:rPr>
          <w:color w:val="000000"/>
          <w:sz w:val="24"/>
          <w:szCs w:val="24"/>
        </w:rPr>
        <w:t>a </w:t>
      </w:r>
      <w:r w:rsidR="00666AFA" w:rsidRPr="008E2B3C">
        <w:rPr>
          <w:color w:val="000000"/>
          <w:sz w:val="24"/>
          <w:szCs w:val="24"/>
        </w:rPr>
        <w:t>další prostory přístupné každému bez omezení, tedy sloužící obecnému užívání, a to bez ohledu na vlastnictví k tomuto prostoru.</w:t>
      </w:r>
    </w:p>
    <w:p w:rsidR="008E2B3C" w:rsidRPr="008E2B3C" w:rsidRDefault="008E2B3C" w:rsidP="007E7FB8">
      <w:pPr>
        <w:tabs>
          <w:tab w:val="left" w:pos="284"/>
        </w:tabs>
        <w:spacing w:line="300" w:lineRule="auto"/>
        <w:jc w:val="both"/>
        <w:rPr>
          <w:color w:val="000000"/>
          <w:sz w:val="24"/>
          <w:szCs w:val="24"/>
        </w:rPr>
      </w:pPr>
    </w:p>
    <w:p w:rsidR="00666AFA" w:rsidRDefault="008D3A23" w:rsidP="007E7FB8">
      <w:pPr>
        <w:numPr>
          <w:ilvl w:val="0"/>
          <w:numId w:val="3"/>
        </w:numPr>
        <w:tabs>
          <w:tab w:val="clear" w:pos="1065"/>
          <w:tab w:val="num" w:pos="284"/>
        </w:tabs>
        <w:spacing w:line="30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666AFA" w:rsidRPr="008E2B3C">
        <w:rPr>
          <w:color w:val="000000"/>
          <w:sz w:val="24"/>
          <w:szCs w:val="24"/>
        </w:rPr>
        <w:t>Činností, která by mohla narušit veřejný pořádek ve městě Cheb nebo být v rozporu s dobrými mravy, ochranou bezpečnosti, zdraví a majetku, je</w:t>
      </w:r>
      <w:r w:rsidR="00DF40FB">
        <w:rPr>
          <w:color w:val="000000"/>
          <w:sz w:val="24"/>
          <w:szCs w:val="24"/>
        </w:rPr>
        <w:t xml:space="preserve"> volné pobíhání psů.</w:t>
      </w:r>
    </w:p>
    <w:p w:rsidR="00DF40FB" w:rsidRPr="008E2B3C" w:rsidRDefault="00DF40FB" w:rsidP="007E7FB8">
      <w:pPr>
        <w:tabs>
          <w:tab w:val="left" w:pos="284"/>
        </w:tabs>
        <w:spacing w:line="300" w:lineRule="auto"/>
        <w:jc w:val="both"/>
        <w:rPr>
          <w:color w:val="000000"/>
          <w:sz w:val="24"/>
          <w:szCs w:val="24"/>
        </w:rPr>
      </w:pPr>
    </w:p>
    <w:p w:rsidR="00666AFA" w:rsidRPr="00056B4B" w:rsidRDefault="00876213" w:rsidP="007E7FB8">
      <w:pPr>
        <w:numPr>
          <w:ilvl w:val="0"/>
          <w:numId w:val="3"/>
        </w:numPr>
        <w:tabs>
          <w:tab w:val="clear" w:pos="1065"/>
          <w:tab w:val="num" w:pos="284"/>
        </w:tabs>
        <w:spacing w:line="300" w:lineRule="auto"/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666AFA" w:rsidRPr="008E2B3C">
        <w:rPr>
          <w:color w:val="000000"/>
          <w:sz w:val="24"/>
          <w:szCs w:val="24"/>
        </w:rPr>
        <w:t>Volným pobíháním psů se rozumí stav, kdy pes není veden na vodítku nebo př</w:t>
      </w:r>
      <w:r w:rsidR="00666AFA" w:rsidRPr="008E2B3C">
        <w:rPr>
          <w:color w:val="000000"/>
          <w:sz w:val="24"/>
          <w:szCs w:val="24"/>
        </w:rPr>
        <w:t>e</w:t>
      </w:r>
      <w:r w:rsidR="00666AFA" w:rsidRPr="008E2B3C">
        <w:rPr>
          <w:color w:val="000000"/>
          <w:sz w:val="24"/>
          <w:szCs w:val="24"/>
        </w:rPr>
        <w:t>nášen v</w:t>
      </w:r>
      <w:r w:rsidR="008E2B3C">
        <w:rPr>
          <w:color w:val="000000"/>
          <w:sz w:val="24"/>
          <w:szCs w:val="24"/>
        </w:rPr>
        <w:t>e vhodném zavazadle (přepravce)</w:t>
      </w:r>
      <w:r w:rsidR="002651D6">
        <w:rPr>
          <w:color w:val="000000"/>
          <w:sz w:val="24"/>
          <w:szCs w:val="24"/>
        </w:rPr>
        <w:t xml:space="preserve"> nebo </w:t>
      </w:r>
      <w:r>
        <w:rPr>
          <w:color w:val="000000"/>
          <w:sz w:val="24"/>
          <w:szCs w:val="24"/>
        </w:rPr>
        <w:t xml:space="preserve">přepravován </w:t>
      </w:r>
      <w:r w:rsidR="002651D6">
        <w:rPr>
          <w:color w:val="000000"/>
          <w:sz w:val="24"/>
          <w:szCs w:val="24"/>
        </w:rPr>
        <w:t>jiným vhodným způsobem</w:t>
      </w:r>
      <w:r w:rsidR="008E2B3C">
        <w:rPr>
          <w:color w:val="000000"/>
          <w:sz w:val="24"/>
          <w:szCs w:val="24"/>
        </w:rPr>
        <w:t>.</w:t>
      </w:r>
    </w:p>
    <w:p w:rsidR="00056B4B" w:rsidRDefault="00056B4B" w:rsidP="007E7FB8">
      <w:pPr>
        <w:pStyle w:val="Odstavecseseznamem"/>
        <w:spacing w:line="300" w:lineRule="auto"/>
        <w:rPr>
          <w:sz w:val="24"/>
          <w:szCs w:val="24"/>
        </w:rPr>
      </w:pPr>
    </w:p>
    <w:p w:rsidR="00056B4B" w:rsidRDefault="00056B4B" w:rsidP="007E7FB8">
      <w:pPr>
        <w:numPr>
          <w:ilvl w:val="0"/>
          <w:numId w:val="3"/>
        </w:numPr>
        <w:tabs>
          <w:tab w:val="clear" w:pos="1065"/>
          <w:tab w:val="num" w:pos="284"/>
        </w:tabs>
        <w:spacing w:line="30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056B4B">
        <w:rPr>
          <w:sz w:val="24"/>
          <w:szCs w:val="24"/>
        </w:rPr>
        <w:t xml:space="preserve">růvodcem psa </w:t>
      </w:r>
      <w:r>
        <w:rPr>
          <w:sz w:val="24"/>
          <w:szCs w:val="24"/>
        </w:rPr>
        <w:t xml:space="preserve">je </w:t>
      </w:r>
      <w:r w:rsidRPr="00056B4B">
        <w:rPr>
          <w:sz w:val="24"/>
          <w:szCs w:val="24"/>
        </w:rPr>
        <w:t>každý</w:t>
      </w:r>
      <w:r>
        <w:rPr>
          <w:sz w:val="24"/>
          <w:szCs w:val="24"/>
        </w:rPr>
        <w:t xml:space="preserve">, kdo </w:t>
      </w:r>
      <w:r w:rsidRPr="00056B4B">
        <w:rPr>
          <w:sz w:val="24"/>
          <w:szCs w:val="24"/>
        </w:rPr>
        <w:t>se pohybuje se psem</w:t>
      </w:r>
      <w:r>
        <w:rPr>
          <w:sz w:val="24"/>
          <w:szCs w:val="24"/>
        </w:rPr>
        <w:t xml:space="preserve"> nebo se</w:t>
      </w:r>
      <w:r w:rsidRPr="00056B4B">
        <w:rPr>
          <w:sz w:val="24"/>
          <w:szCs w:val="24"/>
        </w:rPr>
        <w:t xml:space="preserve"> psy na veřejném prostranství</w:t>
      </w:r>
      <w:r w:rsidR="00AA131F">
        <w:rPr>
          <w:sz w:val="24"/>
          <w:szCs w:val="24"/>
        </w:rPr>
        <w:t>,</w:t>
      </w:r>
      <w:r w:rsidRPr="00056B4B">
        <w:rPr>
          <w:sz w:val="24"/>
          <w:szCs w:val="24"/>
        </w:rPr>
        <w:t xml:space="preserve"> nebo jinak umožní psu </w:t>
      </w:r>
      <w:r>
        <w:rPr>
          <w:sz w:val="24"/>
          <w:szCs w:val="24"/>
        </w:rPr>
        <w:t xml:space="preserve">nebo </w:t>
      </w:r>
      <w:r w:rsidRPr="00056B4B">
        <w:rPr>
          <w:sz w:val="24"/>
          <w:szCs w:val="24"/>
        </w:rPr>
        <w:t>psům pohyb po veřejném prostranství</w:t>
      </w:r>
      <w:r>
        <w:rPr>
          <w:sz w:val="24"/>
          <w:szCs w:val="24"/>
        </w:rPr>
        <w:t>.</w:t>
      </w:r>
    </w:p>
    <w:p w:rsidR="00056B4B" w:rsidRDefault="00056B4B" w:rsidP="007E7FB8">
      <w:pPr>
        <w:pStyle w:val="Odstavecseseznamem"/>
        <w:spacing w:line="300" w:lineRule="auto"/>
        <w:ind w:left="0"/>
        <w:rPr>
          <w:sz w:val="24"/>
          <w:szCs w:val="24"/>
        </w:rPr>
      </w:pPr>
    </w:p>
    <w:p w:rsidR="00BA7070" w:rsidRPr="008E2B3C" w:rsidRDefault="00BA7070" w:rsidP="007E7FB8">
      <w:pPr>
        <w:pStyle w:val="Zkladntext"/>
        <w:tabs>
          <w:tab w:val="left" w:pos="4253"/>
        </w:tabs>
        <w:spacing w:after="0" w:line="300" w:lineRule="auto"/>
        <w:ind w:firstLine="0"/>
        <w:rPr>
          <w:szCs w:val="24"/>
        </w:rPr>
      </w:pPr>
    </w:p>
    <w:p w:rsidR="0007017B" w:rsidRPr="008E2B3C" w:rsidRDefault="0007017B" w:rsidP="007E7FB8">
      <w:pPr>
        <w:pStyle w:val="Nadpis1"/>
        <w:spacing w:line="300" w:lineRule="auto"/>
        <w:jc w:val="center"/>
        <w:rPr>
          <w:b/>
          <w:bCs/>
          <w:szCs w:val="24"/>
        </w:rPr>
      </w:pPr>
      <w:r w:rsidRPr="008E2B3C">
        <w:rPr>
          <w:b/>
          <w:bCs/>
          <w:szCs w:val="24"/>
        </w:rPr>
        <w:lastRenderedPageBreak/>
        <w:t>Čl. III</w:t>
      </w:r>
    </w:p>
    <w:p w:rsidR="00BA7070" w:rsidRPr="004F537E" w:rsidRDefault="0007017B" w:rsidP="007E7FB8">
      <w:pPr>
        <w:pStyle w:val="Nadpis3"/>
        <w:spacing w:line="300" w:lineRule="auto"/>
        <w:jc w:val="center"/>
        <w:rPr>
          <w:szCs w:val="24"/>
        </w:rPr>
      </w:pPr>
      <w:r w:rsidRPr="008E2B3C">
        <w:rPr>
          <w:szCs w:val="24"/>
        </w:rPr>
        <w:t>Zákaz činností na vymezeném veřejném prostranství</w:t>
      </w:r>
    </w:p>
    <w:p w:rsidR="0007017B" w:rsidRDefault="0007017B" w:rsidP="007E7FB8">
      <w:pPr>
        <w:pStyle w:val="Zkladntext2"/>
        <w:numPr>
          <w:ilvl w:val="0"/>
          <w:numId w:val="10"/>
        </w:numPr>
        <w:tabs>
          <w:tab w:val="left" w:pos="284"/>
        </w:tabs>
        <w:spacing w:after="0" w:line="300" w:lineRule="auto"/>
        <w:ind w:left="284" w:hanging="284"/>
        <w:jc w:val="both"/>
        <w:rPr>
          <w:color w:val="000000"/>
          <w:sz w:val="24"/>
          <w:szCs w:val="24"/>
        </w:rPr>
      </w:pPr>
      <w:r w:rsidRPr="008E2B3C">
        <w:rPr>
          <w:color w:val="000000"/>
          <w:sz w:val="24"/>
          <w:szCs w:val="24"/>
        </w:rPr>
        <w:t>Na veřejných prostranstvích se zakazuje volné pobíhání psů, s výjimkou volného pobíhání psů na veřejných prostranstvích uvedených v článku IV odst. 1.</w:t>
      </w:r>
    </w:p>
    <w:p w:rsidR="004F537E" w:rsidRDefault="004F537E" w:rsidP="007E7FB8">
      <w:pPr>
        <w:pStyle w:val="Zkladntext2"/>
        <w:tabs>
          <w:tab w:val="left" w:pos="284"/>
        </w:tabs>
        <w:spacing w:after="0" w:line="300" w:lineRule="auto"/>
        <w:ind w:left="284" w:hanging="284"/>
        <w:jc w:val="both"/>
        <w:rPr>
          <w:color w:val="000000"/>
          <w:sz w:val="24"/>
          <w:szCs w:val="24"/>
        </w:rPr>
      </w:pPr>
    </w:p>
    <w:p w:rsidR="004F537E" w:rsidRDefault="004F537E" w:rsidP="007E7FB8">
      <w:pPr>
        <w:pStyle w:val="Zkladntext2"/>
        <w:numPr>
          <w:ilvl w:val="0"/>
          <w:numId w:val="10"/>
        </w:numPr>
        <w:tabs>
          <w:tab w:val="left" w:pos="0"/>
        </w:tabs>
        <w:spacing w:line="30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</w:t>
      </w:r>
      <w:r w:rsidRPr="004F537E">
        <w:rPr>
          <w:color w:val="000000"/>
          <w:sz w:val="24"/>
          <w:szCs w:val="24"/>
        </w:rPr>
        <w:t xml:space="preserve">a veřejných prostranstvích v zastavěném území města je </w:t>
      </w:r>
      <w:r>
        <w:rPr>
          <w:color w:val="000000"/>
          <w:sz w:val="24"/>
          <w:szCs w:val="24"/>
        </w:rPr>
        <w:t xml:space="preserve">tedy </w:t>
      </w:r>
      <w:r w:rsidRPr="004F537E">
        <w:rPr>
          <w:color w:val="000000"/>
          <w:sz w:val="24"/>
          <w:szCs w:val="24"/>
        </w:rPr>
        <w:t>možný pohyb psů pouze na vodítku</w:t>
      </w:r>
      <w:r>
        <w:rPr>
          <w:color w:val="000000"/>
          <w:sz w:val="24"/>
          <w:szCs w:val="24"/>
        </w:rPr>
        <w:t>.</w:t>
      </w:r>
      <w:r w:rsidRPr="004F537E">
        <w:rPr>
          <w:color w:val="000000"/>
          <w:sz w:val="24"/>
          <w:szCs w:val="24"/>
        </w:rPr>
        <w:t xml:space="preserve"> </w:t>
      </w:r>
    </w:p>
    <w:p w:rsidR="004F537E" w:rsidRDefault="004F537E" w:rsidP="007E7FB8">
      <w:pPr>
        <w:pStyle w:val="Zkladntext2"/>
        <w:numPr>
          <w:ilvl w:val="0"/>
          <w:numId w:val="10"/>
        </w:numPr>
        <w:tabs>
          <w:tab w:val="left" w:pos="284"/>
        </w:tabs>
        <w:spacing w:line="30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</w:t>
      </w:r>
      <w:r w:rsidRPr="004F537E">
        <w:rPr>
          <w:color w:val="000000"/>
          <w:sz w:val="24"/>
          <w:szCs w:val="24"/>
        </w:rPr>
        <w:t>a veřejných prostranstvích v zastavěném území města se zakazuje výcvik psů</w:t>
      </w:r>
      <w:r>
        <w:rPr>
          <w:color w:val="000000"/>
          <w:sz w:val="24"/>
          <w:szCs w:val="24"/>
        </w:rPr>
        <w:t>.</w:t>
      </w:r>
    </w:p>
    <w:p w:rsidR="004F537E" w:rsidRDefault="004F537E" w:rsidP="007E7FB8">
      <w:pPr>
        <w:pStyle w:val="Zkladntext2"/>
        <w:numPr>
          <w:ilvl w:val="0"/>
          <w:numId w:val="10"/>
        </w:numPr>
        <w:tabs>
          <w:tab w:val="left" w:pos="284"/>
        </w:tabs>
        <w:spacing w:line="30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Žádný pes</w:t>
      </w:r>
      <w:r w:rsidRPr="004F537E">
        <w:rPr>
          <w:color w:val="000000"/>
          <w:sz w:val="24"/>
          <w:szCs w:val="24"/>
        </w:rPr>
        <w:t xml:space="preserve"> nesmí vstupovat na prostranství volně přístupných sportovních hřišť, koupališ</w:t>
      </w:r>
      <w:r w:rsidR="00344060">
        <w:rPr>
          <w:color w:val="000000"/>
          <w:sz w:val="24"/>
          <w:szCs w:val="24"/>
        </w:rPr>
        <w:t>ť</w:t>
      </w:r>
      <w:r w:rsidRPr="004F537E">
        <w:rPr>
          <w:color w:val="000000"/>
          <w:sz w:val="24"/>
          <w:szCs w:val="24"/>
        </w:rPr>
        <w:t>, dětských hřišť a pískovišť.</w:t>
      </w:r>
    </w:p>
    <w:p w:rsidR="004F537E" w:rsidRDefault="004F537E" w:rsidP="007E7FB8">
      <w:pPr>
        <w:pStyle w:val="Zkladntext2"/>
        <w:numPr>
          <w:ilvl w:val="0"/>
          <w:numId w:val="10"/>
        </w:numPr>
        <w:tabs>
          <w:tab w:val="left" w:pos="284"/>
        </w:tabs>
        <w:spacing w:line="300" w:lineRule="auto"/>
        <w:ind w:left="284" w:hanging="284"/>
        <w:jc w:val="both"/>
        <w:rPr>
          <w:color w:val="000000"/>
          <w:sz w:val="24"/>
          <w:szCs w:val="24"/>
        </w:rPr>
      </w:pPr>
      <w:r w:rsidRPr="004F537E">
        <w:rPr>
          <w:color w:val="000000"/>
          <w:sz w:val="24"/>
          <w:szCs w:val="24"/>
        </w:rPr>
        <w:t xml:space="preserve">V případě znečištění prostranství </w:t>
      </w:r>
      <w:r w:rsidR="00344060">
        <w:rPr>
          <w:color w:val="000000"/>
          <w:sz w:val="24"/>
          <w:szCs w:val="24"/>
        </w:rPr>
        <w:t xml:space="preserve">uvedených v odst. 4 </w:t>
      </w:r>
      <w:r w:rsidRPr="004F537E">
        <w:rPr>
          <w:color w:val="000000"/>
          <w:sz w:val="24"/>
          <w:szCs w:val="24"/>
        </w:rPr>
        <w:t xml:space="preserve">psími výkaly, odstraní neprodleně toto znečištění osoba, uvedená v odst. </w:t>
      </w:r>
      <w:r>
        <w:rPr>
          <w:color w:val="000000"/>
          <w:sz w:val="24"/>
          <w:szCs w:val="24"/>
        </w:rPr>
        <w:t>6</w:t>
      </w:r>
      <w:r w:rsidRPr="004F537E">
        <w:rPr>
          <w:color w:val="000000"/>
          <w:sz w:val="24"/>
          <w:szCs w:val="24"/>
        </w:rPr>
        <w:t>. Neodstranění tohoto znečištění je přestupkem</w:t>
      </w:r>
      <w:r>
        <w:rPr>
          <w:rStyle w:val="Znakapoznpodarou"/>
          <w:color w:val="000000"/>
          <w:sz w:val="24"/>
          <w:szCs w:val="24"/>
        </w:rPr>
        <w:footnoteReference w:id="1"/>
      </w:r>
      <w:r w:rsidRPr="004F537E">
        <w:rPr>
          <w:color w:val="000000"/>
          <w:sz w:val="24"/>
          <w:szCs w:val="24"/>
        </w:rPr>
        <w:t>.</w:t>
      </w:r>
    </w:p>
    <w:p w:rsidR="004F537E" w:rsidRDefault="004F537E" w:rsidP="007E7FB8">
      <w:pPr>
        <w:pStyle w:val="Zkladntext2"/>
        <w:numPr>
          <w:ilvl w:val="0"/>
          <w:numId w:val="10"/>
        </w:numPr>
        <w:tabs>
          <w:tab w:val="left" w:pos="284"/>
        </w:tabs>
        <w:spacing w:line="300" w:lineRule="auto"/>
        <w:ind w:left="284" w:hanging="284"/>
        <w:jc w:val="both"/>
        <w:rPr>
          <w:color w:val="000000"/>
          <w:sz w:val="24"/>
          <w:szCs w:val="24"/>
        </w:rPr>
      </w:pPr>
      <w:r w:rsidRPr="004F537E">
        <w:rPr>
          <w:color w:val="000000"/>
          <w:sz w:val="24"/>
          <w:szCs w:val="24"/>
        </w:rPr>
        <w:t>Splnění povinností uvedených v odst. 1 a</w:t>
      </w:r>
      <w:r>
        <w:rPr>
          <w:color w:val="000000"/>
          <w:sz w:val="24"/>
          <w:szCs w:val="24"/>
        </w:rPr>
        <w:t>ž</w:t>
      </w:r>
      <w:r w:rsidRPr="004F537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5</w:t>
      </w:r>
      <w:r w:rsidRPr="004F537E">
        <w:rPr>
          <w:color w:val="000000"/>
          <w:sz w:val="24"/>
          <w:szCs w:val="24"/>
        </w:rPr>
        <w:t xml:space="preserve"> zajišťuje</w:t>
      </w:r>
      <w:r w:rsidR="005135CA">
        <w:rPr>
          <w:color w:val="000000"/>
          <w:sz w:val="24"/>
          <w:szCs w:val="24"/>
        </w:rPr>
        <w:t xml:space="preserve"> průvodce psa -</w:t>
      </w:r>
      <w:r w:rsidRPr="004F537E">
        <w:rPr>
          <w:color w:val="000000"/>
          <w:sz w:val="24"/>
          <w:szCs w:val="24"/>
        </w:rPr>
        <w:t xml:space="preserve"> fyzická osoba, která má psa na veřejném prostranství pod kontrolou a dohledem. Tato osoba je dále povinna mít psa trvale pod svojí kontrolou. </w:t>
      </w:r>
    </w:p>
    <w:p w:rsidR="00BA7070" w:rsidRDefault="00BA7070" w:rsidP="007E7FB8">
      <w:pPr>
        <w:pStyle w:val="Zkladntext2"/>
        <w:tabs>
          <w:tab w:val="left" w:pos="284"/>
        </w:tabs>
        <w:spacing w:after="0" w:line="300" w:lineRule="auto"/>
        <w:jc w:val="both"/>
        <w:rPr>
          <w:color w:val="000000"/>
          <w:sz w:val="24"/>
          <w:szCs w:val="24"/>
        </w:rPr>
      </w:pPr>
    </w:p>
    <w:p w:rsidR="00BA7070" w:rsidRPr="008E2B3C" w:rsidRDefault="00BA7070" w:rsidP="007E7FB8">
      <w:pPr>
        <w:pStyle w:val="Zkladntext2"/>
        <w:tabs>
          <w:tab w:val="left" w:pos="284"/>
        </w:tabs>
        <w:spacing w:after="0" w:line="300" w:lineRule="auto"/>
        <w:jc w:val="both"/>
        <w:rPr>
          <w:color w:val="000000"/>
          <w:sz w:val="24"/>
          <w:szCs w:val="24"/>
        </w:rPr>
      </w:pPr>
    </w:p>
    <w:p w:rsidR="0007017B" w:rsidRPr="00BA7070" w:rsidRDefault="0007017B" w:rsidP="007E7FB8">
      <w:pPr>
        <w:spacing w:line="300" w:lineRule="auto"/>
        <w:jc w:val="center"/>
        <w:rPr>
          <w:b/>
          <w:sz w:val="24"/>
          <w:szCs w:val="24"/>
        </w:rPr>
      </w:pPr>
      <w:r w:rsidRPr="00BA7070">
        <w:rPr>
          <w:b/>
          <w:sz w:val="24"/>
          <w:szCs w:val="24"/>
        </w:rPr>
        <w:t>Čl. IV</w:t>
      </w:r>
    </w:p>
    <w:p w:rsidR="0007017B" w:rsidRDefault="0007017B" w:rsidP="007E7FB8">
      <w:pPr>
        <w:pStyle w:val="Nadpis3"/>
        <w:spacing w:line="300" w:lineRule="auto"/>
        <w:jc w:val="center"/>
        <w:rPr>
          <w:szCs w:val="24"/>
        </w:rPr>
      </w:pPr>
      <w:r w:rsidRPr="008E2B3C">
        <w:rPr>
          <w:szCs w:val="24"/>
        </w:rPr>
        <w:t>Vymezení veřejných prostranství pro volné pobíhání psů</w:t>
      </w:r>
    </w:p>
    <w:p w:rsidR="00BA7070" w:rsidRPr="00BA7070" w:rsidRDefault="00BA7070" w:rsidP="007E7FB8">
      <w:pPr>
        <w:spacing w:line="300" w:lineRule="auto"/>
      </w:pPr>
    </w:p>
    <w:p w:rsidR="005F758C" w:rsidRPr="008E2B3C" w:rsidRDefault="005F758C" w:rsidP="007E7FB8">
      <w:pPr>
        <w:numPr>
          <w:ilvl w:val="0"/>
          <w:numId w:val="12"/>
        </w:numPr>
        <w:tabs>
          <w:tab w:val="left" w:pos="284"/>
        </w:tabs>
        <w:spacing w:after="120" w:line="300" w:lineRule="auto"/>
        <w:ind w:left="284" w:hanging="284"/>
        <w:jc w:val="both"/>
        <w:rPr>
          <w:color w:val="000000"/>
          <w:sz w:val="24"/>
          <w:szCs w:val="24"/>
        </w:rPr>
      </w:pPr>
      <w:r w:rsidRPr="008E2B3C">
        <w:rPr>
          <w:color w:val="000000"/>
          <w:sz w:val="24"/>
          <w:szCs w:val="24"/>
        </w:rPr>
        <w:t xml:space="preserve">Pro volné pobíhání psů se </w:t>
      </w:r>
      <w:r w:rsidR="0007017B" w:rsidRPr="008E2B3C">
        <w:rPr>
          <w:color w:val="000000"/>
          <w:sz w:val="24"/>
          <w:szCs w:val="24"/>
        </w:rPr>
        <w:t>vymezují tato veřejná prostranství:</w:t>
      </w:r>
    </w:p>
    <w:p w:rsidR="00920296" w:rsidRPr="00920296" w:rsidRDefault="0007017B" w:rsidP="007E7FB8">
      <w:pPr>
        <w:pStyle w:val="Zkladntext"/>
        <w:numPr>
          <w:ilvl w:val="0"/>
          <w:numId w:val="8"/>
        </w:numPr>
        <w:spacing w:line="300" w:lineRule="auto"/>
        <w:ind w:left="709" w:hanging="283"/>
        <w:jc w:val="both"/>
        <w:rPr>
          <w:szCs w:val="24"/>
        </w:rPr>
      </w:pPr>
      <w:r w:rsidRPr="008E2B3C">
        <w:rPr>
          <w:color w:val="000000"/>
          <w:szCs w:val="24"/>
        </w:rPr>
        <w:t>sídliště Spáleniště</w:t>
      </w:r>
      <w:r w:rsidR="00DE3B85" w:rsidRPr="008E2B3C">
        <w:rPr>
          <w:color w:val="000000"/>
          <w:szCs w:val="24"/>
        </w:rPr>
        <w:t xml:space="preserve"> - </w:t>
      </w:r>
      <w:r w:rsidRPr="008E2B3C">
        <w:rPr>
          <w:color w:val="000000"/>
          <w:szCs w:val="24"/>
        </w:rPr>
        <w:t>louka za klášterem-směr „Že</w:t>
      </w:r>
      <w:r w:rsidR="005F758C" w:rsidRPr="008E2B3C">
        <w:rPr>
          <w:color w:val="000000"/>
          <w:szCs w:val="24"/>
        </w:rPr>
        <w:t xml:space="preserve">lva“ </w:t>
      </w:r>
      <w:r w:rsidRPr="008E2B3C">
        <w:rPr>
          <w:color w:val="000000"/>
          <w:szCs w:val="24"/>
        </w:rPr>
        <w:t>propojení s</w:t>
      </w:r>
      <w:r w:rsidR="00B32416">
        <w:rPr>
          <w:color w:val="000000"/>
          <w:szCs w:val="24"/>
        </w:rPr>
        <w:t> </w:t>
      </w:r>
      <w:r w:rsidRPr="008E2B3C">
        <w:rPr>
          <w:color w:val="000000"/>
          <w:szCs w:val="24"/>
        </w:rPr>
        <w:t>Gertnerovými sady, Gertnerovy sady</w:t>
      </w:r>
      <w:r w:rsidR="003408E7" w:rsidRPr="003408E7">
        <w:t xml:space="preserve"> </w:t>
      </w:r>
      <w:r w:rsidR="003408E7" w:rsidRPr="003408E7">
        <w:rPr>
          <w:color w:val="000000"/>
          <w:szCs w:val="24"/>
        </w:rPr>
        <w:t>p. č.: 2000/2, 2496/1, 2593/3 a</w:t>
      </w:r>
      <w:r w:rsidR="003408E7">
        <w:rPr>
          <w:color w:val="000000"/>
          <w:szCs w:val="24"/>
        </w:rPr>
        <w:t> </w:t>
      </w:r>
      <w:r w:rsidR="003408E7" w:rsidRPr="003408E7">
        <w:rPr>
          <w:color w:val="000000"/>
          <w:szCs w:val="24"/>
        </w:rPr>
        <w:t>2506/1 k. ú. Cheb</w:t>
      </w:r>
      <w:r w:rsidR="005135CA">
        <w:rPr>
          <w:color w:val="000000"/>
          <w:szCs w:val="24"/>
        </w:rPr>
        <w:t>,</w:t>
      </w:r>
      <w:r w:rsidR="005135CA" w:rsidRPr="005135CA">
        <w:t xml:space="preserve"> </w:t>
      </w:r>
      <w:r w:rsidR="005135CA" w:rsidRPr="005135CA">
        <w:rPr>
          <w:color w:val="000000"/>
          <w:szCs w:val="24"/>
        </w:rPr>
        <w:t>mimo sportovně – zájmový areál „Želva“</w:t>
      </w:r>
      <w:r w:rsidR="00920296">
        <w:rPr>
          <w:color w:val="000000"/>
          <w:szCs w:val="24"/>
        </w:rPr>
        <w:t>;</w:t>
      </w:r>
    </w:p>
    <w:p w:rsidR="008D3A23" w:rsidRDefault="005F758C" w:rsidP="007E7FB8">
      <w:pPr>
        <w:pStyle w:val="Zkladntext"/>
        <w:numPr>
          <w:ilvl w:val="0"/>
          <w:numId w:val="8"/>
        </w:numPr>
        <w:spacing w:line="300" w:lineRule="auto"/>
        <w:ind w:left="709" w:hanging="283"/>
        <w:jc w:val="both"/>
        <w:rPr>
          <w:szCs w:val="24"/>
        </w:rPr>
      </w:pPr>
      <w:r w:rsidRPr="008E2B3C">
        <w:rPr>
          <w:szCs w:val="24"/>
        </w:rPr>
        <w:t>louka za ul. Mírová na p.</w:t>
      </w:r>
      <w:r w:rsidR="00B32416">
        <w:rPr>
          <w:szCs w:val="24"/>
        </w:rPr>
        <w:t> </w:t>
      </w:r>
      <w:r w:rsidRPr="008E2B3C">
        <w:rPr>
          <w:szCs w:val="24"/>
        </w:rPr>
        <w:t>č.</w:t>
      </w:r>
      <w:r w:rsidR="00B32416">
        <w:rPr>
          <w:szCs w:val="24"/>
        </w:rPr>
        <w:t>:</w:t>
      </w:r>
      <w:r w:rsidR="00846649">
        <w:rPr>
          <w:szCs w:val="24"/>
        </w:rPr>
        <w:t> </w:t>
      </w:r>
      <w:r w:rsidRPr="008E2B3C">
        <w:rPr>
          <w:szCs w:val="24"/>
        </w:rPr>
        <w:t>1818/1, 1818/2</w:t>
      </w:r>
      <w:r w:rsidR="00B32416">
        <w:rPr>
          <w:szCs w:val="24"/>
        </w:rPr>
        <w:t xml:space="preserve"> a </w:t>
      </w:r>
      <w:r w:rsidRPr="008E2B3C">
        <w:rPr>
          <w:szCs w:val="24"/>
        </w:rPr>
        <w:t>1818/8 k.</w:t>
      </w:r>
      <w:r w:rsidR="00A617FD">
        <w:rPr>
          <w:szCs w:val="24"/>
        </w:rPr>
        <w:t> </w:t>
      </w:r>
      <w:r w:rsidRPr="008E2B3C">
        <w:rPr>
          <w:szCs w:val="24"/>
        </w:rPr>
        <w:t>ú. Cheb</w:t>
      </w:r>
      <w:r w:rsidR="00846649">
        <w:rPr>
          <w:szCs w:val="24"/>
        </w:rPr>
        <w:t>;</w:t>
      </w:r>
      <w:r w:rsidR="005C76A7">
        <w:rPr>
          <w:szCs w:val="24"/>
        </w:rPr>
        <w:t xml:space="preserve"> </w:t>
      </w:r>
    </w:p>
    <w:p w:rsidR="00846649" w:rsidRDefault="005F758C" w:rsidP="007E7FB8">
      <w:pPr>
        <w:pStyle w:val="Zkladntext"/>
        <w:numPr>
          <w:ilvl w:val="0"/>
          <w:numId w:val="8"/>
        </w:numPr>
        <w:spacing w:line="300" w:lineRule="auto"/>
        <w:ind w:left="851" w:hanging="425"/>
        <w:jc w:val="both"/>
        <w:rPr>
          <w:color w:val="000000"/>
          <w:szCs w:val="24"/>
        </w:rPr>
      </w:pPr>
      <w:r w:rsidRPr="008E2B3C">
        <w:rPr>
          <w:color w:val="000000"/>
          <w:szCs w:val="24"/>
        </w:rPr>
        <w:t>l</w:t>
      </w:r>
      <w:r w:rsidR="0007017B" w:rsidRPr="008E2B3C">
        <w:rPr>
          <w:color w:val="000000"/>
          <w:szCs w:val="24"/>
        </w:rPr>
        <w:t>ouka k vodojemu U Jána</w:t>
      </w:r>
      <w:r w:rsidR="005F47B1" w:rsidRPr="005F47B1">
        <w:t xml:space="preserve"> </w:t>
      </w:r>
      <w:r w:rsidR="00A617FD">
        <w:t xml:space="preserve">na </w:t>
      </w:r>
      <w:bookmarkStart w:id="1" w:name="_Hlk126759727"/>
      <w:r w:rsidR="005F47B1" w:rsidRPr="005F47B1">
        <w:rPr>
          <w:color w:val="000000"/>
          <w:szCs w:val="24"/>
        </w:rPr>
        <w:t xml:space="preserve">p. č.: </w:t>
      </w:r>
      <w:r w:rsidR="005F47B1">
        <w:rPr>
          <w:color w:val="000000"/>
          <w:szCs w:val="24"/>
        </w:rPr>
        <w:t>552/2</w:t>
      </w:r>
      <w:r w:rsidR="005F47B1" w:rsidRPr="005F47B1">
        <w:rPr>
          <w:color w:val="000000"/>
          <w:szCs w:val="24"/>
        </w:rPr>
        <w:t xml:space="preserve"> a </w:t>
      </w:r>
      <w:r w:rsidR="00A617FD">
        <w:rPr>
          <w:color w:val="000000"/>
          <w:szCs w:val="24"/>
        </w:rPr>
        <w:t>590/9</w:t>
      </w:r>
      <w:r w:rsidR="005F47B1" w:rsidRPr="005F47B1">
        <w:rPr>
          <w:color w:val="000000"/>
          <w:szCs w:val="24"/>
        </w:rPr>
        <w:t xml:space="preserve"> k.ú. Cheb</w:t>
      </w:r>
      <w:bookmarkEnd w:id="1"/>
      <w:r w:rsidR="00846649">
        <w:rPr>
          <w:color w:val="000000"/>
          <w:szCs w:val="24"/>
        </w:rPr>
        <w:t>;</w:t>
      </w:r>
      <w:r w:rsidR="005C76A7">
        <w:rPr>
          <w:color w:val="000000"/>
          <w:szCs w:val="24"/>
        </w:rPr>
        <w:t xml:space="preserve"> </w:t>
      </w:r>
    </w:p>
    <w:p w:rsidR="005F758C" w:rsidRPr="008E2B3C" w:rsidRDefault="005F758C" w:rsidP="0062092F">
      <w:pPr>
        <w:pStyle w:val="Zkladntext"/>
        <w:numPr>
          <w:ilvl w:val="0"/>
          <w:numId w:val="8"/>
        </w:numPr>
        <w:spacing w:line="300" w:lineRule="auto"/>
        <w:ind w:left="709" w:hanging="283"/>
        <w:jc w:val="both"/>
        <w:rPr>
          <w:szCs w:val="24"/>
        </w:rPr>
      </w:pPr>
      <w:bookmarkStart w:id="2" w:name="_Hlk129083460"/>
      <w:r w:rsidRPr="008E2B3C">
        <w:rPr>
          <w:szCs w:val="24"/>
        </w:rPr>
        <w:t>sídliště Skalka</w:t>
      </w:r>
      <w:r w:rsidR="00DE3B85" w:rsidRPr="008E2B3C">
        <w:rPr>
          <w:szCs w:val="24"/>
        </w:rPr>
        <w:t xml:space="preserve"> - </w:t>
      </w:r>
      <w:r w:rsidRPr="008E2B3C">
        <w:rPr>
          <w:szCs w:val="24"/>
        </w:rPr>
        <w:t>louka za ul. Americká, Družstevní směr Myslivna na p.</w:t>
      </w:r>
      <w:r w:rsidR="00B32416">
        <w:rPr>
          <w:szCs w:val="24"/>
        </w:rPr>
        <w:t> </w:t>
      </w:r>
      <w:r w:rsidRPr="008E2B3C">
        <w:rPr>
          <w:szCs w:val="24"/>
        </w:rPr>
        <w:t>č.</w:t>
      </w:r>
      <w:r w:rsidR="00B32416">
        <w:rPr>
          <w:szCs w:val="24"/>
        </w:rPr>
        <w:t xml:space="preserve">: </w:t>
      </w:r>
      <w:r w:rsidRPr="008E2B3C">
        <w:rPr>
          <w:szCs w:val="24"/>
        </w:rPr>
        <w:t>2111/1 a</w:t>
      </w:r>
      <w:r w:rsidR="00846649">
        <w:rPr>
          <w:szCs w:val="24"/>
        </w:rPr>
        <w:t> </w:t>
      </w:r>
      <w:r w:rsidRPr="008E2B3C">
        <w:rPr>
          <w:szCs w:val="24"/>
        </w:rPr>
        <w:t>2102/1 k.</w:t>
      </w:r>
      <w:r w:rsidR="00B32416">
        <w:rPr>
          <w:szCs w:val="24"/>
        </w:rPr>
        <w:t> </w:t>
      </w:r>
      <w:r w:rsidRPr="008E2B3C">
        <w:rPr>
          <w:szCs w:val="24"/>
        </w:rPr>
        <w:t>ú. Cheb, louka u železniční zastávky Skalka p.</w:t>
      </w:r>
      <w:r w:rsidR="00A617FD">
        <w:rPr>
          <w:szCs w:val="24"/>
        </w:rPr>
        <w:t> </w:t>
      </w:r>
      <w:r w:rsidRPr="008E2B3C">
        <w:rPr>
          <w:szCs w:val="24"/>
        </w:rPr>
        <w:t>č.</w:t>
      </w:r>
      <w:r w:rsidR="00A617FD">
        <w:rPr>
          <w:szCs w:val="24"/>
        </w:rPr>
        <w:t xml:space="preserve"> </w:t>
      </w:r>
      <w:r w:rsidRPr="008E2B3C">
        <w:rPr>
          <w:szCs w:val="24"/>
        </w:rPr>
        <w:t>2586/1 k.</w:t>
      </w:r>
      <w:r w:rsidR="00B32416">
        <w:rPr>
          <w:szCs w:val="24"/>
        </w:rPr>
        <w:t> </w:t>
      </w:r>
      <w:r w:rsidRPr="008E2B3C">
        <w:rPr>
          <w:szCs w:val="24"/>
        </w:rPr>
        <w:t>ú. Cheb</w:t>
      </w:r>
      <w:bookmarkEnd w:id="2"/>
      <w:r w:rsidR="00846649">
        <w:rPr>
          <w:szCs w:val="24"/>
        </w:rPr>
        <w:t>;</w:t>
      </w:r>
    </w:p>
    <w:p w:rsidR="00B32416" w:rsidRDefault="005F758C" w:rsidP="007E7FB8">
      <w:pPr>
        <w:pStyle w:val="Zkladntext"/>
        <w:numPr>
          <w:ilvl w:val="0"/>
          <w:numId w:val="8"/>
        </w:numPr>
        <w:tabs>
          <w:tab w:val="left" w:pos="709"/>
        </w:tabs>
        <w:spacing w:line="300" w:lineRule="auto"/>
        <w:ind w:left="709" w:hanging="283"/>
        <w:jc w:val="both"/>
        <w:rPr>
          <w:szCs w:val="24"/>
        </w:rPr>
      </w:pPr>
      <w:bookmarkStart w:id="3" w:name="_Hlk129083567"/>
      <w:r w:rsidRPr="008E2B3C">
        <w:rPr>
          <w:szCs w:val="24"/>
        </w:rPr>
        <w:t>sídliště Hradčany</w:t>
      </w:r>
      <w:r w:rsidR="00DE3B85" w:rsidRPr="008E2B3C">
        <w:rPr>
          <w:szCs w:val="24"/>
        </w:rPr>
        <w:t xml:space="preserve"> -</w:t>
      </w:r>
      <w:r w:rsidRPr="008E2B3C">
        <w:rPr>
          <w:szCs w:val="24"/>
        </w:rPr>
        <w:t xml:space="preserve"> louka u fotbalového stadionu ul. U Stadionu na p.</w:t>
      </w:r>
      <w:r w:rsidR="00A617FD">
        <w:rPr>
          <w:szCs w:val="24"/>
        </w:rPr>
        <w:t> </w:t>
      </w:r>
      <w:r w:rsidRPr="008E2B3C">
        <w:rPr>
          <w:szCs w:val="24"/>
        </w:rPr>
        <w:t>č.</w:t>
      </w:r>
      <w:r w:rsidR="00B32416">
        <w:rPr>
          <w:szCs w:val="24"/>
        </w:rPr>
        <w:t xml:space="preserve"> </w:t>
      </w:r>
      <w:r w:rsidRPr="008E2B3C">
        <w:rPr>
          <w:szCs w:val="24"/>
        </w:rPr>
        <w:t>1746/1 k.</w:t>
      </w:r>
      <w:r w:rsidR="00B32416">
        <w:rPr>
          <w:szCs w:val="24"/>
        </w:rPr>
        <w:t> </w:t>
      </w:r>
      <w:r w:rsidRPr="008E2B3C">
        <w:rPr>
          <w:szCs w:val="24"/>
        </w:rPr>
        <w:t>ú. Cheb</w:t>
      </w:r>
      <w:r w:rsidR="00846649">
        <w:rPr>
          <w:szCs w:val="24"/>
        </w:rPr>
        <w:t>;</w:t>
      </w:r>
      <w:bookmarkEnd w:id="3"/>
    </w:p>
    <w:p w:rsidR="00B32416" w:rsidRDefault="008D3A23" w:rsidP="007E7FB8">
      <w:pPr>
        <w:pStyle w:val="Zkladntext"/>
        <w:numPr>
          <w:ilvl w:val="0"/>
          <w:numId w:val="8"/>
        </w:numPr>
        <w:tabs>
          <w:tab w:val="left" w:pos="709"/>
        </w:tabs>
        <w:spacing w:line="300" w:lineRule="auto"/>
        <w:ind w:left="709" w:hanging="283"/>
        <w:jc w:val="both"/>
        <w:rPr>
          <w:szCs w:val="24"/>
        </w:rPr>
      </w:pPr>
      <w:bookmarkStart w:id="4" w:name="_Hlk129083723"/>
      <w:r w:rsidRPr="00B32416">
        <w:rPr>
          <w:szCs w:val="24"/>
        </w:rPr>
        <w:t xml:space="preserve">město - </w:t>
      </w:r>
      <w:r w:rsidR="005F758C" w:rsidRPr="00B32416">
        <w:rPr>
          <w:szCs w:val="24"/>
        </w:rPr>
        <w:t>Pobřežní ul. od Amerického mostu</w:t>
      </w:r>
      <w:r w:rsidR="00DE3B85" w:rsidRPr="00B32416">
        <w:rPr>
          <w:szCs w:val="24"/>
        </w:rPr>
        <w:t xml:space="preserve"> k mostu ul. Ašská</w:t>
      </w:r>
      <w:r w:rsidR="00C04EAD">
        <w:rPr>
          <w:szCs w:val="24"/>
        </w:rPr>
        <w:t xml:space="preserve"> na p. č. 2296/2 </w:t>
      </w:r>
      <w:r w:rsidR="00C04EAD" w:rsidRPr="00C04EAD">
        <w:rPr>
          <w:szCs w:val="24"/>
        </w:rPr>
        <w:t>k. ú. Cheb</w:t>
      </w:r>
      <w:r w:rsidR="005F758C" w:rsidRPr="00B32416">
        <w:rPr>
          <w:szCs w:val="24"/>
        </w:rPr>
        <w:t>,</w:t>
      </w:r>
      <w:r w:rsidR="00DE3B85" w:rsidRPr="00B32416">
        <w:rPr>
          <w:szCs w:val="24"/>
        </w:rPr>
        <w:t xml:space="preserve"> </w:t>
      </w:r>
      <w:r w:rsidR="005F758C" w:rsidRPr="00B32416">
        <w:rPr>
          <w:szCs w:val="24"/>
        </w:rPr>
        <w:t xml:space="preserve">Koželužská ul. </w:t>
      </w:r>
      <w:r w:rsidR="00A617FD">
        <w:rPr>
          <w:szCs w:val="24"/>
        </w:rPr>
        <w:t xml:space="preserve">na </w:t>
      </w:r>
      <w:r w:rsidR="005F758C" w:rsidRPr="00B32416">
        <w:rPr>
          <w:szCs w:val="24"/>
        </w:rPr>
        <w:t>p.</w:t>
      </w:r>
      <w:r w:rsidR="00B32416" w:rsidRPr="00B32416">
        <w:rPr>
          <w:szCs w:val="24"/>
        </w:rPr>
        <w:t> </w:t>
      </w:r>
      <w:r w:rsidR="005F758C" w:rsidRPr="00B32416">
        <w:rPr>
          <w:szCs w:val="24"/>
        </w:rPr>
        <w:t>č. 471</w:t>
      </w:r>
      <w:r w:rsidRPr="00B32416">
        <w:rPr>
          <w:szCs w:val="24"/>
        </w:rPr>
        <w:t xml:space="preserve"> </w:t>
      </w:r>
      <w:r w:rsidR="005F758C" w:rsidRPr="00B32416">
        <w:rPr>
          <w:szCs w:val="24"/>
        </w:rPr>
        <w:t>k.</w:t>
      </w:r>
      <w:r w:rsidR="00B32416" w:rsidRPr="00B32416">
        <w:rPr>
          <w:szCs w:val="24"/>
        </w:rPr>
        <w:t> </w:t>
      </w:r>
      <w:r w:rsidR="005F758C" w:rsidRPr="00B32416">
        <w:rPr>
          <w:szCs w:val="24"/>
        </w:rPr>
        <w:t>ú. Cheb</w:t>
      </w:r>
      <w:r w:rsidR="00846649" w:rsidRPr="00B32416">
        <w:rPr>
          <w:szCs w:val="24"/>
        </w:rPr>
        <w:t>;</w:t>
      </w:r>
      <w:r w:rsidR="005C76A7" w:rsidRPr="00B32416">
        <w:rPr>
          <w:szCs w:val="24"/>
        </w:rPr>
        <w:t xml:space="preserve"> </w:t>
      </w:r>
      <w:bookmarkEnd w:id="4"/>
    </w:p>
    <w:p w:rsidR="00D450D8" w:rsidRDefault="005F758C" w:rsidP="007E7FB8">
      <w:pPr>
        <w:pStyle w:val="Zkladntext"/>
        <w:numPr>
          <w:ilvl w:val="0"/>
          <w:numId w:val="8"/>
        </w:numPr>
        <w:tabs>
          <w:tab w:val="left" w:pos="709"/>
        </w:tabs>
        <w:spacing w:line="300" w:lineRule="auto"/>
        <w:ind w:left="709" w:hanging="283"/>
        <w:rPr>
          <w:szCs w:val="24"/>
        </w:rPr>
      </w:pPr>
      <w:bookmarkStart w:id="5" w:name="_Hlk129083878"/>
      <w:r w:rsidRPr="00B32416">
        <w:rPr>
          <w:szCs w:val="24"/>
        </w:rPr>
        <w:t>Pod Lipami</w:t>
      </w:r>
      <w:r w:rsidR="00DE3B85" w:rsidRPr="00B32416">
        <w:rPr>
          <w:szCs w:val="24"/>
        </w:rPr>
        <w:t xml:space="preserve"> - </w:t>
      </w:r>
      <w:r w:rsidRPr="00B32416">
        <w:rPr>
          <w:szCs w:val="24"/>
        </w:rPr>
        <w:t>louka p.</w:t>
      </w:r>
      <w:r w:rsidR="00B32416" w:rsidRPr="00B32416">
        <w:rPr>
          <w:szCs w:val="24"/>
        </w:rPr>
        <w:t> </w:t>
      </w:r>
      <w:r w:rsidRPr="00B32416">
        <w:rPr>
          <w:szCs w:val="24"/>
        </w:rPr>
        <w:t>č.</w:t>
      </w:r>
      <w:r w:rsidR="00B32416" w:rsidRPr="00B32416">
        <w:rPr>
          <w:szCs w:val="24"/>
        </w:rPr>
        <w:t xml:space="preserve">: </w:t>
      </w:r>
      <w:r w:rsidRPr="00B32416">
        <w:rPr>
          <w:szCs w:val="24"/>
        </w:rPr>
        <w:t>527/1</w:t>
      </w:r>
      <w:r w:rsidR="00B32416" w:rsidRPr="00B32416">
        <w:rPr>
          <w:szCs w:val="24"/>
        </w:rPr>
        <w:t xml:space="preserve"> a</w:t>
      </w:r>
      <w:r w:rsidRPr="00B32416">
        <w:rPr>
          <w:szCs w:val="24"/>
        </w:rPr>
        <w:t xml:space="preserve"> 527/27 k.</w:t>
      </w:r>
      <w:r w:rsidR="00B32416" w:rsidRPr="00B32416">
        <w:rPr>
          <w:szCs w:val="24"/>
        </w:rPr>
        <w:t> </w:t>
      </w:r>
      <w:r w:rsidRPr="00B32416">
        <w:rPr>
          <w:szCs w:val="24"/>
        </w:rPr>
        <w:t>ú. Cheb</w:t>
      </w:r>
      <w:r w:rsidR="00D450D8">
        <w:rPr>
          <w:szCs w:val="24"/>
        </w:rPr>
        <w:t>;</w:t>
      </w:r>
      <w:bookmarkEnd w:id="5"/>
    </w:p>
    <w:p w:rsidR="005F758C" w:rsidRPr="00B32416" w:rsidRDefault="00D450D8" w:rsidP="007E7FB8">
      <w:pPr>
        <w:pStyle w:val="Zkladntext"/>
        <w:numPr>
          <w:ilvl w:val="0"/>
          <w:numId w:val="8"/>
        </w:numPr>
        <w:tabs>
          <w:tab w:val="left" w:pos="709"/>
        </w:tabs>
        <w:spacing w:line="300" w:lineRule="auto"/>
        <w:ind w:left="709" w:hanging="283"/>
        <w:jc w:val="both"/>
        <w:rPr>
          <w:szCs w:val="24"/>
        </w:rPr>
      </w:pPr>
      <w:bookmarkStart w:id="6" w:name="_Hlk129083983"/>
      <w:r>
        <w:rPr>
          <w:szCs w:val="24"/>
        </w:rPr>
        <w:t>sí</w:t>
      </w:r>
      <w:r w:rsidR="0049076A">
        <w:rPr>
          <w:szCs w:val="24"/>
        </w:rPr>
        <w:t xml:space="preserve">dliště Zlatý vrch - remíz a louka za Dvořákovými sady na p. č. 1107/2 a 1132/1 </w:t>
      </w:r>
      <w:r w:rsidR="0049076A" w:rsidRPr="0049076A">
        <w:rPr>
          <w:szCs w:val="24"/>
        </w:rPr>
        <w:t>k. ú. Cheb</w:t>
      </w:r>
      <w:r w:rsidR="005F758C" w:rsidRPr="00B32416">
        <w:rPr>
          <w:szCs w:val="24"/>
        </w:rPr>
        <w:t>.</w:t>
      </w:r>
      <w:bookmarkEnd w:id="6"/>
    </w:p>
    <w:p w:rsidR="005F758C" w:rsidRPr="008E2B3C" w:rsidRDefault="005F758C" w:rsidP="007E7FB8">
      <w:pPr>
        <w:pStyle w:val="Zkladntext3"/>
        <w:numPr>
          <w:ilvl w:val="0"/>
          <w:numId w:val="12"/>
        </w:numPr>
        <w:spacing w:after="0" w:line="300" w:lineRule="auto"/>
        <w:ind w:left="284" w:hanging="284"/>
        <w:jc w:val="both"/>
        <w:rPr>
          <w:color w:val="000000"/>
          <w:sz w:val="24"/>
          <w:szCs w:val="24"/>
        </w:rPr>
      </w:pPr>
      <w:r w:rsidRPr="008E2B3C">
        <w:rPr>
          <w:color w:val="000000"/>
          <w:sz w:val="24"/>
          <w:szCs w:val="24"/>
        </w:rPr>
        <w:lastRenderedPageBreak/>
        <w:t>Při volném pobíhání na vymezeném prostoru veřejného prostranstv</w:t>
      </w:r>
      <w:r w:rsidR="008D3A23">
        <w:rPr>
          <w:color w:val="000000"/>
          <w:sz w:val="24"/>
          <w:szCs w:val="24"/>
        </w:rPr>
        <w:t xml:space="preserve">í pro volné pobíhání psů musí </w:t>
      </w:r>
      <w:r w:rsidRPr="008E2B3C">
        <w:rPr>
          <w:color w:val="000000"/>
          <w:sz w:val="24"/>
          <w:szCs w:val="24"/>
        </w:rPr>
        <w:t>být pes pod trvalou kontrolou nebo dohledem průvodce psa</w:t>
      </w:r>
      <w:r w:rsidR="00DE3B85" w:rsidRPr="008E2B3C">
        <w:rPr>
          <w:color w:val="000000"/>
          <w:sz w:val="24"/>
          <w:szCs w:val="24"/>
        </w:rPr>
        <w:t>.</w:t>
      </w:r>
    </w:p>
    <w:p w:rsidR="00BA7070" w:rsidRDefault="00BA7070" w:rsidP="007E7FB8">
      <w:pPr>
        <w:pStyle w:val="Zkladntext3"/>
        <w:spacing w:after="0" w:line="300" w:lineRule="auto"/>
        <w:ind w:left="284" w:hanging="284"/>
        <w:jc w:val="both"/>
        <w:rPr>
          <w:color w:val="000000"/>
          <w:sz w:val="24"/>
          <w:szCs w:val="24"/>
        </w:rPr>
      </w:pPr>
    </w:p>
    <w:p w:rsidR="0007017B" w:rsidRPr="008E2B3C" w:rsidRDefault="0007017B" w:rsidP="007E7FB8">
      <w:pPr>
        <w:pStyle w:val="Zkladntext3"/>
        <w:numPr>
          <w:ilvl w:val="0"/>
          <w:numId w:val="12"/>
        </w:numPr>
        <w:spacing w:after="0" w:line="300" w:lineRule="auto"/>
        <w:ind w:left="284" w:hanging="284"/>
        <w:jc w:val="both"/>
        <w:rPr>
          <w:color w:val="000000"/>
          <w:sz w:val="24"/>
          <w:szCs w:val="24"/>
        </w:rPr>
      </w:pPr>
      <w:r w:rsidRPr="008E2B3C">
        <w:rPr>
          <w:color w:val="000000"/>
          <w:sz w:val="24"/>
          <w:szCs w:val="24"/>
        </w:rPr>
        <w:t xml:space="preserve">Prostory pro volné pobíhání psů jsou vyznačeny v příloze této vyhlášky. V terénu jsou označeny informativní tabulkou s nápisem „Prostor pro volné pobíhání psů“.  </w:t>
      </w:r>
    </w:p>
    <w:p w:rsidR="00BA7070" w:rsidRDefault="00BA7070" w:rsidP="007E7FB8">
      <w:pPr>
        <w:pStyle w:val="Zkladntext"/>
        <w:tabs>
          <w:tab w:val="left" w:pos="4253"/>
        </w:tabs>
        <w:spacing w:after="0" w:line="300" w:lineRule="auto"/>
        <w:ind w:firstLine="0"/>
        <w:rPr>
          <w:b/>
          <w:szCs w:val="24"/>
        </w:rPr>
      </w:pPr>
    </w:p>
    <w:p w:rsidR="005C76A7" w:rsidRDefault="005C76A7" w:rsidP="007E7FB8">
      <w:pPr>
        <w:pStyle w:val="Zkladntext"/>
        <w:tabs>
          <w:tab w:val="left" w:pos="4253"/>
        </w:tabs>
        <w:spacing w:after="0" w:line="300" w:lineRule="auto"/>
        <w:ind w:firstLine="0"/>
        <w:rPr>
          <w:b/>
          <w:szCs w:val="24"/>
        </w:rPr>
      </w:pPr>
    </w:p>
    <w:p w:rsidR="00DF4974" w:rsidRPr="008E2B3C" w:rsidRDefault="00DF4974" w:rsidP="007E7FB8">
      <w:pPr>
        <w:pStyle w:val="Zkladntext"/>
        <w:tabs>
          <w:tab w:val="left" w:pos="4253"/>
        </w:tabs>
        <w:spacing w:after="0" w:line="300" w:lineRule="auto"/>
        <w:ind w:firstLine="0"/>
        <w:jc w:val="center"/>
        <w:rPr>
          <w:b/>
          <w:szCs w:val="24"/>
        </w:rPr>
      </w:pPr>
      <w:r w:rsidRPr="008E2B3C">
        <w:rPr>
          <w:b/>
          <w:szCs w:val="24"/>
        </w:rPr>
        <w:t xml:space="preserve">Čl. </w:t>
      </w:r>
      <w:r w:rsidR="00DE3B85" w:rsidRPr="008E2B3C">
        <w:rPr>
          <w:b/>
          <w:szCs w:val="24"/>
        </w:rPr>
        <w:t>V</w:t>
      </w:r>
    </w:p>
    <w:p w:rsidR="00846649" w:rsidRPr="00846649" w:rsidRDefault="00846649" w:rsidP="007E7FB8">
      <w:pPr>
        <w:spacing w:line="300" w:lineRule="auto"/>
        <w:jc w:val="center"/>
        <w:rPr>
          <w:b/>
          <w:bCs/>
          <w:sz w:val="24"/>
          <w:szCs w:val="24"/>
        </w:rPr>
      </w:pPr>
      <w:r w:rsidRPr="00846649">
        <w:rPr>
          <w:b/>
          <w:bCs/>
          <w:sz w:val="24"/>
          <w:szCs w:val="24"/>
        </w:rPr>
        <w:t>Zvláštní ustanovení</w:t>
      </w:r>
    </w:p>
    <w:p w:rsidR="00BA7070" w:rsidRDefault="00846649" w:rsidP="007E7FB8">
      <w:pPr>
        <w:spacing w:line="300" w:lineRule="auto"/>
        <w:jc w:val="both"/>
        <w:rPr>
          <w:b/>
          <w:sz w:val="24"/>
          <w:szCs w:val="24"/>
        </w:rPr>
      </w:pPr>
      <w:r w:rsidRPr="00846649">
        <w:rPr>
          <w:bCs/>
          <w:sz w:val="24"/>
          <w:szCs w:val="24"/>
        </w:rPr>
        <w:t>Pravidla pro pohyb psů se nevztahují na psy služební, záchranářské při výkonu služby a záchranných prací nebo při výcviku k těmto činnostem, na psy speciálně vycvičené jako průvodce zdravotně postižených osob a psy canisterapeutické při práci nebo při výcviku k těmto činnostem.</w:t>
      </w:r>
    </w:p>
    <w:p w:rsidR="00846649" w:rsidRDefault="00846649" w:rsidP="007E7FB8">
      <w:pPr>
        <w:spacing w:line="300" w:lineRule="auto"/>
        <w:rPr>
          <w:b/>
          <w:sz w:val="24"/>
          <w:szCs w:val="24"/>
        </w:rPr>
      </w:pPr>
    </w:p>
    <w:p w:rsidR="005C76A7" w:rsidRDefault="005C76A7" w:rsidP="007E7FB8">
      <w:pPr>
        <w:spacing w:line="300" w:lineRule="auto"/>
        <w:rPr>
          <w:b/>
          <w:sz w:val="24"/>
          <w:szCs w:val="24"/>
        </w:rPr>
      </w:pPr>
    </w:p>
    <w:p w:rsidR="00AD157A" w:rsidRPr="008E2B3C" w:rsidRDefault="00781842" w:rsidP="007E7FB8">
      <w:pPr>
        <w:tabs>
          <w:tab w:val="left" w:pos="4253"/>
        </w:tabs>
        <w:spacing w:line="300" w:lineRule="auto"/>
        <w:jc w:val="center"/>
        <w:rPr>
          <w:b/>
          <w:sz w:val="24"/>
          <w:szCs w:val="24"/>
        </w:rPr>
      </w:pPr>
      <w:r w:rsidRPr="008E2B3C">
        <w:rPr>
          <w:b/>
          <w:sz w:val="24"/>
          <w:szCs w:val="24"/>
        </w:rPr>
        <w:t>Čl.VI</w:t>
      </w:r>
    </w:p>
    <w:p w:rsidR="00DF4974" w:rsidRDefault="00DF4974" w:rsidP="007E7FB8">
      <w:pPr>
        <w:pStyle w:val="Zkladntext"/>
        <w:spacing w:after="0" w:line="300" w:lineRule="auto"/>
        <w:ind w:firstLine="0"/>
        <w:jc w:val="center"/>
        <w:rPr>
          <w:b/>
          <w:szCs w:val="24"/>
        </w:rPr>
      </w:pPr>
      <w:r w:rsidRPr="008E2B3C">
        <w:rPr>
          <w:b/>
          <w:szCs w:val="24"/>
        </w:rPr>
        <w:t>Účinnost</w:t>
      </w:r>
    </w:p>
    <w:p w:rsidR="000A1758" w:rsidRPr="000A1758" w:rsidRDefault="000A1758" w:rsidP="007E7FB8">
      <w:pPr>
        <w:pStyle w:val="Zkladntext"/>
        <w:spacing w:line="300" w:lineRule="auto"/>
        <w:ind w:firstLine="0"/>
        <w:jc w:val="both"/>
        <w:rPr>
          <w:szCs w:val="24"/>
        </w:rPr>
      </w:pPr>
      <w:r w:rsidRPr="000A1758">
        <w:rPr>
          <w:szCs w:val="24"/>
        </w:rPr>
        <w:t xml:space="preserve">Tato obecně závazná vyhláška nabývá účinnosti </w:t>
      </w:r>
      <w:r w:rsidR="00BC26E6">
        <w:rPr>
          <w:szCs w:val="24"/>
        </w:rPr>
        <w:t>dne 1.</w:t>
      </w:r>
      <w:r w:rsidR="000B5C8F">
        <w:rPr>
          <w:szCs w:val="24"/>
        </w:rPr>
        <w:t xml:space="preserve"> června </w:t>
      </w:r>
      <w:r w:rsidR="00BC26E6">
        <w:rPr>
          <w:szCs w:val="24"/>
        </w:rPr>
        <w:t>2023</w:t>
      </w:r>
      <w:r w:rsidRPr="000A1758">
        <w:rPr>
          <w:szCs w:val="24"/>
        </w:rPr>
        <w:t>.</w:t>
      </w:r>
      <w:r w:rsidR="004E7EE4">
        <w:rPr>
          <w:szCs w:val="24"/>
        </w:rPr>
        <w:t xml:space="preserve"> </w:t>
      </w:r>
    </w:p>
    <w:p w:rsidR="000A1758" w:rsidRPr="000A1758" w:rsidRDefault="000A1758" w:rsidP="002B2FEF">
      <w:pPr>
        <w:pStyle w:val="Zkladntext"/>
        <w:spacing w:line="276" w:lineRule="auto"/>
        <w:ind w:firstLine="0"/>
        <w:rPr>
          <w:szCs w:val="24"/>
        </w:rPr>
      </w:pPr>
    </w:p>
    <w:p w:rsidR="000A1758" w:rsidRPr="000A1758" w:rsidRDefault="000A1758" w:rsidP="002B2FEF">
      <w:pPr>
        <w:pStyle w:val="Zkladntext"/>
        <w:spacing w:line="276" w:lineRule="auto"/>
        <w:ind w:firstLine="0"/>
        <w:rPr>
          <w:szCs w:val="24"/>
        </w:rPr>
      </w:pPr>
    </w:p>
    <w:p w:rsidR="000A1758" w:rsidRPr="000A1758" w:rsidRDefault="002B2FEF" w:rsidP="002B2FEF">
      <w:pPr>
        <w:pStyle w:val="Zkladntext"/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>Ing. Jan Vrba</w:t>
      </w:r>
      <w:r w:rsidR="000A1758" w:rsidRPr="000A1758">
        <w:rPr>
          <w:szCs w:val="24"/>
        </w:rPr>
        <w:t xml:space="preserve"> v. r.</w:t>
      </w:r>
    </w:p>
    <w:p w:rsidR="000A1758" w:rsidRPr="000A1758" w:rsidRDefault="000A1758" w:rsidP="002B2FEF">
      <w:pPr>
        <w:pStyle w:val="Zkladntext"/>
        <w:spacing w:line="276" w:lineRule="auto"/>
        <w:ind w:firstLine="0"/>
        <w:jc w:val="center"/>
        <w:rPr>
          <w:szCs w:val="24"/>
        </w:rPr>
      </w:pPr>
      <w:r w:rsidRPr="000A1758">
        <w:rPr>
          <w:szCs w:val="24"/>
        </w:rPr>
        <w:t>starosta města</w:t>
      </w:r>
    </w:p>
    <w:p w:rsidR="000A1758" w:rsidRPr="000A1758" w:rsidRDefault="000A1758" w:rsidP="002B2FEF">
      <w:pPr>
        <w:pStyle w:val="Zkladntext"/>
        <w:spacing w:line="276" w:lineRule="auto"/>
        <w:ind w:firstLine="0"/>
        <w:rPr>
          <w:szCs w:val="24"/>
        </w:rPr>
      </w:pPr>
    </w:p>
    <w:p w:rsidR="000A1758" w:rsidRPr="000A1758" w:rsidRDefault="000A1758" w:rsidP="002B2FEF">
      <w:pPr>
        <w:pStyle w:val="Zkladntext"/>
        <w:spacing w:line="276" w:lineRule="auto"/>
        <w:ind w:firstLine="0"/>
        <w:rPr>
          <w:szCs w:val="24"/>
        </w:rPr>
      </w:pPr>
    </w:p>
    <w:p w:rsidR="000A1758" w:rsidRPr="000A1758" w:rsidRDefault="002B2FEF" w:rsidP="002B2FEF">
      <w:pPr>
        <w:pStyle w:val="Zkladntext"/>
        <w:spacing w:line="276" w:lineRule="auto"/>
        <w:ind w:firstLine="0"/>
        <w:jc w:val="center"/>
        <w:rPr>
          <w:szCs w:val="24"/>
        </w:rPr>
      </w:pPr>
      <w:r>
        <w:rPr>
          <w:szCs w:val="24"/>
        </w:rPr>
        <w:t>Ing. Michal Pospíšil</w:t>
      </w:r>
      <w:r w:rsidR="000A1758" w:rsidRPr="000A1758">
        <w:rPr>
          <w:szCs w:val="24"/>
        </w:rPr>
        <w:t xml:space="preserve"> v. r.</w:t>
      </w:r>
    </w:p>
    <w:p w:rsidR="000A1758" w:rsidRPr="000A1758" w:rsidRDefault="000A1758" w:rsidP="002B2FEF">
      <w:pPr>
        <w:pStyle w:val="Zkladntext"/>
        <w:spacing w:line="276" w:lineRule="auto"/>
        <w:ind w:firstLine="0"/>
        <w:jc w:val="center"/>
        <w:rPr>
          <w:szCs w:val="24"/>
        </w:rPr>
      </w:pPr>
      <w:r w:rsidRPr="000A1758">
        <w:rPr>
          <w:szCs w:val="24"/>
        </w:rPr>
        <w:t>místostarosta</w:t>
      </w:r>
    </w:p>
    <w:p w:rsidR="001C5CFA" w:rsidRDefault="001C5CFA" w:rsidP="00846649">
      <w:pPr>
        <w:pStyle w:val="Zkladntext"/>
        <w:spacing w:after="0" w:line="276" w:lineRule="auto"/>
        <w:ind w:firstLine="0"/>
        <w:rPr>
          <w:szCs w:val="24"/>
        </w:rPr>
      </w:pPr>
    </w:p>
    <w:p w:rsidR="00846649" w:rsidRDefault="00846649" w:rsidP="00846649">
      <w:pPr>
        <w:pStyle w:val="Zkladntext"/>
        <w:spacing w:after="0" w:line="276" w:lineRule="auto"/>
        <w:ind w:firstLine="0"/>
        <w:rPr>
          <w:szCs w:val="24"/>
        </w:rPr>
      </w:pPr>
    </w:p>
    <w:p w:rsidR="00846649" w:rsidRDefault="00846649" w:rsidP="00846649">
      <w:pPr>
        <w:pStyle w:val="Zkladntext"/>
        <w:spacing w:after="0" w:line="276" w:lineRule="auto"/>
        <w:ind w:firstLine="0"/>
        <w:rPr>
          <w:szCs w:val="24"/>
        </w:rPr>
      </w:pPr>
    </w:p>
    <w:p w:rsidR="00846649" w:rsidRDefault="00846649" w:rsidP="00846649">
      <w:pPr>
        <w:pStyle w:val="Zkladntext"/>
        <w:spacing w:after="0" w:line="276" w:lineRule="auto"/>
        <w:ind w:firstLine="0"/>
        <w:rPr>
          <w:szCs w:val="24"/>
        </w:rPr>
      </w:pPr>
    </w:p>
    <w:p w:rsidR="00846649" w:rsidRDefault="00846649" w:rsidP="00846649">
      <w:pPr>
        <w:pStyle w:val="Zkladntext"/>
        <w:spacing w:after="0" w:line="276" w:lineRule="auto"/>
        <w:ind w:firstLine="0"/>
        <w:rPr>
          <w:szCs w:val="24"/>
        </w:rPr>
      </w:pPr>
    </w:p>
    <w:p w:rsidR="00846649" w:rsidRDefault="00846649" w:rsidP="00846649">
      <w:pPr>
        <w:pStyle w:val="Zkladntext"/>
        <w:spacing w:after="0" w:line="276" w:lineRule="auto"/>
        <w:ind w:firstLine="0"/>
        <w:rPr>
          <w:szCs w:val="24"/>
        </w:rPr>
      </w:pPr>
    </w:p>
    <w:p w:rsidR="00846649" w:rsidRDefault="00846649" w:rsidP="00846649">
      <w:pPr>
        <w:pStyle w:val="Zkladntext"/>
        <w:spacing w:after="0" w:line="276" w:lineRule="auto"/>
        <w:ind w:firstLine="0"/>
        <w:rPr>
          <w:szCs w:val="24"/>
        </w:rPr>
      </w:pPr>
    </w:p>
    <w:p w:rsidR="00846649" w:rsidRDefault="00846649" w:rsidP="00846649">
      <w:pPr>
        <w:pStyle w:val="Zkladntext"/>
        <w:spacing w:after="0" w:line="276" w:lineRule="auto"/>
        <w:ind w:firstLine="0"/>
        <w:rPr>
          <w:szCs w:val="24"/>
        </w:rPr>
      </w:pPr>
    </w:p>
    <w:p w:rsidR="00846649" w:rsidRDefault="00846649" w:rsidP="00846649">
      <w:pPr>
        <w:pStyle w:val="Zkladntext"/>
        <w:spacing w:after="0" w:line="276" w:lineRule="auto"/>
        <w:ind w:firstLine="0"/>
        <w:rPr>
          <w:szCs w:val="24"/>
        </w:rPr>
      </w:pPr>
    </w:p>
    <w:p w:rsidR="00846649" w:rsidRDefault="00846649" w:rsidP="00846649">
      <w:pPr>
        <w:pStyle w:val="Zkladntext"/>
        <w:spacing w:after="0" w:line="276" w:lineRule="auto"/>
        <w:ind w:firstLine="0"/>
        <w:rPr>
          <w:szCs w:val="24"/>
        </w:rPr>
      </w:pPr>
    </w:p>
    <w:p w:rsidR="00BA7070" w:rsidRDefault="00BA7070" w:rsidP="00BA7070">
      <w:pPr>
        <w:spacing w:before="120"/>
        <w:rPr>
          <w:sz w:val="24"/>
          <w:szCs w:val="24"/>
        </w:rPr>
      </w:pPr>
    </w:p>
    <w:p w:rsidR="00BA7070" w:rsidRPr="00D9601D" w:rsidRDefault="00BA7070" w:rsidP="00BA7070">
      <w:pPr>
        <w:spacing w:before="120"/>
        <w:rPr>
          <w:color w:val="000000"/>
          <w:sz w:val="24"/>
          <w:szCs w:val="24"/>
        </w:rPr>
      </w:pPr>
      <w:r w:rsidRPr="00D9601D">
        <w:rPr>
          <w:color w:val="000000"/>
          <w:sz w:val="24"/>
          <w:szCs w:val="24"/>
        </w:rPr>
        <w:t xml:space="preserve">Příloha </w:t>
      </w:r>
      <w:r w:rsidR="0076754D" w:rsidRPr="00D9601D">
        <w:rPr>
          <w:color w:val="000000"/>
          <w:sz w:val="24"/>
          <w:szCs w:val="24"/>
        </w:rPr>
        <w:t>-</w:t>
      </w:r>
      <w:r w:rsidRPr="00D9601D">
        <w:rPr>
          <w:color w:val="000000"/>
          <w:sz w:val="24"/>
          <w:szCs w:val="24"/>
        </w:rPr>
        <w:t xml:space="preserve"> </w:t>
      </w:r>
      <w:hyperlink r:id="rId8" w:history="1">
        <w:r w:rsidRPr="00D9601D">
          <w:rPr>
            <w:rStyle w:val="Hypertextovodkaz"/>
            <w:sz w:val="24"/>
            <w:szCs w:val="24"/>
          </w:rPr>
          <w:t>Vymezení veřejnýc</w:t>
        </w:r>
        <w:r w:rsidRPr="00D9601D">
          <w:rPr>
            <w:rStyle w:val="Hypertextovodkaz"/>
            <w:sz w:val="24"/>
            <w:szCs w:val="24"/>
          </w:rPr>
          <w:t>h</w:t>
        </w:r>
        <w:r w:rsidRPr="00D9601D">
          <w:rPr>
            <w:rStyle w:val="Hypertextovodkaz"/>
            <w:sz w:val="24"/>
            <w:szCs w:val="24"/>
          </w:rPr>
          <w:t xml:space="preserve"> prostranství pro volné pob</w:t>
        </w:r>
        <w:r w:rsidRPr="00D9601D">
          <w:rPr>
            <w:rStyle w:val="Hypertextovodkaz"/>
            <w:sz w:val="24"/>
            <w:szCs w:val="24"/>
          </w:rPr>
          <w:t>í</w:t>
        </w:r>
        <w:r w:rsidRPr="00D9601D">
          <w:rPr>
            <w:rStyle w:val="Hypertextovodkaz"/>
            <w:sz w:val="24"/>
            <w:szCs w:val="24"/>
          </w:rPr>
          <w:t>hání psů</w:t>
        </w:r>
        <w:r w:rsidR="005259AA" w:rsidRPr="00D9601D">
          <w:rPr>
            <w:rStyle w:val="Hypertextovodkaz"/>
            <w:sz w:val="24"/>
            <w:szCs w:val="24"/>
          </w:rPr>
          <w:t xml:space="preserve"> - mapové snímky</w:t>
        </w:r>
      </w:hyperlink>
    </w:p>
    <w:p w:rsidR="00BA7070" w:rsidRDefault="00BA7070" w:rsidP="007E7FB8">
      <w:pPr>
        <w:spacing w:before="120"/>
        <w:rPr>
          <w:szCs w:val="24"/>
        </w:rPr>
      </w:pPr>
    </w:p>
    <w:sectPr w:rsidR="00BA7070">
      <w:footerReference w:type="even" r:id="rId9"/>
      <w:footerReference w:type="default" r:id="rId10"/>
      <w:pgSz w:w="11906" w:h="16838" w:code="9"/>
      <w:pgMar w:top="1134" w:right="1134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93C" w:rsidRDefault="005A093C">
      <w:r>
        <w:separator/>
      </w:r>
    </w:p>
  </w:endnote>
  <w:endnote w:type="continuationSeparator" w:id="0">
    <w:p w:rsidR="005A093C" w:rsidRDefault="005A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322" w:rsidRDefault="0091232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12322" w:rsidRDefault="009123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322" w:rsidRDefault="00912322">
    <w:pPr>
      <w:pStyle w:val="Zpat"/>
      <w:framePr w:wrap="around" w:vAnchor="text" w:hAnchor="margin" w:xAlign="center" w:y="1"/>
      <w:rPr>
        <w:rStyle w:val="slostrnky"/>
        <w:sz w:val="22"/>
      </w:rPr>
    </w:pPr>
    <w:r>
      <w:rPr>
        <w:rStyle w:val="slostrnky"/>
        <w:sz w:val="22"/>
      </w:rPr>
      <w:t xml:space="preserve">- </w:t>
    </w:r>
    <w:r>
      <w:rPr>
        <w:rStyle w:val="slostrnky"/>
        <w:sz w:val="22"/>
      </w:rPr>
      <w:fldChar w:fldCharType="begin"/>
    </w:r>
    <w:r>
      <w:rPr>
        <w:rStyle w:val="slostrnky"/>
        <w:sz w:val="22"/>
      </w:rPr>
      <w:instrText xml:space="preserve">PAGE  </w:instrText>
    </w:r>
    <w:r>
      <w:rPr>
        <w:rStyle w:val="slostrnky"/>
        <w:sz w:val="22"/>
      </w:rPr>
      <w:fldChar w:fldCharType="separate"/>
    </w:r>
    <w:r w:rsidR="008C6082">
      <w:rPr>
        <w:rStyle w:val="slostrnky"/>
        <w:noProof/>
        <w:sz w:val="22"/>
      </w:rPr>
      <w:t>2</w:t>
    </w:r>
    <w:r>
      <w:rPr>
        <w:rStyle w:val="slostrnky"/>
        <w:sz w:val="22"/>
      </w:rPr>
      <w:fldChar w:fldCharType="end"/>
    </w:r>
    <w:r>
      <w:rPr>
        <w:rStyle w:val="slostrnky"/>
        <w:sz w:val="22"/>
      </w:rPr>
      <w:t xml:space="preserve"> - </w:t>
    </w:r>
  </w:p>
  <w:p w:rsidR="00912322" w:rsidRDefault="009123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93C" w:rsidRDefault="005A093C">
      <w:r>
        <w:separator/>
      </w:r>
    </w:p>
  </w:footnote>
  <w:footnote w:type="continuationSeparator" w:id="0">
    <w:p w:rsidR="005A093C" w:rsidRDefault="005A093C">
      <w:r>
        <w:continuationSeparator/>
      </w:r>
    </w:p>
  </w:footnote>
  <w:footnote w:id="1">
    <w:p w:rsidR="004F537E" w:rsidRDefault="004F537E" w:rsidP="00620C57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Pr="004F537E">
        <w:t>§ 5 odst. 1 písm. f) a odst. 2 písm. b) zákona č. 251/2016 Sb., o některých přestupcích</w:t>
      </w:r>
      <w:r>
        <w:t>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4C67"/>
    <w:multiLevelType w:val="hybridMultilevel"/>
    <w:tmpl w:val="0A50076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4"/>
        <w:szCs w:val="24"/>
      </w:rPr>
    </w:lvl>
    <w:lvl w:ilvl="1" w:tplc="468A6FBC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FB36905"/>
    <w:multiLevelType w:val="hybridMultilevel"/>
    <w:tmpl w:val="6D3CEF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363FB"/>
    <w:multiLevelType w:val="hybridMultilevel"/>
    <w:tmpl w:val="47A25F3C"/>
    <w:lvl w:ilvl="0" w:tplc="AB0A294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9A177A"/>
    <w:multiLevelType w:val="hybridMultilevel"/>
    <w:tmpl w:val="9D3A5E5E"/>
    <w:lvl w:ilvl="0" w:tplc="E89A0EF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84610"/>
    <w:multiLevelType w:val="hybridMultilevel"/>
    <w:tmpl w:val="64301CD0"/>
    <w:lvl w:ilvl="0" w:tplc="0CE62DD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C69EC"/>
    <w:multiLevelType w:val="hybridMultilevel"/>
    <w:tmpl w:val="574435B4"/>
    <w:lvl w:ilvl="0" w:tplc="8AB83EB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6F7F18"/>
    <w:multiLevelType w:val="hybridMultilevel"/>
    <w:tmpl w:val="59625A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E15338"/>
    <w:multiLevelType w:val="hybridMultilevel"/>
    <w:tmpl w:val="93A479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563003"/>
    <w:multiLevelType w:val="hybridMultilevel"/>
    <w:tmpl w:val="3BCC5550"/>
    <w:lvl w:ilvl="0" w:tplc="D4CE888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9D5548"/>
    <w:multiLevelType w:val="hybridMultilevel"/>
    <w:tmpl w:val="F48092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812BB"/>
    <w:multiLevelType w:val="hybridMultilevel"/>
    <w:tmpl w:val="C676168A"/>
    <w:lvl w:ilvl="0" w:tplc="68420C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B648A0"/>
    <w:multiLevelType w:val="hybridMultilevel"/>
    <w:tmpl w:val="46A497D8"/>
    <w:lvl w:ilvl="0" w:tplc="135C07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35E74"/>
    <w:multiLevelType w:val="hybridMultilevel"/>
    <w:tmpl w:val="A44EF6B0"/>
    <w:lvl w:ilvl="0" w:tplc="468A6FB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41A53ED"/>
    <w:multiLevelType w:val="hybridMultilevel"/>
    <w:tmpl w:val="0BFE66A4"/>
    <w:lvl w:ilvl="0" w:tplc="2A1A81A6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  <w:sz w:val="24"/>
        <w:szCs w:val="24"/>
      </w:rPr>
    </w:lvl>
    <w:lvl w:ilvl="1" w:tplc="5E36D8A4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3"/>
  </w:num>
  <w:num w:numId="5">
    <w:abstractNumId w:val="7"/>
  </w:num>
  <w:num w:numId="6">
    <w:abstractNumId w:val="8"/>
  </w:num>
  <w:num w:numId="7">
    <w:abstractNumId w:val="10"/>
  </w:num>
  <w:num w:numId="8">
    <w:abstractNumId w:val="12"/>
  </w:num>
  <w:num w:numId="9">
    <w:abstractNumId w:val="5"/>
  </w:num>
  <w:num w:numId="10">
    <w:abstractNumId w:val="9"/>
  </w:num>
  <w:num w:numId="11">
    <w:abstractNumId w:val="3"/>
  </w:num>
  <w:num w:numId="12">
    <w:abstractNumId w:val="4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DC"/>
    <w:rsid w:val="000440CE"/>
    <w:rsid w:val="00056577"/>
    <w:rsid w:val="00056B4B"/>
    <w:rsid w:val="0007017B"/>
    <w:rsid w:val="00073F21"/>
    <w:rsid w:val="00075AF5"/>
    <w:rsid w:val="00080891"/>
    <w:rsid w:val="0008141A"/>
    <w:rsid w:val="000A1758"/>
    <w:rsid w:val="000B5C8F"/>
    <w:rsid w:val="000D17DD"/>
    <w:rsid w:val="000E4B34"/>
    <w:rsid w:val="00101FAF"/>
    <w:rsid w:val="00111747"/>
    <w:rsid w:val="00135281"/>
    <w:rsid w:val="0016194F"/>
    <w:rsid w:val="001734E0"/>
    <w:rsid w:val="001B0318"/>
    <w:rsid w:val="001C18CF"/>
    <w:rsid w:val="001C5CFA"/>
    <w:rsid w:val="001D2EFD"/>
    <w:rsid w:val="001D76A7"/>
    <w:rsid w:val="001E37E3"/>
    <w:rsid w:val="001E4BEE"/>
    <w:rsid w:val="001F67C0"/>
    <w:rsid w:val="00201A2C"/>
    <w:rsid w:val="00216A86"/>
    <w:rsid w:val="00220261"/>
    <w:rsid w:val="00226391"/>
    <w:rsid w:val="002651D6"/>
    <w:rsid w:val="002B2FEF"/>
    <w:rsid w:val="002B62AE"/>
    <w:rsid w:val="002D05B4"/>
    <w:rsid w:val="002E2C53"/>
    <w:rsid w:val="002E3664"/>
    <w:rsid w:val="00305133"/>
    <w:rsid w:val="00336F02"/>
    <w:rsid w:val="003408E7"/>
    <w:rsid w:val="00341AFA"/>
    <w:rsid w:val="00344060"/>
    <w:rsid w:val="00351893"/>
    <w:rsid w:val="00370389"/>
    <w:rsid w:val="00376B3E"/>
    <w:rsid w:val="0038151C"/>
    <w:rsid w:val="0039267D"/>
    <w:rsid w:val="00402770"/>
    <w:rsid w:val="0049076A"/>
    <w:rsid w:val="004E7EE4"/>
    <w:rsid w:val="004F537E"/>
    <w:rsid w:val="004F67FD"/>
    <w:rsid w:val="00503C66"/>
    <w:rsid w:val="005135CA"/>
    <w:rsid w:val="005259AA"/>
    <w:rsid w:val="005335E8"/>
    <w:rsid w:val="00542AF8"/>
    <w:rsid w:val="005534B0"/>
    <w:rsid w:val="00561C40"/>
    <w:rsid w:val="00581749"/>
    <w:rsid w:val="005905BD"/>
    <w:rsid w:val="0059230E"/>
    <w:rsid w:val="005A093C"/>
    <w:rsid w:val="005C76A7"/>
    <w:rsid w:val="005F47B1"/>
    <w:rsid w:val="005F758C"/>
    <w:rsid w:val="006120E8"/>
    <w:rsid w:val="00614BB4"/>
    <w:rsid w:val="0062092F"/>
    <w:rsid w:val="00620C57"/>
    <w:rsid w:val="0062372B"/>
    <w:rsid w:val="00625857"/>
    <w:rsid w:val="00654386"/>
    <w:rsid w:val="00662224"/>
    <w:rsid w:val="00662578"/>
    <w:rsid w:val="00666AFA"/>
    <w:rsid w:val="00674FD8"/>
    <w:rsid w:val="0067705A"/>
    <w:rsid w:val="006A2719"/>
    <w:rsid w:val="006C58C8"/>
    <w:rsid w:val="006D2DB7"/>
    <w:rsid w:val="006E1ABA"/>
    <w:rsid w:val="006F75DF"/>
    <w:rsid w:val="007007ED"/>
    <w:rsid w:val="007019EF"/>
    <w:rsid w:val="00710B3F"/>
    <w:rsid w:val="0076754D"/>
    <w:rsid w:val="00781842"/>
    <w:rsid w:val="007B71D0"/>
    <w:rsid w:val="007D7B34"/>
    <w:rsid w:val="007E7FB8"/>
    <w:rsid w:val="00811F5D"/>
    <w:rsid w:val="00835628"/>
    <w:rsid w:val="00845948"/>
    <w:rsid w:val="00846649"/>
    <w:rsid w:val="008503F9"/>
    <w:rsid w:val="00853F8A"/>
    <w:rsid w:val="00871EA2"/>
    <w:rsid w:val="00876213"/>
    <w:rsid w:val="00881496"/>
    <w:rsid w:val="008B0226"/>
    <w:rsid w:val="008C6082"/>
    <w:rsid w:val="008D3A23"/>
    <w:rsid w:val="008E2B3C"/>
    <w:rsid w:val="00907A45"/>
    <w:rsid w:val="00912322"/>
    <w:rsid w:val="00913406"/>
    <w:rsid w:val="00920296"/>
    <w:rsid w:val="00962972"/>
    <w:rsid w:val="00976B11"/>
    <w:rsid w:val="009C5689"/>
    <w:rsid w:val="009C5DFA"/>
    <w:rsid w:val="00A024DE"/>
    <w:rsid w:val="00A32192"/>
    <w:rsid w:val="00A44FBA"/>
    <w:rsid w:val="00A56CA9"/>
    <w:rsid w:val="00A617FD"/>
    <w:rsid w:val="00A63DB5"/>
    <w:rsid w:val="00A826A7"/>
    <w:rsid w:val="00A829B2"/>
    <w:rsid w:val="00AA131F"/>
    <w:rsid w:val="00AD157A"/>
    <w:rsid w:val="00B15174"/>
    <w:rsid w:val="00B244E4"/>
    <w:rsid w:val="00B32416"/>
    <w:rsid w:val="00B43600"/>
    <w:rsid w:val="00B91015"/>
    <w:rsid w:val="00B94E6F"/>
    <w:rsid w:val="00B95859"/>
    <w:rsid w:val="00B972A3"/>
    <w:rsid w:val="00BA042B"/>
    <w:rsid w:val="00BA7070"/>
    <w:rsid w:val="00BC26E6"/>
    <w:rsid w:val="00C04EAD"/>
    <w:rsid w:val="00CE49D7"/>
    <w:rsid w:val="00D450D8"/>
    <w:rsid w:val="00D67E4B"/>
    <w:rsid w:val="00D9601D"/>
    <w:rsid w:val="00DE3B57"/>
    <w:rsid w:val="00DE3B85"/>
    <w:rsid w:val="00DF40FB"/>
    <w:rsid w:val="00DF4974"/>
    <w:rsid w:val="00DF67AF"/>
    <w:rsid w:val="00E00604"/>
    <w:rsid w:val="00E245DC"/>
    <w:rsid w:val="00E45F5C"/>
    <w:rsid w:val="00EF0925"/>
    <w:rsid w:val="00EF2DDD"/>
    <w:rsid w:val="00F449D7"/>
    <w:rsid w:val="00F51DFA"/>
    <w:rsid w:val="00FB5CB1"/>
    <w:rsid w:val="00FD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3AFCED-1234-409F-8A36-9B82379F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kapitola,adpis 1,Kapitola,adpis 11,Kapitola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jc w:val="right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pacing w:val="2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  <w:ind w:firstLine="709"/>
    </w:pPr>
    <w:rPr>
      <w:sz w:val="24"/>
    </w:rPr>
  </w:style>
  <w:style w:type="paragraph" w:customStyle="1" w:styleId="Projednno">
    <w:name w:val="Projednáno"/>
    <w:basedOn w:val="Nadpis1"/>
    <w:pPr>
      <w:tabs>
        <w:tab w:val="left" w:pos="6521"/>
      </w:tabs>
    </w:pPr>
    <w:rPr>
      <w:i/>
      <w:iCs/>
      <w:sz w:val="20"/>
    </w:rPr>
  </w:style>
  <w:style w:type="paragraph" w:customStyle="1" w:styleId="Pedkld">
    <w:name w:val="Předkládá"/>
    <w:basedOn w:val="Nadpis1"/>
    <w:pPr>
      <w:tabs>
        <w:tab w:val="left" w:pos="6521"/>
      </w:tabs>
    </w:pPr>
    <w:rPr>
      <w:sz w:val="22"/>
      <w:u w:val="single"/>
    </w:rPr>
  </w:style>
  <w:style w:type="paragraph" w:customStyle="1" w:styleId="vedouc">
    <w:name w:val="vedoucí"/>
    <w:basedOn w:val="Nadpis1"/>
    <w:pPr>
      <w:tabs>
        <w:tab w:val="left" w:pos="6521"/>
      </w:tabs>
    </w:pPr>
    <w:rPr>
      <w:sz w:val="22"/>
    </w:rPr>
  </w:style>
  <w:style w:type="paragraph" w:customStyle="1" w:styleId="Vc">
    <w:name w:val="Věc"/>
    <w:basedOn w:val="Nadpis2"/>
    <w:pPr>
      <w:spacing w:before="0" w:after="120"/>
      <w:ind w:left="567" w:hanging="567"/>
    </w:pPr>
    <w:rPr>
      <w:rFonts w:ascii="Times New Roman" w:hAnsi="Times New Roman" w:cs="Times New Roman"/>
      <w:bCs w:val="0"/>
      <w:i w:val="0"/>
      <w:iCs w:val="0"/>
      <w:sz w:val="24"/>
      <w:szCs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Dvoddovzprva">
    <w:name w:val="Důvoddová zpráva"/>
    <w:basedOn w:val="Zkladntext"/>
    <w:pPr>
      <w:spacing w:after="240"/>
    </w:pPr>
    <w:rPr>
      <w:b/>
      <w:bCs/>
      <w:u w:val="single"/>
    </w:rPr>
  </w:style>
  <w:style w:type="character" w:styleId="slostrnky">
    <w:name w:val="page number"/>
    <w:basedOn w:val="Standardnpsmoodstavce"/>
    <w:semiHidden/>
  </w:style>
  <w:style w:type="paragraph" w:customStyle="1" w:styleId="a">
    <w:basedOn w:val="Normln"/>
    <w:next w:val="Textkomente"/>
    <w:semiHidden/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7017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7017B"/>
  </w:style>
  <w:style w:type="character" w:styleId="Hypertextovodkaz">
    <w:name w:val="Hyperlink"/>
    <w:semiHidden/>
    <w:rsid w:val="00BA7070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341AFA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DF40FB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537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537E"/>
  </w:style>
  <w:style w:type="character" w:styleId="Znakapoznpodarou">
    <w:name w:val="footnote reference"/>
    <w:uiPriority w:val="99"/>
    <w:semiHidden/>
    <w:unhideWhenUsed/>
    <w:rsid w:val="004F53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6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4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2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10.25\organizacni\INFO_MEU\VYHL&#193;&#352;KY\2023\2303%20P&#345;&#237;loh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B31A0-F800-45DA-8561-8F0BB4F0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Materiál č</vt:lpstr>
    </vt:vector>
  </TitlesOfParts>
  <Company>MěÚ Cheb</Company>
  <LinksUpToDate>false</LinksUpToDate>
  <CharactersWithSpaces>4524</CharactersWithSpaces>
  <SharedDoc>false</SharedDoc>
  <HLinks>
    <vt:vector size="6" baseType="variant">
      <vt:variant>
        <vt:i4>8716597</vt:i4>
      </vt:variant>
      <vt:variant>
        <vt:i4>0</vt:i4>
      </vt:variant>
      <vt:variant>
        <vt:i4>0</vt:i4>
      </vt:variant>
      <vt:variant>
        <vt:i4>5</vt:i4>
      </vt:variant>
      <vt:variant>
        <vt:lpwstr>2303 Příloha.pdf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Materiál č</dc:title>
  <dc:subject/>
  <dc:creator>kuklova</dc:creator>
  <cp:keywords/>
  <cp:lastModifiedBy>Sýkora Václav, Mgr. MBA</cp:lastModifiedBy>
  <cp:revision>2</cp:revision>
  <cp:lastPrinted>2023-04-21T12:31:00Z</cp:lastPrinted>
  <dcterms:created xsi:type="dcterms:W3CDTF">2023-04-27T08:25:00Z</dcterms:created>
  <dcterms:modified xsi:type="dcterms:W3CDTF">2023-04-27T08:25:00Z</dcterms:modified>
</cp:coreProperties>
</file>