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65A7E" w14:textId="62500BCC" w:rsidR="006A1903" w:rsidRPr="00F16AB9" w:rsidRDefault="006A1903" w:rsidP="006A1903">
      <w:pPr>
        <w:pStyle w:val="ZkladntextIMP"/>
        <w:spacing w:after="0"/>
        <w:ind w:left="708" w:firstLine="708"/>
        <w:rPr>
          <w:rFonts w:ascii="Verdana" w:hAnsi="Verdana" w:cs="Tahoma"/>
          <w:b/>
          <w:color w:val="000000"/>
          <w:sz w:val="48"/>
          <w:szCs w:val="48"/>
        </w:rPr>
      </w:pPr>
      <w:r w:rsidRPr="00F16AB9">
        <w:rPr>
          <w:rFonts w:ascii="Verdana" w:hAnsi="Verdana" w:cs="Tahoma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2CEE43A" wp14:editId="1956B0B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7870" cy="864235"/>
            <wp:effectExtent l="0" t="0" r="5080" b="0"/>
            <wp:wrapThrough wrapText="bothSides">
              <wp:wrapPolygon edited="0">
                <wp:start x="0" y="0"/>
                <wp:lineTo x="0" y="20949"/>
                <wp:lineTo x="21191" y="20949"/>
                <wp:lineTo x="21191" y="0"/>
                <wp:lineTo x="0" y="0"/>
              </wp:wrapPolygon>
            </wp:wrapThrough>
            <wp:docPr id="13829344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AB9">
        <w:rPr>
          <w:rFonts w:ascii="Verdana" w:hAnsi="Verdana" w:cs="Tahoma"/>
          <w:b/>
          <w:sz w:val="48"/>
          <w:szCs w:val="48"/>
        </w:rPr>
        <w:t>Město Netolice</w:t>
      </w:r>
    </w:p>
    <w:p w14:paraId="729A49F2" w14:textId="77777777" w:rsidR="006A1903" w:rsidRPr="00F16AB9" w:rsidRDefault="006A1903" w:rsidP="006A1903">
      <w:pPr>
        <w:pStyle w:val="NormlnIMP"/>
        <w:ind w:left="708" w:firstLine="708"/>
        <w:jc w:val="both"/>
        <w:rPr>
          <w:rFonts w:ascii="Verdana" w:hAnsi="Verdana" w:cs="Tahoma"/>
          <w:b/>
          <w:color w:val="000000"/>
          <w:sz w:val="18"/>
          <w:szCs w:val="18"/>
        </w:rPr>
      </w:pPr>
      <w:r w:rsidRPr="00F16AB9">
        <w:rPr>
          <w:rFonts w:ascii="Verdana" w:hAnsi="Verdana" w:cs="Tahoma"/>
          <w:b/>
          <w:color w:val="000000"/>
          <w:sz w:val="18"/>
          <w:szCs w:val="18"/>
        </w:rPr>
        <w:t xml:space="preserve"> </w:t>
      </w:r>
    </w:p>
    <w:p w14:paraId="2413AF45" w14:textId="77777777" w:rsidR="006A1903" w:rsidRPr="00F16AB9" w:rsidRDefault="006A1903" w:rsidP="006A1903">
      <w:pPr>
        <w:pStyle w:val="NormlnIMP"/>
        <w:ind w:left="708" w:firstLine="708"/>
        <w:jc w:val="both"/>
        <w:rPr>
          <w:rFonts w:ascii="Verdana" w:hAnsi="Verdana" w:cs="Tahoma"/>
          <w:b/>
          <w:color w:val="000000"/>
          <w:sz w:val="22"/>
          <w:szCs w:val="22"/>
        </w:rPr>
      </w:pPr>
      <w:r w:rsidRPr="00F16AB9">
        <w:rPr>
          <w:rFonts w:ascii="Verdana" w:hAnsi="Verdana" w:cs="Tahoma"/>
          <w:b/>
          <w:color w:val="000000"/>
          <w:sz w:val="18"/>
          <w:szCs w:val="18"/>
        </w:rPr>
        <w:t xml:space="preserve"> </w:t>
      </w:r>
      <w:r w:rsidRPr="00F16AB9">
        <w:rPr>
          <w:rFonts w:ascii="Verdana" w:hAnsi="Verdana" w:cs="Tahoma"/>
          <w:b/>
          <w:color w:val="000000"/>
          <w:sz w:val="22"/>
          <w:szCs w:val="22"/>
        </w:rPr>
        <w:t xml:space="preserve">Mírové náměstí 208 </w:t>
      </w:r>
      <w:r w:rsidRPr="00F16AB9">
        <w:rPr>
          <w:rFonts w:ascii="Verdana" w:hAnsi="Verdana" w:cs="Tahoma"/>
          <w:b/>
          <w:color w:val="000000"/>
          <w:sz w:val="22"/>
          <w:szCs w:val="22"/>
        </w:rPr>
        <w:tab/>
      </w:r>
    </w:p>
    <w:p w14:paraId="2237A257" w14:textId="77777777" w:rsidR="006A1903" w:rsidRPr="00F16AB9" w:rsidRDefault="006A1903" w:rsidP="006A1903">
      <w:pPr>
        <w:pStyle w:val="SeznamIMP"/>
        <w:ind w:left="0" w:firstLine="0"/>
        <w:rPr>
          <w:rFonts w:ascii="Verdana" w:hAnsi="Verdana" w:cs="Tahoma"/>
          <w:b/>
          <w:color w:val="000000"/>
          <w:sz w:val="16"/>
        </w:rPr>
      </w:pPr>
      <w:r w:rsidRPr="00F16AB9">
        <w:rPr>
          <w:rFonts w:ascii="Verdana" w:hAnsi="Verdana" w:cs="Tahoma"/>
          <w:b/>
          <w:sz w:val="22"/>
          <w:szCs w:val="22"/>
        </w:rPr>
        <w:t xml:space="preserve">          384 11 Netolice</w:t>
      </w:r>
    </w:p>
    <w:p w14:paraId="4B5BA6E4" w14:textId="77777777" w:rsidR="006A1903" w:rsidRPr="00F16AB9" w:rsidRDefault="006A1903" w:rsidP="006A1903">
      <w:pPr>
        <w:pStyle w:val="SeznamIMP"/>
        <w:rPr>
          <w:rFonts w:ascii="Verdana" w:hAnsi="Verdana"/>
          <w:color w:val="000000"/>
          <w:sz w:val="16"/>
        </w:rPr>
      </w:pPr>
      <w:r w:rsidRPr="00F16AB9">
        <w:rPr>
          <w:rFonts w:ascii="Verdana" w:hAnsi="Verdana"/>
          <w:color w:val="000000"/>
          <w:sz w:val="16"/>
        </w:rPr>
        <w:t>_________________________________________________________________________________________</w:t>
      </w:r>
    </w:p>
    <w:p w14:paraId="161E5704" w14:textId="77777777" w:rsidR="006A1903" w:rsidRPr="00F16AB9" w:rsidRDefault="006A1903" w:rsidP="006A1903">
      <w:pPr>
        <w:pStyle w:val="NormlnIMP"/>
        <w:rPr>
          <w:rFonts w:ascii="Verdana" w:hAnsi="Verdana"/>
          <w:color w:val="000000"/>
          <w:sz w:val="22"/>
        </w:rPr>
      </w:pPr>
    </w:p>
    <w:p w14:paraId="24FCF44B" w14:textId="77777777" w:rsidR="006A1903" w:rsidRPr="00547441" w:rsidRDefault="006A1903" w:rsidP="006A1903">
      <w:pPr>
        <w:jc w:val="right"/>
      </w:pPr>
      <w:r w:rsidRPr="00547441">
        <w:t>V Netolicích dne</w:t>
      </w:r>
      <w:r>
        <w:t xml:space="preserve"> 25. dubna </w:t>
      </w:r>
      <w:r w:rsidRPr="00547441">
        <w:t>201</w:t>
      </w:r>
      <w:r>
        <w:t>6</w:t>
      </w:r>
    </w:p>
    <w:p w14:paraId="1734B1CC" w14:textId="77777777" w:rsidR="006A1903" w:rsidRPr="00547441" w:rsidRDefault="006A1903" w:rsidP="006A1903">
      <w:pPr>
        <w:jc w:val="right"/>
      </w:pPr>
    </w:p>
    <w:p w14:paraId="5B959CB3" w14:textId="77777777" w:rsidR="006A1903" w:rsidRDefault="006A1903" w:rsidP="006A1903">
      <w:pPr>
        <w:jc w:val="right"/>
      </w:pPr>
    </w:p>
    <w:p w14:paraId="15A964B5" w14:textId="77777777" w:rsidR="006A1903" w:rsidRPr="00547441" w:rsidRDefault="006A1903" w:rsidP="006A1903">
      <w:pPr>
        <w:jc w:val="right"/>
      </w:pPr>
    </w:p>
    <w:p w14:paraId="1E8939E4" w14:textId="77777777" w:rsidR="006A1903" w:rsidRPr="00547441" w:rsidRDefault="006A1903" w:rsidP="006A1903">
      <w:pPr>
        <w:jc w:val="both"/>
      </w:pPr>
    </w:p>
    <w:p w14:paraId="117E93E8" w14:textId="77777777" w:rsidR="006A1903" w:rsidRPr="007900D3" w:rsidRDefault="006A1903" w:rsidP="006A1903">
      <w:pPr>
        <w:pStyle w:val="Default"/>
        <w:jc w:val="center"/>
        <w:rPr>
          <w:sz w:val="32"/>
          <w:szCs w:val="32"/>
        </w:rPr>
      </w:pPr>
      <w:r w:rsidRPr="007900D3">
        <w:rPr>
          <w:b/>
          <w:bCs/>
          <w:sz w:val="32"/>
          <w:szCs w:val="32"/>
        </w:rPr>
        <w:t xml:space="preserve">Obecně závazná vyhláška č. </w:t>
      </w:r>
      <w:r>
        <w:rPr>
          <w:b/>
          <w:bCs/>
          <w:sz w:val="32"/>
          <w:szCs w:val="32"/>
        </w:rPr>
        <w:t>1</w:t>
      </w:r>
      <w:r w:rsidRPr="007900D3">
        <w:rPr>
          <w:b/>
          <w:bCs/>
          <w:sz w:val="32"/>
          <w:szCs w:val="32"/>
        </w:rPr>
        <w:t>/201</w:t>
      </w:r>
      <w:r>
        <w:rPr>
          <w:b/>
          <w:bCs/>
          <w:sz w:val="32"/>
          <w:szCs w:val="32"/>
        </w:rPr>
        <w:t>6</w:t>
      </w:r>
      <w:r w:rsidRPr="007900D3">
        <w:rPr>
          <w:b/>
          <w:bCs/>
          <w:sz w:val="32"/>
          <w:szCs w:val="32"/>
        </w:rPr>
        <w:t>,</w:t>
      </w:r>
    </w:p>
    <w:p w14:paraId="3FFCE7F9" w14:textId="77777777" w:rsidR="006A1903" w:rsidRPr="007900D3" w:rsidRDefault="006A1903" w:rsidP="006A1903">
      <w:pPr>
        <w:pStyle w:val="Default"/>
        <w:jc w:val="center"/>
        <w:rPr>
          <w:b/>
          <w:bCs/>
          <w:sz w:val="32"/>
          <w:szCs w:val="32"/>
        </w:rPr>
      </w:pPr>
      <w:r w:rsidRPr="007900D3">
        <w:rPr>
          <w:b/>
          <w:bCs/>
          <w:sz w:val="32"/>
          <w:szCs w:val="32"/>
        </w:rPr>
        <w:t>o zákazu požívání alkoholických nápojů na některých veřejných prostranstvích</w:t>
      </w:r>
    </w:p>
    <w:p w14:paraId="645C1A3D" w14:textId="77777777" w:rsidR="006A1903" w:rsidRPr="00547441" w:rsidRDefault="006A1903" w:rsidP="006A1903">
      <w:pPr>
        <w:pStyle w:val="Default"/>
        <w:rPr>
          <w:b/>
          <w:bCs/>
          <w:sz w:val="28"/>
          <w:szCs w:val="28"/>
        </w:rPr>
      </w:pPr>
    </w:p>
    <w:p w14:paraId="3C678DBF" w14:textId="77777777" w:rsidR="006A1903" w:rsidRPr="00C63BF8" w:rsidRDefault="006A1903" w:rsidP="006A1903">
      <w:pPr>
        <w:pStyle w:val="Default"/>
      </w:pPr>
    </w:p>
    <w:p w14:paraId="6BB5AE54" w14:textId="77777777" w:rsidR="006A1903" w:rsidRPr="00C63BF8" w:rsidRDefault="006A1903" w:rsidP="006A1903">
      <w:pPr>
        <w:pStyle w:val="Default"/>
        <w:jc w:val="both"/>
      </w:pPr>
      <w:r w:rsidRPr="00C63BF8">
        <w:t>Zastupitelstvo Města Netolice se usneslo dne 2</w:t>
      </w:r>
      <w:r>
        <w:t>5</w:t>
      </w:r>
      <w:r w:rsidRPr="00C63BF8">
        <w:t xml:space="preserve">. </w:t>
      </w:r>
      <w:r>
        <w:t>dubna</w:t>
      </w:r>
      <w:r w:rsidRPr="00C63BF8">
        <w:t xml:space="preserve"> 201</w:t>
      </w:r>
      <w:r>
        <w:t>6</w:t>
      </w:r>
      <w:r w:rsidRPr="00C63BF8">
        <w:t xml:space="preserve"> vydat podle § 10 písm. a) a § 84 odst. 2 písm. h) zákona č. 128/2000 Sb., o obcích, ve znění pozdějších předpisů</w:t>
      </w:r>
      <w:r>
        <w:t>,</w:t>
      </w:r>
      <w:r w:rsidRPr="00C63BF8">
        <w:t xml:space="preserve"> tuto obecně závaznou vyhlášku: </w:t>
      </w:r>
    </w:p>
    <w:p w14:paraId="33EDB378" w14:textId="77777777" w:rsidR="006A1903" w:rsidRDefault="006A1903" w:rsidP="006A1903">
      <w:pPr>
        <w:pStyle w:val="Default"/>
        <w:jc w:val="both"/>
      </w:pPr>
    </w:p>
    <w:p w14:paraId="410ACC40" w14:textId="77777777" w:rsidR="006A1903" w:rsidRPr="00C63BF8" w:rsidRDefault="006A1903" w:rsidP="006A1903">
      <w:pPr>
        <w:pStyle w:val="Default"/>
        <w:jc w:val="both"/>
      </w:pPr>
    </w:p>
    <w:p w14:paraId="564A7BEE" w14:textId="77777777" w:rsidR="006A1903" w:rsidRPr="00C63BF8" w:rsidRDefault="006A1903" w:rsidP="006A1903">
      <w:pPr>
        <w:pStyle w:val="Default"/>
        <w:jc w:val="center"/>
      </w:pPr>
      <w:r w:rsidRPr="00C63BF8">
        <w:rPr>
          <w:b/>
          <w:bCs/>
        </w:rPr>
        <w:t>Článek 1</w:t>
      </w:r>
    </w:p>
    <w:p w14:paraId="02813AA6" w14:textId="77777777" w:rsidR="006A1903" w:rsidRPr="00C63BF8" w:rsidRDefault="006A1903" w:rsidP="006A1903">
      <w:pPr>
        <w:pStyle w:val="Default"/>
        <w:jc w:val="center"/>
        <w:rPr>
          <w:b/>
          <w:bCs/>
        </w:rPr>
      </w:pPr>
      <w:r w:rsidRPr="00C63BF8">
        <w:rPr>
          <w:b/>
          <w:bCs/>
        </w:rPr>
        <w:t>Úvodní ustanovení</w:t>
      </w:r>
    </w:p>
    <w:p w14:paraId="32B395F9" w14:textId="77777777" w:rsidR="006A1903" w:rsidRPr="00C63BF8" w:rsidRDefault="006A1903" w:rsidP="006A1903">
      <w:pPr>
        <w:pStyle w:val="Default"/>
        <w:jc w:val="center"/>
      </w:pPr>
    </w:p>
    <w:p w14:paraId="2E8D369F" w14:textId="77777777" w:rsidR="006A1903" w:rsidRPr="00C63BF8" w:rsidRDefault="006A1903" w:rsidP="006A1903">
      <w:pPr>
        <w:pStyle w:val="Default"/>
        <w:jc w:val="both"/>
      </w:pPr>
      <w:r w:rsidRPr="00C63BF8">
        <w:t>Účelem této vyhlášky je v rámci zabezpečení místních záležitostí veřejného pořádku vytvořit opatření k ochraně veřejného pořádku, dobrých mravů, bezpečnosti ve městě a mravního vývoje dětí a mladistvých, a to prostřednictvím stanovení zákazu požívání alkoholických nápojů na vymezených veřejných prostranstvích na území města Netolice.</w:t>
      </w:r>
    </w:p>
    <w:p w14:paraId="7A752EFA" w14:textId="77777777" w:rsidR="006A1903" w:rsidRPr="00C63BF8" w:rsidRDefault="006A1903" w:rsidP="006A1903">
      <w:pPr>
        <w:pStyle w:val="Default"/>
        <w:jc w:val="both"/>
      </w:pPr>
    </w:p>
    <w:p w14:paraId="7C981604" w14:textId="77777777" w:rsidR="006A1903" w:rsidRPr="00C63BF8" w:rsidRDefault="006A1903" w:rsidP="006A1903">
      <w:pPr>
        <w:pStyle w:val="Default"/>
      </w:pPr>
      <w:r w:rsidRPr="00C63BF8">
        <w:t xml:space="preserve"> </w:t>
      </w:r>
    </w:p>
    <w:p w14:paraId="7191988D" w14:textId="77777777" w:rsidR="006A1903" w:rsidRPr="00C63BF8" w:rsidRDefault="006A1903" w:rsidP="006A1903">
      <w:pPr>
        <w:pStyle w:val="Default"/>
        <w:jc w:val="center"/>
      </w:pPr>
      <w:r w:rsidRPr="00C63BF8">
        <w:rPr>
          <w:b/>
          <w:bCs/>
        </w:rPr>
        <w:t>Článek 2</w:t>
      </w:r>
    </w:p>
    <w:p w14:paraId="79965839" w14:textId="77777777" w:rsidR="006A1903" w:rsidRPr="00C63BF8" w:rsidRDefault="006A1903" w:rsidP="006A1903">
      <w:pPr>
        <w:pStyle w:val="Default"/>
        <w:jc w:val="center"/>
        <w:rPr>
          <w:b/>
          <w:bCs/>
        </w:rPr>
      </w:pPr>
      <w:r w:rsidRPr="00C63BF8">
        <w:rPr>
          <w:b/>
          <w:bCs/>
        </w:rPr>
        <w:t>Vymezení pojmů</w:t>
      </w:r>
    </w:p>
    <w:p w14:paraId="17C37E6B" w14:textId="77777777" w:rsidR="006A1903" w:rsidRPr="00C63BF8" w:rsidRDefault="006A1903" w:rsidP="006A1903">
      <w:pPr>
        <w:pStyle w:val="Default"/>
        <w:jc w:val="center"/>
      </w:pPr>
    </w:p>
    <w:p w14:paraId="41D57E27" w14:textId="77777777" w:rsidR="006A1903" w:rsidRPr="00C63BF8" w:rsidRDefault="006A1903" w:rsidP="006A1903">
      <w:pPr>
        <w:pStyle w:val="Default"/>
        <w:spacing w:after="28"/>
        <w:jc w:val="both"/>
      </w:pPr>
      <w:r w:rsidRPr="00C63BF8">
        <w:t>1) Veřejným prostranství</w:t>
      </w:r>
      <w:r>
        <w:t>m</w:t>
      </w:r>
      <w:r w:rsidRPr="00C63BF8">
        <w:t xml:space="preserve"> jsou všechna náměstí, ulice, tržiště, chodníky, veřejná zeleň, parky a další prostory přístupné každému bez omezení, sloužící obecnému užívání, a to bez ohledu na vlastnictví k danému prostoru. </w:t>
      </w:r>
    </w:p>
    <w:p w14:paraId="3655693F" w14:textId="77777777" w:rsidR="006A1903" w:rsidRPr="00C63BF8" w:rsidRDefault="006A1903" w:rsidP="006A1903">
      <w:pPr>
        <w:pStyle w:val="Default"/>
        <w:jc w:val="both"/>
      </w:pPr>
      <w:r w:rsidRPr="00C63BF8">
        <w:t xml:space="preserve">2) Alkoholickým nápojem se rozumí lihovina, víno a pivo. Alkoholickým nápojem se rozumí též nápoj, který není uveden ve větě první, pokud obsahuje více než 0,5 objemového procenta alkoholu. </w:t>
      </w:r>
    </w:p>
    <w:p w14:paraId="05B36FE1" w14:textId="77777777" w:rsidR="006A1903" w:rsidRPr="00C63BF8" w:rsidRDefault="006A1903" w:rsidP="006A1903">
      <w:pPr>
        <w:pStyle w:val="Default"/>
        <w:jc w:val="both"/>
      </w:pPr>
      <w:r w:rsidRPr="00C63BF8">
        <w:t xml:space="preserve">3) Požívání (konzumace) alkoholických nápojů se znakem způsobilosti narušit veřejný pořádek se věcně i logicky neomezuje pouze na samotné (vlastní) požívání alkoholického nápoje (tj. pití jako takové), nýbrž zahrnuje i obdobně tomu imanentní a veřejně reflektované činnosti, jež počínají opatřením alkoholického nápoje a pokračují jeho „veřejnou“ připraveností ke skutečné konzumaci. </w:t>
      </w:r>
    </w:p>
    <w:p w14:paraId="4FD7C3FC" w14:textId="77777777" w:rsidR="006A1903" w:rsidRPr="00C63BF8" w:rsidRDefault="006A1903" w:rsidP="006A1903">
      <w:pPr>
        <w:pStyle w:val="Default"/>
      </w:pPr>
    </w:p>
    <w:p w14:paraId="23866BB2" w14:textId="77777777" w:rsidR="006A1903" w:rsidRDefault="006A1903" w:rsidP="006A1903">
      <w:pPr>
        <w:pStyle w:val="Default"/>
        <w:jc w:val="center"/>
        <w:rPr>
          <w:b/>
          <w:bCs/>
        </w:rPr>
      </w:pPr>
    </w:p>
    <w:p w14:paraId="76DE5AA3" w14:textId="77777777" w:rsidR="006A1903" w:rsidRDefault="006A1903" w:rsidP="006A1903">
      <w:pPr>
        <w:pStyle w:val="Default"/>
        <w:jc w:val="center"/>
        <w:rPr>
          <w:b/>
          <w:bCs/>
        </w:rPr>
      </w:pPr>
    </w:p>
    <w:p w14:paraId="4B480A49" w14:textId="77777777" w:rsidR="006A1903" w:rsidRDefault="006A1903" w:rsidP="006A1903">
      <w:pPr>
        <w:pStyle w:val="Default"/>
        <w:jc w:val="center"/>
        <w:rPr>
          <w:b/>
          <w:bCs/>
        </w:rPr>
      </w:pPr>
    </w:p>
    <w:p w14:paraId="25BF8217" w14:textId="77777777" w:rsidR="006A1903" w:rsidRPr="00C63BF8" w:rsidRDefault="006A1903" w:rsidP="006A1903">
      <w:pPr>
        <w:pStyle w:val="Default"/>
        <w:jc w:val="center"/>
      </w:pPr>
      <w:r w:rsidRPr="00C63BF8">
        <w:rPr>
          <w:b/>
          <w:bCs/>
        </w:rPr>
        <w:lastRenderedPageBreak/>
        <w:t>Článek 3</w:t>
      </w:r>
    </w:p>
    <w:p w14:paraId="3EEE7197" w14:textId="77777777" w:rsidR="006A1903" w:rsidRPr="00C63BF8" w:rsidRDefault="006A1903" w:rsidP="006A1903">
      <w:pPr>
        <w:pStyle w:val="Default"/>
        <w:jc w:val="center"/>
        <w:rPr>
          <w:b/>
          <w:bCs/>
        </w:rPr>
      </w:pPr>
      <w:r w:rsidRPr="00C63BF8">
        <w:rPr>
          <w:b/>
          <w:bCs/>
        </w:rPr>
        <w:t>Vymezení zákazu požívání alkoholických nápojů</w:t>
      </w:r>
    </w:p>
    <w:p w14:paraId="5C888166" w14:textId="77777777" w:rsidR="006A1903" w:rsidRPr="00C63BF8" w:rsidRDefault="006A1903" w:rsidP="006A1903">
      <w:pPr>
        <w:pStyle w:val="Default"/>
        <w:jc w:val="center"/>
      </w:pPr>
    </w:p>
    <w:p w14:paraId="7BD91432" w14:textId="77777777" w:rsidR="006A1903" w:rsidRPr="00C63BF8" w:rsidRDefault="006A1903" w:rsidP="006A1903">
      <w:pPr>
        <w:pStyle w:val="Default"/>
        <w:spacing w:after="27"/>
        <w:jc w:val="both"/>
      </w:pPr>
      <w:r w:rsidRPr="00C63BF8">
        <w:t xml:space="preserve">1) Zakazuje se požívání alkoholických nápojů na veřejných prostranstvích ve vymezených lokalitách na území města Netolice.  </w:t>
      </w:r>
    </w:p>
    <w:p w14:paraId="51E8C2D1" w14:textId="77777777" w:rsidR="006A1903" w:rsidRPr="00C63BF8" w:rsidRDefault="006A1903" w:rsidP="006A1903">
      <w:pPr>
        <w:pStyle w:val="Default"/>
        <w:spacing w:after="27"/>
        <w:jc w:val="both"/>
      </w:pPr>
      <w:r w:rsidRPr="00C63BF8">
        <w:t xml:space="preserve">2) Zakazují se činnosti směřující k požívání alkoholických nápojů na veřejných prostranstvích ve vymezených lokalitách na území města Netolice (např. zdržování se na veřejném prostranství s otevřenou lahví nebo jinou nádobou s alkoholickým nápojem, resp. činnosti, jež zakázané „veřejné“ požívání alkoholických nápojů svým účelem umožňují). </w:t>
      </w:r>
    </w:p>
    <w:p w14:paraId="6986A11E" w14:textId="77777777" w:rsidR="006A1903" w:rsidRPr="00C63BF8" w:rsidRDefault="006A1903" w:rsidP="006A1903">
      <w:pPr>
        <w:pStyle w:val="Default"/>
        <w:spacing w:after="27"/>
        <w:jc w:val="both"/>
      </w:pPr>
      <w:r w:rsidRPr="00C63BF8">
        <w:t>3) Zakazuje se požívání alkoholických nápojů na veřejných prostranstvích a činnosti směřující k požívání alkoholických nápojů na veřejných prostranstvích na území města Netolice</w:t>
      </w:r>
    </w:p>
    <w:p w14:paraId="6CDFE9E4" w14:textId="77777777" w:rsidR="006A1903" w:rsidRPr="00C63BF8" w:rsidRDefault="006A1903" w:rsidP="006A1903">
      <w:pPr>
        <w:pStyle w:val="Default"/>
        <w:numPr>
          <w:ilvl w:val="0"/>
          <w:numId w:val="1"/>
        </w:numPr>
        <w:spacing w:after="27"/>
        <w:jc w:val="both"/>
      </w:pPr>
      <w:r w:rsidRPr="00C63BF8">
        <w:t xml:space="preserve">v okruhu </w:t>
      </w:r>
      <w:smartTag w:uri="urn:schemas-microsoft-com:office:smarttags" w:element="metricconverter">
        <w:smartTagPr>
          <w:attr w:name="ProductID" w:val="100 metrů"/>
        </w:smartTagPr>
        <w:r w:rsidRPr="00C63BF8">
          <w:t>100 metrů</w:t>
        </w:r>
      </w:smartTag>
      <w:r w:rsidRPr="00C63BF8">
        <w:t xml:space="preserve"> od škol a školských zařízení,</w:t>
      </w:r>
    </w:p>
    <w:p w14:paraId="651CC28B" w14:textId="77777777" w:rsidR="006A1903" w:rsidRPr="00C63BF8" w:rsidRDefault="006A1903" w:rsidP="006A1903">
      <w:pPr>
        <w:pStyle w:val="Default"/>
        <w:numPr>
          <w:ilvl w:val="0"/>
          <w:numId w:val="1"/>
        </w:numPr>
        <w:spacing w:after="27"/>
        <w:jc w:val="both"/>
      </w:pPr>
      <w:r w:rsidRPr="00C63BF8">
        <w:t xml:space="preserve">v okruhu </w:t>
      </w:r>
      <w:smartTag w:uri="urn:schemas-microsoft-com:office:smarttags" w:element="metricconverter">
        <w:smartTagPr>
          <w:attr w:name="ProductID" w:val="100 metrů"/>
        </w:smartTagPr>
        <w:r w:rsidRPr="00C63BF8">
          <w:t>100 metrů</w:t>
        </w:r>
      </w:smartTag>
      <w:r w:rsidRPr="00C63BF8">
        <w:t xml:space="preserve"> od zdravotnických zařízení,</w:t>
      </w:r>
    </w:p>
    <w:p w14:paraId="1B602BEF" w14:textId="77777777" w:rsidR="006A1903" w:rsidRPr="00C63BF8" w:rsidRDefault="006A1903" w:rsidP="006A1903">
      <w:pPr>
        <w:pStyle w:val="Default"/>
        <w:numPr>
          <w:ilvl w:val="0"/>
          <w:numId w:val="1"/>
        </w:numPr>
        <w:spacing w:after="27"/>
        <w:jc w:val="both"/>
      </w:pPr>
      <w:r w:rsidRPr="00C63BF8">
        <w:t>na dětských hřištích a pískovištích.</w:t>
      </w:r>
    </w:p>
    <w:p w14:paraId="538236B5" w14:textId="77777777" w:rsidR="006A1903" w:rsidRDefault="006A1903" w:rsidP="006A1903">
      <w:pPr>
        <w:pStyle w:val="Default"/>
        <w:spacing w:after="27"/>
        <w:jc w:val="both"/>
      </w:pPr>
      <w:r w:rsidRPr="00C63BF8">
        <w:t xml:space="preserve">4) Seznam vymezených lokalit, na které se vztahuje zákaz požívání alkoholických nápojů na veřejných prostranstvích a zákaz činností směřujících k požívání alkoholických nápojů na veřejných prostranstvích, je uveden v příloze č. 1 této vyhlášky a graficky jsou vymezené lokality znázorněny v mapové příloze č. 2 této vyhlášky. </w:t>
      </w:r>
    </w:p>
    <w:p w14:paraId="45799126" w14:textId="77777777" w:rsidR="006A1903" w:rsidRDefault="006A1903" w:rsidP="006A1903">
      <w:pPr>
        <w:pStyle w:val="Default"/>
        <w:spacing w:after="27"/>
        <w:jc w:val="both"/>
      </w:pPr>
    </w:p>
    <w:p w14:paraId="63C23F03" w14:textId="77777777" w:rsidR="006A1903" w:rsidRDefault="006A1903" w:rsidP="006A1903">
      <w:pPr>
        <w:pStyle w:val="Default"/>
        <w:spacing w:after="27"/>
        <w:jc w:val="both"/>
      </w:pPr>
    </w:p>
    <w:p w14:paraId="2DF8389F" w14:textId="77777777" w:rsidR="006A1903" w:rsidRPr="00C63BF8" w:rsidRDefault="006A1903" w:rsidP="006A1903">
      <w:pPr>
        <w:pStyle w:val="Default"/>
        <w:jc w:val="center"/>
      </w:pPr>
      <w:r w:rsidRPr="00C63BF8">
        <w:rPr>
          <w:b/>
          <w:bCs/>
        </w:rPr>
        <w:t xml:space="preserve">Článek </w:t>
      </w:r>
      <w:r>
        <w:rPr>
          <w:b/>
          <w:bCs/>
        </w:rPr>
        <w:t>4</w:t>
      </w:r>
    </w:p>
    <w:p w14:paraId="26A10022" w14:textId="77777777" w:rsidR="006A1903" w:rsidRDefault="006A1903" w:rsidP="006A1903">
      <w:pPr>
        <w:pStyle w:val="Default"/>
        <w:jc w:val="center"/>
        <w:rPr>
          <w:b/>
          <w:bCs/>
        </w:rPr>
      </w:pPr>
      <w:r w:rsidRPr="00C63BF8">
        <w:rPr>
          <w:b/>
          <w:bCs/>
        </w:rPr>
        <w:t>V</w:t>
      </w:r>
      <w:r>
        <w:rPr>
          <w:b/>
          <w:bCs/>
        </w:rPr>
        <w:t xml:space="preserve">ýjimky ze </w:t>
      </w:r>
      <w:r w:rsidRPr="00C63BF8">
        <w:rPr>
          <w:b/>
          <w:bCs/>
        </w:rPr>
        <w:t>zákazu požívání alkoholických nápojů</w:t>
      </w:r>
    </w:p>
    <w:p w14:paraId="098EE010" w14:textId="77777777" w:rsidR="006A1903" w:rsidRPr="00C63BF8" w:rsidRDefault="006A1903" w:rsidP="006A1903">
      <w:pPr>
        <w:pStyle w:val="Default"/>
        <w:jc w:val="center"/>
        <w:rPr>
          <w:b/>
          <w:bCs/>
        </w:rPr>
      </w:pPr>
    </w:p>
    <w:p w14:paraId="493672C5" w14:textId="77777777" w:rsidR="006A1903" w:rsidRDefault="006A1903" w:rsidP="006A1903">
      <w:pPr>
        <w:pStyle w:val="Default"/>
        <w:jc w:val="both"/>
      </w:pPr>
      <w:r w:rsidRPr="0022238D">
        <w:t xml:space="preserve">Ze zákazu požívání alkoholických nápojů na vymezených místech veřejného prostranství a ze zákazu činností směřujících k požívání alkoholických nápojů na vymezených místech veřejného prostranství jsou vyjmuty: </w:t>
      </w:r>
    </w:p>
    <w:p w14:paraId="48DDC8CE" w14:textId="77777777" w:rsidR="006A1903" w:rsidRPr="0022238D" w:rsidRDefault="006A1903" w:rsidP="006A1903">
      <w:pPr>
        <w:pStyle w:val="Default"/>
        <w:spacing w:after="27"/>
        <w:jc w:val="both"/>
      </w:pPr>
      <w:r w:rsidRPr="0022238D">
        <w:t xml:space="preserve">a) zahrádky a předzahrádky zařízení poskytujících hostinskou činnost, a to po dobu jejich provozu, </w:t>
      </w:r>
    </w:p>
    <w:p w14:paraId="7F6D6D7C" w14:textId="77777777" w:rsidR="006A1903" w:rsidRPr="0022238D" w:rsidRDefault="006A1903" w:rsidP="006A1903">
      <w:pPr>
        <w:pStyle w:val="Default"/>
        <w:spacing w:after="27"/>
        <w:jc w:val="both"/>
      </w:pPr>
      <w:r w:rsidRPr="0022238D">
        <w:t xml:space="preserve">b) prostory pro konání veřejných akcí (kulturní, sportovní, společenské akce, dále pak shromáždění apod.), je-li součástí akcí podávání nebo prodávání alkoholických nápojů, </w:t>
      </w:r>
    </w:p>
    <w:p w14:paraId="240E2868" w14:textId="77777777" w:rsidR="006A1903" w:rsidRPr="0022238D" w:rsidRDefault="006A1903" w:rsidP="006A1903">
      <w:pPr>
        <w:pStyle w:val="Default"/>
        <w:jc w:val="both"/>
      </w:pPr>
      <w:r w:rsidRPr="0022238D">
        <w:t>c) oslavy Silvestra a Nového roku ve dnech 31. prosince a 1. ledna.</w:t>
      </w:r>
    </w:p>
    <w:p w14:paraId="4E30E915" w14:textId="77777777" w:rsidR="006A1903" w:rsidRDefault="006A1903" w:rsidP="006A1903">
      <w:pPr>
        <w:pStyle w:val="Default"/>
        <w:spacing w:after="27"/>
        <w:jc w:val="both"/>
      </w:pPr>
    </w:p>
    <w:p w14:paraId="456AB986" w14:textId="77777777" w:rsidR="006A1903" w:rsidRDefault="006A1903" w:rsidP="006A1903">
      <w:pPr>
        <w:pStyle w:val="Default"/>
        <w:spacing w:after="27"/>
        <w:jc w:val="both"/>
      </w:pPr>
    </w:p>
    <w:p w14:paraId="2A5C1CED" w14:textId="77777777" w:rsidR="006A1903" w:rsidRPr="00C63BF8" w:rsidRDefault="006A1903" w:rsidP="006A1903">
      <w:pPr>
        <w:pStyle w:val="Default"/>
        <w:jc w:val="center"/>
      </w:pPr>
      <w:r w:rsidRPr="00C63BF8">
        <w:rPr>
          <w:b/>
          <w:bCs/>
        </w:rPr>
        <w:t xml:space="preserve">Článek </w:t>
      </w:r>
      <w:r>
        <w:rPr>
          <w:b/>
          <w:bCs/>
        </w:rPr>
        <w:t>5</w:t>
      </w:r>
    </w:p>
    <w:p w14:paraId="2ACE825F" w14:textId="77777777" w:rsidR="006A1903" w:rsidRDefault="006A1903" w:rsidP="006A1903">
      <w:pPr>
        <w:pStyle w:val="Default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4F6C3AEC" w14:textId="77777777" w:rsidR="006A1903" w:rsidRDefault="006A1903" w:rsidP="006A1903">
      <w:pPr>
        <w:pStyle w:val="Default"/>
        <w:jc w:val="center"/>
        <w:rPr>
          <w:b/>
          <w:bCs/>
        </w:rPr>
      </w:pPr>
    </w:p>
    <w:p w14:paraId="061D435C" w14:textId="77777777" w:rsidR="006A1903" w:rsidRDefault="006A1903" w:rsidP="006A1903">
      <w:pPr>
        <w:pStyle w:val="Default"/>
        <w:rPr>
          <w:bCs/>
        </w:rPr>
      </w:pPr>
      <w:r>
        <w:rPr>
          <w:bCs/>
        </w:rPr>
        <w:t>1) Porušování této vyhlášky lze postihovat dle obecně závazných právních předpisů</w:t>
      </w:r>
      <w:r>
        <w:rPr>
          <w:rStyle w:val="Znakapoznpodarou"/>
          <w:bCs/>
        </w:rPr>
        <w:footnoteReference w:id="1"/>
      </w:r>
      <w:r>
        <w:rPr>
          <w:bCs/>
        </w:rPr>
        <w:t>.</w:t>
      </w:r>
    </w:p>
    <w:p w14:paraId="2BADC8CF" w14:textId="77777777" w:rsidR="006A1903" w:rsidRPr="0022238D" w:rsidRDefault="006A1903" w:rsidP="006A1903">
      <w:pPr>
        <w:pStyle w:val="Default"/>
        <w:rPr>
          <w:bCs/>
        </w:rPr>
      </w:pPr>
      <w:r>
        <w:rPr>
          <w:bCs/>
        </w:rPr>
        <w:t>2) Tato vyhláška nabývá účinnosti patnáctým dnem po dni jejího vyhlášení</w:t>
      </w:r>
    </w:p>
    <w:p w14:paraId="44FD835E" w14:textId="77777777" w:rsidR="006A1903" w:rsidRPr="0022238D" w:rsidRDefault="006A1903" w:rsidP="006A1903">
      <w:pPr>
        <w:pStyle w:val="Default"/>
        <w:rPr>
          <w:bCs/>
        </w:rPr>
      </w:pPr>
    </w:p>
    <w:p w14:paraId="4CA582A4" w14:textId="77777777" w:rsidR="006A1903" w:rsidRDefault="006A1903" w:rsidP="006A1903">
      <w:pPr>
        <w:pStyle w:val="Default"/>
        <w:spacing w:after="27"/>
        <w:jc w:val="both"/>
      </w:pPr>
    </w:p>
    <w:p w14:paraId="0491B116" w14:textId="653E1273" w:rsidR="006A1903" w:rsidRDefault="006A1903" w:rsidP="006A19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MVDr. Martin Kubička</w:t>
      </w:r>
      <w:r>
        <w:rPr>
          <w:sz w:val="23"/>
          <w:szCs w:val="23"/>
        </w:rPr>
        <w:t xml:space="preserve"> v. r.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    </w:t>
      </w:r>
      <w:r>
        <w:rPr>
          <w:sz w:val="23"/>
          <w:szCs w:val="23"/>
        </w:rPr>
        <w:t>Mgr. Vladimír Pešek</w:t>
      </w:r>
      <w:r>
        <w:rPr>
          <w:sz w:val="23"/>
          <w:szCs w:val="23"/>
        </w:rPr>
        <w:t xml:space="preserve"> v. r.</w:t>
      </w:r>
    </w:p>
    <w:p w14:paraId="644354DC" w14:textId="500B2F98" w:rsidR="006A1903" w:rsidRDefault="006A1903" w:rsidP="006A19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místostarosta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starosta</w:t>
      </w:r>
    </w:p>
    <w:p w14:paraId="061B5AC9" w14:textId="77777777" w:rsidR="006A1903" w:rsidRDefault="006A1903" w:rsidP="006A1903">
      <w:pPr>
        <w:pStyle w:val="Default"/>
        <w:rPr>
          <w:sz w:val="23"/>
          <w:szCs w:val="23"/>
        </w:rPr>
      </w:pPr>
    </w:p>
    <w:p w14:paraId="627682D8" w14:textId="77777777" w:rsidR="006A1903" w:rsidRDefault="006A1903" w:rsidP="006A1903">
      <w:pPr>
        <w:pStyle w:val="Default"/>
        <w:rPr>
          <w:sz w:val="23"/>
          <w:szCs w:val="23"/>
        </w:rPr>
      </w:pPr>
    </w:p>
    <w:p w14:paraId="778690A7" w14:textId="77777777" w:rsidR="006A1903" w:rsidRDefault="006A1903" w:rsidP="006A1903">
      <w:pPr>
        <w:pStyle w:val="Default"/>
        <w:rPr>
          <w:sz w:val="23"/>
          <w:szCs w:val="23"/>
        </w:rPr>
      </w:pPr>
    </w:p>
    <w:p w14:paraId="00683E00" w14:textId="77777777" w:rsidR="006A1903" w:rsidRDefault="006A1903" w:rsidP="006A19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Vyvěšeno na úřední desce dne: </w:t>
      </w:r>
    </w:p>
    <w:p w14:paraId="6B23ABEB" w14:textId="23F72CC4" w:rsidR="00AC5364" w:rsidRDefault="006A1903" w:rsidP="006A1903">
      <w:pPr>
        <w:jc w:val="both"/>
      </w:pPr>
      <w:r>
        <w:rPr>
          <w:sz w:val="23"/>
          <w:szCs w:val="23"/>
        </w:rPr>
        <w:t>Sejmuto z úřední desky dne:</w:t>
      </w:r>
    </w:p>
    <w:sectPr w:rsidR="00AC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5F2C8" w14:textId="77777777" w:rsidR="004246DC" w:rsidRDefault="004246DC" w:rsidP="006A1903">
      <w:r>
        <w:separator/>
      </w:r>
    </w:p>
  </w:endnote>
  <w:endnote w:type="continuationSeparator" w:id="0">
    <w:p w14:paraId="6A97F0EE" w14:textId="77777777" w:rsidR="004246DC" w:rsidRDefault="004246DC" w:rsidP="006A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C3138" w14:textId="77777777" w:rsidR="004246DC" w:rsidRDefault="004246DC" w:rsidP="006A1903">
      <w:r>
        <w:separator/>
      </w:r>
    </w:p>
  </w:footnote>
  <w:footnote w:type="continuationSeparator" w:id="0">
    <w:p w14:paraId="52102B86" w14:textId="77777777" w:rsidR="004246DC" w:rsidRDefault="004246DC" w:rsidP="006A1903">
      <w:r>
        <w:continuationSeparator/>
      </w:r>
    </w:p>
  </w:footnote>
  <w:footnote w:id="1">
    <w:p w14:paraId="57F5F122" w14:textId="77777777" w:rsidR="006A1903" w:rsidRDefault="006A1903" w:rsidP="006A1903">
      <w:pPr>
        <w:pStyle w:val="Textpoznpodarou"/>
      </w:pPr>
      <w:r>
        <w:rPr>
          <w:rStyle w:val="Znakapoznpodarou"/>
        </w:rPr>
        <w:footnoteRef/>
      </w:r>
      <w:r>
        <w:t xml:space="preserve"> zákon č. 200/1990 Sb., o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7F10AA"/>
    <w:multiLevelType w:val="hybridMultilevel"/>
    <w:tmpl w:val="F0EE5F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221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03"/>
    <w:rsid w:val="0013359A"/>
    <w:rsid w:val="004246DC"/>
    <w:rsid w:val="006A1903"/>
    <w:rsid w:val="006E5BC2"/>
    <w:rsid w:val="00AC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3D1E11"/>
  <w15:chartTrackingRefBased/>
  <w15:docId w15:val="{D204FCF1-145A-4347-AC2B-E90488AA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9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IMP"/>
    <w:rsid w:val="006A1903"/>
    <w:pPr>
      <w:spacing w:after="120"/>
    </w:pPr>
  </w:style>
  <w:style w:type="paragraph" w:customStyle="1" w:styleId="NormlnIMP">
    <w:name w:val="Normální_IMP"/>
    <w:basedOn w:val="Normln"/>
    <w:rsid w:val="006A1903"/>
    <w:pPr>
      <w:suppressAutoHyphens/>
    </w:pPr>
    <w:rPr>
      <w:szCs w:val="20"/>
    </w:rPr>
  </w:style>
  <w:style w:type="paragraph" w:customStyle="1" w:styleId="SeznamIMP">
    <w:name w:val="Seznam_IMP"/>
    <w:basedOn w:val="NormlnIMP"/>
    <w:rsid w:val="006A1903"/>
    <w:pPr>
      <w:ind w:left="283" w:hanging="283"/>
    </w:pPr>
  </w:style>
  <w:style w:type="paragraph" w:customStyle="1" w:styleId="Default">
    <w:name w:val="Default"/>
    <w:rsid w:val="006A19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6A190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A190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6A19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Koblenc</dc:creator>
  <cp:keywords/>
  <dc:description/>
  <cp:lastModifiedBy>Tomáš Koblenc</cp:lastModifiedBy>
  <cp:revision>1</cp:revision>
  <dcterms:created xsi:type="dcterms:W3CDTF">2024-11-11T15:05:00Z</dcterms:created>
  <dcterms:modified xsi:type="dcterms:W3CDTF">2024-11-11T15:08:00Z</dcterms:modified>
</cp:coreProperties>
</file>