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3FCF47" w14:textId="77777777" w:rsidR="00F45B8B" w:rsidRDefault="00F45B8B" w:rsidP="00F45B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Cetoraz</w:t>
      </w:r>
    </w:p>
    <w:p w14:paraId="48FFA671" w14:textId="77777777" w:rsidR="00F45B8B" w:rsidRPr="00686CC9" w:rsidRDefault="00F45B8B" w:rsidP="00F45B8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Cetoraz</w:t>
      </w:r>
    </w:p>
    <w:p w14:paraId="12A11A1D" w14:textId="77777777" w:rsidR="00F45B8B" w:rsidRPr="00F84878" w:rsidRDefault="00F45B8B" w:rsidP="00F45B8B">
      <w:pPr>
        <w:spacing w:line="276" w:lineRule="auto"/>
        <w:jc w:val="center"/>
        <w:rPr>
          <w:rFonts w:ascii="Arial" w:hAnsi="Arial" w:cs="Arial"/>
          <w:b/>
        </w:rPr>
      </w:pPr>
      <w:r w:rsidRPr="00F84878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Cetoraz</w:t>
      </w:r>
    </w:p>
    <w:p w14:paraId="0927496F" w14:textId="77777777" w:rsidR="007E1DB2" w:rsidRPr="00CA6247" w:rsidRDefault="007E1DB2" w:rsidP="007E1DB2">
      <w:pPr>
        <w:jc w:val="center"/>
        <w:rPr>
          <w:bCs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</w:t>
      </w:r>
    </w:p>
    <w:p w14:paraId="7735D982" w14:textId="77777777" w:rsidR="001C1758" w:rsidRPr="001C1758" w:rsidRDefault="001C1758" w:rsidP="00F45B8B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67E636CD" w14:textId="77777777" w:rsidR="001C1758" w:rsidRPr="001C1758" w:rsidRDefault="001C1758" w:rsidP="001C175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14:paraId="05D149F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90E5281" w14:textId="77777777"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AE4D282" w14:textId="318C25C7" w:rsidR="001C1758" w:rsidRPr="001C1758" w:rsidRDefault="006D5555" w:rsidP="00F45B8B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F45B8B" w:rsidRPr="00F45B8B">
        <w:rPr>
          <w:rFonts w:ascii="Arial" w:hAnsi="Arial" w:cs="Arial"/>
          <w:sz w:val="22"/>
          <w:szCs w:val="22"/>
        </w:rPr>
        <w:t>Cetoraz</w:t>
      </w:r>
      <w:r>
        <w:rPr>
          <w:rFonts w:ascii="Arial" w:hAnsi="Arial" w:cs="Arial"/>
          <w:sz w:val="22"/>
          <w:szCs w:val="22"/>
        </w:rPr>
        <w:t xml:space="preserve"> </w:t>
      </w:r>
      <w:r w:rsidR="001C1758"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5B36C1">
        <w:rPr>
          <w:rFonts w:ascii="Arial" w:hAnsi="Arial" w:cs="Arial"/>
          <w:sz w:val="22"/>
          <w:szCs w:val="22"/>
        </w:rPr>
        <w:t>24.</w:t>
      </w:r>
      <w:r w:rsidR="00F45B8B">
        <w:rPr>
          <w:rFonts w:ascii="Arial" w:hAnsi="Arial" w:cs="Arial"/>
          <w:sz w:val="22"/>
          <w:szCs w:val="22"/>
        </w:rPr>
        <w:t>1</w:t>
      </w:r>
      <w:r w:rsidR="005B36C1">
        <w:rPr>
          <w:rFonts w:ascii="Arial" w:hAnsi="Arial" w:cs="Arial"/>
          <w:sz w:val="22"/>
          <w:szCs w:val="22"/>
        </w:rPr>
        <w:t>0.</w:t>
      </w:r>
      <w:r w:rsidR="00F45B8B">
        <w:rPr>
          <w:rFonts w:ascii="Arial" w:hAnsi="Arial" w:cs="Arial"/>
          <w:sz w:val="22"/>
          <w:szCs w:val="22"/>
        </w:rPr>
        <w:t xml:space="preserve"> 2024</w:t>
      </w:r>
      <w:r w:rsidR="001C1758" w:rsidRPr="001C1758">
        <w:rPr>
          <w:rFonts w:ascii="Arial" w:hAnsi="Arial" w:cs="Arial"/>
          <w:sz w:val="22"/>
          <w:szCs w:val="22"/>
        </w:rPr>
        <w:t xml:space="preserve"> usnesením č. </w:t>
      </w:r>
      <w:r w:rsidR="005B36C1">
        <w:rPr>
          <w:rFonts w:ascii="Arial" w:hAnsi="Arial" w:cs="Arial"/>
          <w:sz w:val="22"/>
          <w:szCs w:val="22"/>
        </w:rPr>
        <w:t>22/9/2024</w:t>
      </w:r>
      <w:r w:rsidR="001C1758"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 č. 274/2001 Sb.,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 xml:space="preserve">o vodovodech a kanalizacích pro veřejnou potřebu a o změně některých zákonů (zákon </w:t>
      </w:r>
      <w:r w:rsidR="000256A9">
        <w:rPr>
          <w:rFonts w:ascii="Arial" w:hAnsi="Arial" w:cs="Arial"/>
          <w:sz w:val="22"/>
          <w:szCs w:val="22"/>
        </w:rPr>
        <w:br/>
      </w:r>
      <w:r w:rsidR="001C1758" w:rsidRPr="001C1758">
        <w:rPr>
          <w:rFonts w:ascii="Arial" w:hAnsi="Arial" w:cs="Arial"/>
          <w:sz w:val="22"/>
          <w:szCs w:val="22"/>
        </w:rPr>
        <w:t>o vodovodech a kanalizacích), ve znění pozdějších předpisů, § 10 písm. d) a § 84 odst. 2 písm. h) zákona č. 128/2000 Sb., o obcích (obecní zřízení), ve znění pozdějších předpisů, tuto obecně závaznou vyhlášku:</w:t>
      </w:r>
    </w:p>
    <w:p w14:paraId="176CA836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14:paraId="3E7DD112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14:paraId="7BCA74E1" w14:textId="77777777" w:rsidR="001C1758" w:rsidRPr="001C1758" w:rsidRDefault="001C1758" w:rsidP="006D555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0F2D7AC" w14:textId="77777777" w:rsidR="001C1758" w:rsidRPr="001C1758" w:rsidRDefault="001C175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Ke dni účinnosti této obecně závazné vyhlášky se na území obce stanoví úhrada vodného 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14:paraId="1F48A5BF" w14:textId="77777777" w:rsid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10B5612" w14:textId="77777777" w:rsidR="006D5555" w:rsidRPr="001C1758" w:rsidRDefault="006D5555" w:rsidP="006D5555">
      <w:pPr>
        <w:jc w:val="both"/>
        <w:rPr>
          <w:rFonts w:ascii="Arial" w:hAnsi="Arial" w:cs="Arial"/>
          <w:sz w:val="22"/>
          <w:szCs w:val="22"/>
        </w:rPr>
      </w:pPr>
    </w:p>
    <w:p w14:paraId="6AF1C787" w14:textId="77777777" w:rsidR="001C1758" w:rsidRPr="001C1758" w:rsidRDefault="001C1758" w:rsidP="006D555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14:paraId="588081D3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Stanovení druhu pevné složky</w:t>
      </w:r>
    </w:p>
    <w:p w14:paraId="55015830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2FA10FCA" w14:textId="6CC2D55E" w:rsidR="001C1758" w:rsidRDefault="001C1758" w:rsidP="006D5555">
      <w:pPr>
        <w:pStyle w:val="Nadpis1"/>
        <w:spacing w:before="0" w:after="0"/>
        <w:ind w:firstLine="708"/>
        <w:jc w:val="both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1C1758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1C1758">
        <w:rPr>
          <w:rFonts w:ascii="Arial" w:hAnsi="Arial" w:cs="Arial"/>
          <w:b w:val="0"/>
          <w:bCs w:val="0"/>
          <w:i/>
          <w:iCs/>
          <w:sz w:val="22"/>
          <w:szCs w:val="22"/>
        </w:rPr>
        <w:t>kapacity vodoměru [§ 32 odst. 1 písm. a)], kterou se provádí zákon č. 274/2001 Sb., o vodovodech a kanalizacích.</w:t>
      </w:r>
    </w:p>
    <w:p w14:paraId="5F939E5C" w14:textId="77777777" w:rsidR="006D5555" w:rsidRPr="006D5555" w:rsidRDefault="006D5555" w:rsidP="006D5555"/>
    <w:p w14:paraId="3D2F15D9" w14:textId="77777777" w:rsidR="001C1758" w:rsidRPr="001C1758" w:rsidRDefault="001C1758" w:rsidP="006D5555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3</w:t>
      </w:r>
    </w:p>
    <w:p w14:paraId="0176D7BB" w14:textId="77777777" w:rsidR="001C1758" w:rsidRPr="001C1758" w:rsidRDefault="001C1758" w:rsidP="005B36C1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Účinnost</w:t>
      </w:r>
    </w:p>
    <w:p w14:paraId="473EC161" w14:textId="77777777" w:rsidR="001C1758" w:rsidRPr="001C1758" w:rsidRDefault="001C1758" w:rsidP="006D5555">
      <w:pPr>
        <w:jc w:val="both"/>
        <w:rPr>
          <w:rFonts w:ascii="Arial" w:hAnsi="Arial" w:cs="Arial"/>
          <w:sz w:val="22"/>
          <w:szCs w:val="22"/>
        </w:rPr>
      </w:pPr>
    </w:p>
    <w:p w14:paraId="4D8D72AA" w14:textId="497067E8" w:rsidR="00F84878" w:rsidRPr="00E836B1" w:rsidRDefault="00F84878" w:rsidP="006D555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84878">
        <w:rPr>
          <w:rFonts w:ascii="Arial" w:hAnsi="Arial" w:cs="Arial"/>
          <w:sz w:val="22"/>
          <w:szCs w:val="22"/>
        </w:rPr>
        <w:t xml:space="preserve">Tato </w:t>
      </w:r>
      <w:r w:rsidR="006D5555">
        <w:rPr>
          <w:rFonts w:ascii="Arial" w:hAnsi="Arial" w:cs="Arial"/>
          <w:sz w:val="22"/>
          <w:szCs w:val="22"/>
        </w:rPr>
        <w:t xml:space="preserve">obecně závazná </w:t>
      </w:r>
      <w:r w:rsidRPr="00F84878">
        <w:rPr>
          <w:rFonts w:ascii="Arial" w:hAnsi="Arial" w:cs="Arial"/>
          <w:sz w:val="22"/>
          <w:szCs w:val="22"/>
        </w:rPr>
        <w:t xml:space="preserve">vyhláška nabývá účinnosti </w:t>
      </w:r>
      <w:r w:rsidR="00F45B8B">
        <w:rPr>
          <w:rFonts w:ascii="Arial" w:hAnsi="Arial" w:cs="Arial"/>
          <w:sz w:val="22"/>
          <w:szCs w:val="22"/>
        </w:rPr>
        <w:t>od 1.1. 2025.</w:t>
      </w:r>
    </w:p>
    <w:p w14:paraId="4674D38D" w14:textId="77777777" w:rsidR="00F84878" w:rsidRDefault="00F84878" w:rsidP="006D5555">
      <w:pPr>
        <w:jc w:val="both"/>
        <w:rPr>
          <w:rFonts w:ascii="Arial" w:hAnsi="Arial" w:cs="Arial"/>
          <w:sz w:val="22"/>
          <w:szCs w:val="22"/>
        </w:rPr>
      </w:pPr>
    </w:p>
    <w:p w14:paraId="0AE4A25D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22074300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0BA226BB" w14:textId="451FC77A" w:rsidR="001C1758" w:rsidRPr="001C1758" w:rsidRDefault="001C1758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  <w:r w:rsidRPr="001C1758">
        <w:rPr>
          <w:rFonts w:ascii="Arial" w:hAnsi="Arial" w:cs="Arial"/>
          <w:i/>
          <w:iCs/>
          <w:sz w:val="22"/>
          <w:szCs w:val="22"/>
        </w:rPr>
        <w:t xml:space="preserve">           </w:t>
      </w:r>
    </w:p>
    <w:p w14:paraId="66B4799F" w14:textId="77777777" w:rsidR="001C1758" w:rsidRPr="001C1758" w:rsidRDefault="001C1758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       ..…..………………</w:t>
      </w:r>
    </w:p>
    <w:p w14:paraId="0A43793A" w14:textId="25E92F00" w:rsidR="00F45B8B" w:rsidRDefault="00F45B8B" w:rsidP="00F45B8B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Kateřina Křížová v.r.                                                                    Monika Zemanová</w:t>
      </w:r>
      <w:r w:rsidR="005B36C1">
        <w:rPr>
          <w:rFonts w:ascii="Arial" w:hAnsi="Arial" w:cs="Arial"/>
          <w:sz w:val="22"/>
          <w:szCs w:val="22"/>
        </w:rPr>
        <w:t xml:space="preserve"> v.r.</w:t>
      </w:r>
      <w:r w:rsidR="001C1758" w:rsidRPr="001C1758">
        <w:rPr>
          <w:rFonts w:ascii="Arial" w:hAnsi="Arial" w:cs="Arial"/>
          <w:sz w:val="22"/>
          <w:szCs w:val="22"/>
        </w:rPr>
        <w:t xml:space="preserve">  </w:t>
      </w:r>
    </w:p>
    <w:p w14:paraId="13464770" w14:textId="51350D45" w:rsidR="001C1758" w:rsidRPr="001C1758" w:rsidRDefault="00F45B8B" w:rsidP="00F45B8B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C1758" w:rsidRPr="001C1758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="001C1758" w:rsidRPr="001C1758">
        <w:rPr>
          <w:rFonts w:ascii="Arial" w:hAnsi="Arial" w:cs="Arial"/>
          <w:sz w:val="22"/>
          <w:szCs w:val="22"/>
        </w:rPr>
        <w:t xml:space="preserve">a                                                                              </w:t>
      </w:r>
      <w:r w:rsidR="00FC54EE">
        <w:rPr>
          <w:rFonts w:ascii="Arial" w:hAnsi="Arial" w:cs="Arial"/>
          <w:sz w:val="22"/>
          <w:szCs w:val="22"/>
        </w:rPr>
        <w:t xml:space="preserve">     </w:t>
      </w:r>
      <w:r w:rsidR="001C1758" w:rsidRPr="001C1758">
        <w:rPr>
          <w:rFonts w:ascii="Arial" w:hAnsi="Arial" w:cs="Arial"/>
          <w:sz w:val="22"/>
          <w:szCs w:val="22"/>
        </w:rPr>
        <w:t xml:space="preserve"> starost</w:t>
      </w:r>
      <w:r>
        <w:rPr>
          <w:rFonts w:ascii="Arial" w:hAnsi="Arial" w:cs="Arial"/>
          <w:sz w:val="22"/>
          <w:szCs w:val="22"/>
        </w:rPr>
        <w:t>k</w:t>
      </w:r>
      <w:r w:rsidR="001C1758" w:rsidRPr="001C1758">
        <w:rPr>
          <w:rFonts w:ascii="Arial" w:hAnsi="Arial" w:cs="Arial"/>
          <w:sz w:val="22"/>
          <w:szCs w:val="22"/>
        </w:rPr>
        <w:t xml:space="preserve">a </w:t>
      </w:r>
    </w:p>
    <w:p w14:paraId="0A2F4358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1F905AA9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7FF2D377" w14:textId="77777777"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14:paraId="32EA2E3A" w14:textId="77777777" w:rsidR="00F84878" w:rsidRPr="00F84878" w:rsidRDefault="00F84878" w:rsidP="00F8487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F84878" w:rsidRPr="00F84878" w:rsidSect="00F45B8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8F967" w14:textId="77777777" w:rsidR="00046218" w:rsidRDefault="00046218">
      <w:r>
        <w:separator/>
      </w:r>
    </w:p>
  </w:endnote>
  <w:endnote w:type="continuationSeparator" w:id="0">
    <w:p w14:paraId="077C3E69" w14:textId="77777777" w:rsidR="00046218" w:rsidRDefault="0004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E7F1F" w14:textId="77777777" w:rsidR="00046218" w:rsidRDefault="00046218">
      <w:r>
        <w:separator/>
      </w:r>
    </w:p>
  </w:footnote>
  <w:footnote w:type="continuationSeparator" w:id="0">
    <w:p w14:paraId="5B81D065" w14:textId="77777777" w:rsidR="00046218" w:rsidRDefault="00046218">
      <w:r>
        <w:continuationSeparator/>
      </w:r>
    </w:p>
  </w:footnote>
  <w:footnote w:id="1">
    <w:p w14:paraId="7D529AB0" w14:textId="77777777"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83608846">
    <w:abstractNumId w:val="2"/>
  </w:num>
  <w:num w:numId="2" w16cid:durableId="889148822">
    <w:abstractNumId w:val="8"/>
  </w:num>
  <w:num w:numId="3" w16cid:durableId="52120324">
    <w:abstractNumId w:val="1"/>
  </w:num>
  <w:num w:numId="4" w16cid:durableId="1221669857">
    <w:abstractNumId w:val="5"/>
  </w:num>
  <w:num w:numId="5" w16cid:durableId="1694838277">
    <w:abstractNumId w:val="4"/>
  </w:num>
  <w:num w:numId="6" w16cid:durableId="1530488491">
    <w:abstractNumId w:val="7"/>
  </w:num>
  <w:num w:numId="7" w16cid:durableId="423766033">
    <w:abstractNumId w:val="3"/>
  </w:num>
  <w:num w:numId="8" w16cid:durableId="11037489">
    <w:abstractNumId w:val="0"/>
  </w:num>
  <w:num w:numId="9" w16cid:durableId="3113020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56A9"/>
    <w:rsid w:val="00042170"/>
    <w:rsid w:val="00046218"/>
    <w:rsid w:val="00160089"/>
    <w:rsid w:val="001C1758"/>
    <w:rsid w:val="0024722A"/>
    <w:rsid w:val="003F749A"/>
    <w:rsid w:val="004E792B"/>
    <w:rsid w:val="00532685"/>
    <w:rsid w:val="005353F2"/>
    <w:rsid w:val="00585FC6"/>
    <w:rsid w:val="005B36C1"/>
    <w:rsid w:val="005D1662"/>
    <w:rsid w:val="005D63EF"/>
    <w:rsid w:val="0060160B"/>
    <w:rsid w:val="00641107"/>
    <w:rsid w:val="006C451A"/>
    <w:rsid w:val="006D5555"/>
    <w:rsid w:val="007E1DB2"/>
    <w:rsid w:val="007F45A0"/>
    <w:rsid w:val="0087234A"/>
    <w:rsid w:val="0087399B"/>
    <w:rsid w:val="008E3422"/>
    <w:rsid w:val="008E63BE"/>
    <w:rsid w:val="00AC1587"/>
    <w:rsid w:val="00C67A05"/>
    <w:rsid w:val="00DA40D8"/>
    <w:rsid w:val="00DC5194"/>
    <w:rsid w:val="00E01B8E"/>
    <w:rsid w:val="00E253F8"/>
    <w:rsid w:val="00ED61F6"/>
    <w:rsid w:val="00F45B8B"/>
    <w:rsid w:val="00F63190"/>
    <w:rsid w:val="00F71E49"/>
    <w:rsid w:val="00F84878"/>
    <w:rsid w:val="00FC54EE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0E1A3C"/>
  <w15:chartTrackingRefBased/>
  <w15:docId w15:val="{B0300242-9396-4425-884E-FA234928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215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Cetoraz</cp:lastModifiedBy>
  <cp:revision>10</cp:revision>
  <cp:lastPrinted>2007-03-05T10:30:00Z</cp:lastPrinted>
  <dcterms:created xsi:type="dcterms:W3CDTF">2024-10-24T15:05:00Z</dcterms:created>
  <dcterms:modified xsi:type="dcterms:W3CDTF">2024-12-06T08:57:00Z</dcterms:modified>
</cp:coreProperties>
</file>