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0D06" w14:textId="77777777" w:rsidR="00B874AD" w:rsidRDefault="00B874A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</w:p>
    <w:p w14:paraId="7720A632" w14:textId="6018438A" w:rsidR="00B874AD" w:rsidRPr="001225FB" w:rsidRDefault="00B874AD" w:rsidP="00B874AD">
      <w:pPr>
        <w:pStyle w:val="Zhlav"/>
        <w:rPr>
          <w:rFonts w:cs="Arial"/>
          <w:b/>
          <w:szCs w:val="20"/>
        </w:rPr>
      </w:pPr>
      <w:r w:rsidRPr="00410514">
        <w:rPr>
          <w:b/>
        </w:rPr>
        <w:t>Ú</w:t>
      </w:r>
      <w:r w:rsidRPr="001225FB">
        <w:rPr>
          <w:rFonts w:cs="Arial"/>
          <w:b/>
          <w:szCs w:val="20"/>
        </w:rPr>
        <w:t>střední veterinární správa</w:t>
      </w:r>
    </w:p>
    <w:p w14:paraId="3A94D1B0" w14:textId="77777777" w:rsidR="00B874AD" w:rsidRPr="001225FB" w:rsidRDefault="00B874AD" w:rsidP="00B874AD">
      <w:pPr>
        <w:pStyle w:val="Zhlav"/>
        <w:rPr>
          <w:rFonts w:cs="Arial"/>
          <w:b/>
          <w:szCs w:val="20"/>
        </w:rPr>
      </w:pPr>
      <w:r w:rsidRPr="001225FB">
        <w:rPr>
          <w:rFonts w:cs="Arial"/>
          <w:b/>
          <w:szCs w:val="20"/>
        </w:rPr>
        <w:t>Státní veterinární správy</w:t>
      </w:r>
    </w:p>
    <w:p w14:paraId="7A3D1AC9" w14:textId="77777777" w:rsidR="00B874AD" w:rsidRPr="001225FB" w:rsidRDefault="00B874AD" w:rsidP="00B874AD">
      <w:pPr>
        <w:pStyle w:val="Zhlav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Slezská </w:t>
      </w:r>
      <w:r w:rsidRPr="001225FB">
        <w:rPr>
          <w:rFonts w:cs="Arial"/>
          <w:b/>
          <w:szCs w:val="20"/>
        </w:rPr>
        <w:t>100</w:t>
      </w:r>
      <w:r>
        <w:rPr>
          <w:rFonts w:cs="Arial"/>
          <w:b/>
          <w:szCs w:val="20"/>
        </w:rPr>
        <w:t>/7</w:t>
      </w:r>
    </w:p>
    <w:p w14:paraId="153986A9" w14:textId="77777777" w:rsidR="00B874AD" w:rsidRPr="001225FB" w:rsidRDefault="00B874AD" w:rsidP="00B874AD">
      <w:pPr>
        <w:pStyle w:val="Zhlav"/>
        <w:rPr>
          <w:rFonts w:cs="Arial"/>
          <w:szCs w:val="20"/>
        </w:rPr>
      </w:pPr>
      <w:r>
        <w:rPr>
          <w:rFonts w:cs="Arial"/>
          <w:b/>
          <w:szCs w:val="20"/>
        </w:rPr>
        <w:t>120 00</w:t>
      </w:r>
      <w:r w:rsidRPr="001225FB">
        <w:rPr>
          <w:rFonts w:cs="Arial"/>
          <w:b/>
          <w:szCs w:val="20"/>
        </w:rPr>
        <w:t xml:space="preserve"> Praha 2</w:t>
      </w:r>
    </w:p>
    <w:p w14:paraId="68774F8A" w14:textId="77777777" w:rsidR="00B874AD" w:rsidRDefault="00B874A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14:paraId="7F559280" w14:textId="77777777" w:rsidR="00B874AD" w:rsidRDefault="00B874A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14:paraId="74D6388B" w14:textId="03A15E9D"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51EBF384" wp14:editId="06859AC4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SVS/2025/050097</w:t>
              </w:r>
            </w:sdtContent>
          </w:sdt>
        </w:sdtContent>
      </w:sdt>
    </w:p>
    <w:p w14:paraId="2446254D" w14:textId="77777777" w:rsidR="00F06E14" w:rsidRPr="00F06E14" w:rsidRDefault="00F06E14" w:rsidP="00F06E1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AA0EECD" w14:textId="77777777" w:rsidR="00B874AD" w:rsidRPr="00B874AD" w:rsidRDefault="00B874AD" w:rsidP="00B874A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874AD">
        <w:rPr>
          <w:rFonts w:ascii="Arial" w:hAnsi="Arial" w:cs="Arial"/>
          <w:b/>
          <w:bCs/>
          <w:sz w:val="28"/>
          <w:szCs w:val="28"/>
        </w:rPr>
        <w:t>Nařízení Státní veterinární správy</w:t>
      </w:r>
    </w:p>
    <w:p w14:paraId="1AF5FA27" w14:textId="77777777" w:rsidR="00B874AD" w:rsidRPr="00B874AD" w:rsidRDefault="00B874AD" w:rsidP="00B874AD">
      <w:pPr>
        <w:ind w:firstLine="708"/>
        <w:jc w:val="both"/>
        <w:rPr>
          <w:rFonts w:ascii="Arial" w:hAnsi="Arial" w:cs="Arial"/>
        </w:rPr>
      </w:pPr>
      <w:r w:rsidRPr="00B874AD">
        <w:rPr>
          <w:rFonts w:ascii="Arial" w:hAnsi="Arial" w:cs="Arial"/>
        </w:rPr>
        <w:t xml:space="preserve"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s ohledem na nařízení Evropského parlamentu a Rady (EU) 2016/429 ze dne 9. března 2016 o nákazách zvířat a o změně a zrušení některých aktů v oblasti zdraví zvířat („právní rámec pro zdraví zvířat“), v platném znění (dále jen „nařízení (EU) 2016/429“), nařízení Komise v přenesené pravomoci (EU) 2020/687 ze dne 17. prosince 2019, kterým se doplňuje nařízení Evropského parlamentu a Rady (EU) 2016/429, pokud jde o pravidla pro prevenci a tlumení určitých nákaz uvedených na seznamu, v platném znění (dále jen „nařízení (EU) 2020/687“), prováděcí nařízení Komise (EU) 2018/1882 ze dne 3. prosince 2018 o uplatňování některých pravidel pro prevenci a tlumení nákaz na kategorie nákaz uvedených na seznamu a o stanovení seznamu druhů a skupin druhů, které představují značné riziko šíření zmíněných nákaz uvedených na seznamu, v platném znění (dále jen „nařízení Komise (EU) 2018/1882“) a v souvislosti </w:t>
      </w:r>
      <w:bookmarkStart w:id="1" w:name="_Hlk194315743"/>
      <w:r w:rsidRPr="00B874AD">
        <w:rPr>
          <w:rFonts w:ascii="Arial" w:hAnsi="Arial" w:cs="Arial"/>
        </w:rPr>
        <w:t xml:space="preserve">s uzavřenými pásmy v oblastech se slintavkou a kulhavkou vymezenými </w:t>
      </w:r>
      <w:r w:rsidRPr="00B874AD">
        <w:rPr>
          <w:rFonts w:ascii="Arial" w:hAnsi="Arial" w:cs="Arial"/>
        </w:rPr>
        <w:br/>
        <w:t>v Maďarsku a Slovenské republice</w:t>
      </w:r>
      <w:bookmarkEnd w:id="1"/>
      <w:r w:rsidRPr="00B874AD">
        <w:rPr>
          <w:rFonts w:ascii="Arial" w:hAnsi="Arial" w:cs="Arial"/>
        </w:rPr>
        <w:t>, jakož i v souladu s ustanovením § 54 odst. 1 písm. d), l), o) a p), odst. 2 písm. c) a odst. 3 a § 57 odst. 2 veterinárního zákona nařizuje tato</w:t>
      </w:r>
    </w:p>
    <w:p w14:paraId="6E2FF10B" w14:textId="77777777" w:rsidR="00B874AD" w:rsidRDefault="00B874AD" w:rsidP="00B874AD">
      <w:pPr>
        <w:jc w:val="center"/>
        <w:rPr>
          <w:rFonts w:ascii="Arial" w:hAnsi="Arial" w:cs="Arial"/>
          <w:b/>
          <w:bCs/>
        </w:rPr>
      </w:pPr>
    </w:p>
    <w:p w14:paraId="698A6F2D" w14:textId="53FEB9EF" w:rsidR="00B874AD" w:rsidRPr="00B874AD" w:rsidRDefault="00B874AD" w:rsidP="00B874AD">
      <w:pPr>
        <w:jc w:val="center"/>
        <w:rPr>
          <w:rFonts w:ascii="Arial" w:hAnsi="Arial" w:cs="Arial"/>
          <w:b/>
          <w:bCs/>
        </w:rPr>
      </w:pPr>
      <w:r w:rsidRPr="00B874AD">
        <w:rPr>
          <w:rFonts w:ascii="Arial" w:hAnsi="Arial" w:cs="Arial"/>
          <w:b/>
          <w:bCs/>
        </w:rPr>
        <w:t>mimořádná veterinární opatření</w:t>
      </w:r>
    </w:p>
    <w:p w14:paraId="7ED7F659" w14:textId="77777777" w:rsidR="00B874AD" w:rsidRPr="00B874AD" w:rsidRDefault="00B874AD" w:rsidP="00B874AD">
      <w:pPr>
        <w:tabs>
          <w:tab w:val="left" w:pos="6379"/>
        </w:tabs>
        <w:jc w:val="center"/>
        <w:rPr>
          <w:rFonts w:ascii="Arial" w:hAnsi="Arial" w:cs="Arial"/>
          <w:b/>
          <w:bCs/>
        </w:rPr>
      </w:pPr>
      <w:r w:rsidRPr="00B874AD">
        <w:rPr>
          <w:rFonts w:ascii="Arial" w:hAnsi="Arial" w:cs="Arial"/>
          <w:b/>
          <w:bCs/>
        </w:rPr>
        <w:t>k ochraně státního území České republiky před nebezpečím zavlečení nebezpečné nákazy slintavky a kulhavky (dále jen „SLAK“) z Maďarska a Slovenské republiky:</w:t>
      </w:r>
    </w:p>
    <w:p w14:paraId="5331A222" w14:textId="77777777" w:rsidR="00B874AD" w:rsidRDefault="00B874AD" w:rsidP="00B874AD">
      <w:pPr>
        <w:jc w:val="center"/>
        <w:rPr>
          <w:rFonts w:ascii="Arial" w:hAnsi="Arial" w:cs="Arial"/>
          <w:b/>
          <w:bCs/>
        </w:rPr>
      </w:pPr>
    </w:p>
    <w:p w14:paraId="3E12AED7" w14:textId="403F306D" w:rsidR="00B874AD" w:rsidRPr="00B874AD" w:rsidRDefault="00B874AD" w:rsidP="00B874AD">
      <w:pPr>
        <w:jc w:val="center"/>
        <w:rPr>
          <w:rFonts w:ascii="Arial" w:hAnsi="Arial" w:cs="Arial"/>
          <w:b/>
          <w:bCs/>
        </w:rPr>
      </w:pPr>
      <w:r w:rsidRPr="00B874AD">
        <w:rPr>
          <w:rFonts w:ascii="Arial" w:hAnsi="Arial" w:cs="Arial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B794234" wp14:editId="75EDD20D">
                <wp:simplePos x="0" y="0"/>
                <wp:positionH relativeFrom="column">
                  <wp:posOffset>5635828</wp:posOffset>
                </wp:positionH>
                <wp:positionV relativeFrom="paragraph">
                  <wp:posOffset>-53081</wp:posOffset>
                </wp:positionV>
                <wp:extent cx="360" cy="360"/>
                <wp:effectExtent l="38100" t="38100" r="38100" b="38100"/>
                <wp:wrapNone/>
                <wp:docPr id="1306177998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0D2075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6" o:spid="_x0000_s1026" type="#_x0000_t75" style="position:absolute;margin-left:443.25pt;margin-top:-4.7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BuB4yIxwEAAGoEAAAQAAAAAAAAAAAAAAAAANMDAABkcnMv&#10;aW5rL2luazEueG1sUEsBAi0AFAAGAAgAAAAhAJ7e8WHcAAAACQEAAA8AAAAAAAAAAAAAAAAAyAUA&#10;AGRycy9kb3ducmV2LnhtbFBLAQItABQABgAIAAAAIQB5GLydvwAAACEBAAAZAAAAAAAAAAAAAAAA&#10;ANEGAABkcnMvX3JlbHMvZTJvRG9jLnhtbC5yZWxzUEsFBgAAAAAGAAYAeAEAAMcHAAAAAA==&#10;">
                <v:imagedata r:id="rId9" o:title=""/>
              </v:shape>
            </w:pict>
          </mc:Fallback>
        </mc:AlternateContent>
      </w:r>
      <w:r w:rsidRPr="00B874AD">
        <w:rPr>
          <w:rFonts w:ascii="Arial" w:hAnsi="Arial" w:cs="Arial"/>
          <w:b/>
          <w:bCs/>
        </w:rPr>
        <w:t>Čl. 1</w:t>
      </w:r>
    </w:p>
    <w:p w14:paraId="6DCA4758" w14:textId="77777777" w:rsidR="00B874AD" w:rsidRPr="00B874AD" w:rsidRDefault="00B874AD" w:rsidP="00B874AD">
      <w:pPr>
        <w:pStyle w:val="Default"/>
        <w:rPr>
          <w:b/>
          <w:bCs/>
          <w:color w:val="auto"/>
          <w:sz w:val="22"/>
          <w:szCs w:val="22"/>
        </w:rPr>
      </w:pPr>
    </w:p>
    <w:p w14:paraId="041FE1A0" w14:textId="77777777" w:rsidR="00B874AD" w:rsidRPr="00B874AD" w:rsidRDefault="00B874AD" w:rsidP="00B874AD">
      <w:pPr>
        <w:pStyle w:val="Default"/>
        <w:numPr>
          <w:ilvl w:val="0"/>
          <w:numId w:val="15"/>
        </w:numPr>
        <w:jc w:val="both"/>
        <w:rPr>
          <w:bCs/>
          <w:color w:val="auto"/>
          <w:sz w:val="22"/>
          <w:szCs w:val="22"/>
        </w:rPr>
      </w:pPr>
      <w:r w:rsidRPr="00B874AD">
        <w:rPr>
          <w:bCs/>
          <w:color w:val="auto"/>
          <w:sz w:val="22"/>
          <w:szCs w:val="22"/>
        </w:rPr>
        <w:t xml:space="preserve">Fyzickým a právnickým osobám se nařizuje zákaz přemístění </w:t>
      </w:r>
    </w:p>
    <w:p w14:paraId="561F64E8" w14:textId="77777777" w:rsidR="00B874AD" w:rsidRPr="00B874AD" w:rsidRDefault="00B874AD" w:rsidP="00B874AD">
      <w:pPr>
        <w:pStyle w:val="Default"/>
        <w:jc w:val="both"/>
        <w:rPr>
          <w:bCs/>
          <w:color w:val="auto"/>
          <w:sz w:val="22"/>
          <w:szCs w:val="22"/>
        </w:rPr>
      </w:pPr>
    </w:p>
    <w:p w14:paraId="0D6EF173" w14:textId="77777777" w:rsidR="00B874AD" w:rsidRPr="00B874AD" w:rsidRDefault="00B874AD" w:rsidP="00B874AD">
      <w:pPr>
        <w:pStyle w:val="Default"/>
        <w:jc w:val="both"/>
        <w:rPr>
          <w:bCs/>
          <w:color w:val="auto"/>
          <w:sz w:val="22"/>
          <w:szCs w:val="22"/>
        </w:rPr>
      </w:pPr>
      <w:r w:rsidRPr="00B874AD">
        <w:rPr>
          <w:bCs/>
          <w:color w:val="auto"/>
          <w:sz w:val="22"/>
          <w:szCs w:val="22"/>
        </w:rPr>
        <w:t xml:space="preserve">a) skotu, ovcí, koz, prasat a dalších druhů zvířat vnímavých ke SLAK uvedených v příloze nařízení Komise (EU) 2018/1882 (dále jen „vnímavá zvířata“), </w:t>
      </w:r>
    </w:p>
    <w:p w14:paraId="74318218" w14:textId="77777777" w:rsidR="00B874AD" w:rsidRPr="00B874AD" w:rsidRDefault="00B874AD" w:rsidP="00B874AD">
      <w:pPr>
        <w:pStyle w:val="Default"/>
        <w:jc w:val="both"/>
        <w:rPr>
          <w:bCs/>
          <w:color w:val="auto"/>
          <w:sz w:val="22"/>
          <w:szCs w:val="22"/>
        </w:rPr>
      </w:pPr>
      <w:r w:rsidRPr="00B874AD">
        <w:rPr>
          <w:bCs/>
          <w:color w:val="auto"/>
          <w:sz w:val="22"/>
          <w:szCs w:val="22"/>
        </w:rPr>
        <w:t xml:space="preserve">b) sena, slámy a zelené píce určených pro hospodářská zvířata </w:t>
      </w:r>
    </w:p>
    <w:p w14:paraId="2A58D133" w14:textId="77777777" w:rsidR="00B874AD" w:rsidRPr="00B874AD" w:rsidRDefault="00B874AD" w:rsidP="00B874AD">
      <w:pPr>
        <w:pStyle w:val="Default"/>
        <w:jc w:val="both"/>
        <w:rPr>
          <w:bCs/>
          <w:color w:val="auto"/>
          <w:sz w:val="22"/>
          <w:szCs w:val="22"/>
        </w:rPr>
      </w:pPr>
    </w:p>
    <w:p w14:paraId="2C5E5C62" w14:textId="77777777" w:rsidR="00B874AD" w:rsidRPr="00B874AD" w:rsidRDefault="00B874AD" w:rsidP="00B874AD">
      <w:pPr>
        <w:pStyle w:val="Default"/>
        <w:jc w:val="both"/>
        <w:rPr>
          <w:bCs/>
          <w:color w:val="auto"/>
          <w:sz w:val="22"/>
          <w:szCs w:val="22"/>
        </w:rPr>
      </w:pPr>
      <w:r w:rsidRPr="00B874AD">
        <w:rPr>
          <w:bCs/>
          <w:color w:val="auto"/>
          <w:sz w:val="22"/>
          <w:szCs w:val="22"/>
        </w:rPr>
        <w:t>pocházejících z Maďarska nebo Slovenské republiky do České republiky.</w:t>
      </w:r>
    </w:p>
    <w:p w14:paraId="3B0AE0B0" w14:textId="77777777" w:rsidR="00B874AD" w:rsidRPr="00B874AD" w:rsidRDefault="00B874AD" w:rsidP="00B874AD">
      <w:pPr>
        <w:pStyle w:val="Default"/>
        <w:jc w:val="both"/>
        <w:rPr>
          <w:bCs/>
          <w:color w:val="auto"/>
          <w:sz w:val="22"/>
          <w:szCs w:val="22"/>
        </w:rPr>
      </w:pPr>
    </w:p>
    <w:p w14:paraId="2B5A858C" w14:textId="77777777" w:rsidR="00B874AD" w:rsidRPr="00B874AD" w:rsidRDefault="00B874AD" w:rsidP="00B874AD">
      <w:pPr>
        <w:pStyle w:val="Default"/>
        <w:numPr>
          <w:ilvl w:val="0"/>
          <w:numId w:val="15"/>
        </w:numPr>
        <w:jc w:val="both"/>
        <w:rPr>
          <w:bCs/>
          <w:color w:val="auto"/>
          <w:sz w:val="22"/>
          <w:szCs w:val="22"/>
        </w:rPr>
      </w:pPr>
      <w:r w:rsidRPr="00B874AD">
        <w:rPr>
          <w:bCs/>
          <w:color w:val="auto"/>
          <w:sz w:val="22"/>
          <w:szCs w:val="22"/>
        </w:rPr>
        <w:t xml:space="preserve">Právnickým osobám a podnikajícím fyzickým osobám se nařizuje zákaz přemístění </w:t>
      </w:r>
    </w:p>
    <w:p w14:paraId="4AC21BE2" w14:textId="77777777" w:rsidR="00B874AD" w:rsidRPr="00B874AD" w:rsidRDefault="00B874AD" w:rsidP="00B874AD">
      <w:pPr>
        <w:pStyle w:val="Default"/>
        <w:jc w:val="both"/>
        <w:rPr>
          <w:bCs/>
          <w:color w:val="auto"/>
          <w:sz w:val="22"/>
          <w:szCs w:val="22"/>
        </w:rPr>
      </w:pPr>
    </w:p>
    <w:p w14:paraId="13B486A5" w14:textId="77777777" w:rsidR="00B874AD" w:rsidRPr="00B874AD" w:rsidRDefault="00B874AD" w:rsidP="00B874AD">
      <w:pPr>
        <w:pStyle w:val="Default"/>
        <w:numPr>
          <w:ilvl w:val="0"/>
          <w:numId w:val="13"/>
        </w:numPr>
        <w:ind w:left="426"/>
        <w:jc w:val="both"/>
        <w:rPr>
          <w:bCs/>
          <w:color w:val="auto"/>
          <w:sz w:val="22"/>
          <w:szCs w:val="22"/>
        </w:rPr>
      </w:pPr>
      <w:r w:rsidRPr="00B874AD">
        <w:rPr>
          <w:bCs/>
          <w:color w:val="auto"/>
          <w:sz w:val="22"/>
          <w:szCs w:val="22"/>
        </w:rPr>
        <w:t xml:space="preserve">zárodečných produktů, </w:t>
      </w:r>
    </w:p>
    <w:p w14:paraId="0F9E1DBE" w14:textId="77777777" w:rsidR="00B874AD" w:rsidRPr="00B874AD" w:rsidRDefault="00B874AD" w:rsidP="00B874AD">
      <w:pPr>
        <w:pStyle w:val="Default"/>
        <w:numPr>
          <w:ilvl w:val="0"/>
          <w:numId w:val="13"/>
        </w:numPr>
        <w:ind w:left="426"/>
        <w:jc w:val="both"/>
        <w:rPr>
          <w:bCs/>
          <w:color w:val="auto"/>
          <w:sz w:val="22"/>
          <w:szCs w:val="22"/>
        </w:rPr>
      </w:pPr>
      <w:r w:rsidRPr="00B874AD">
        <w:rPr>
          <w:bCs/>
          <w:color w:val="auto"/>
          <w:sz w:val="22"/>
          <w:szCs w:val="22"/>
        </w:rPr>
        <w:t xml:space="preserve">živočišných produktů jiných než podrobených ošetření podle přílohy VII nařízení (EU) 2020/687, </w:t>
      </w:r>
    </w:p>
    <w:p w14:paraId="3FE7C589" w14:textId="77777777" w:rsidR="00B874AD" w:rsidRPr="00B874AD" w:rsidRDefault="00B874AD" w:rsidP="00B874AD">
      <w:pPr>
        <w:pStyle w:val="Default"/>
        <w:numPr>
          <w:ilvl w:val="0"/>
          <w:numId w:val="13"/>
        </w:numPr>
        <w:ind w:left="426"/>
        <w:jc w:val="both"/>
        <w:rPr>
          <w:bCs/>
          <w:color w:val="auto"/>
          <w:sz w:val="22"/>
          <w:szCs w:val="22"/>
        </w:rPr>
      </w:pPr>
      <w:r w:rsidRPr="00B874AD">
        <w:rPr>
          <w:bCs/>
          <w:color w:val="auto"/>
          <w:sz w:val="22"/>
          <w:szCs w:val="22"/>
        </w:rPr>
        <w:t>v</w:t>
      </w:r>
      <w:r w:rsidRPr="00B874AD">
        <w:rPr>
          <w:rFonts w:eastAsia="Times New Roman"/>
          <w:sz w:val="22"/>
          <w:szCs w:val="22"/>
        </w:rPr>
        <w:t xml:space="preserve">edlejších živočišných produktů </w:t>
      </w:r>
    </w:p>
    <w:p w14:paraId="3991E57F" w14:textId="77777777" w:rsidR="00B874AD" w:rsidRPr="00B874AD" w:rsidRDefault="00B874AD" w:rsidP="00B874AD">
      <w:pPr>
        <w:rPr>
          <w:rFonts w:ascii="Arial" w:hAnsi="Arial" w:cs="Arial"/>
          <w:bCs/>
        </w:rPr>
      </w:pPr>
    </w:p>
    <w:p w14:paraId="2D1E12FA" w14:textId="77777777" w:rsidR="00B874AD" w:rsidRPr="00B874AD" w:rsidRDefault="00B874AD" w:rsidP="00B874AD">
      <w:pPr>
        <w:pStyle w:val="Default"/>
        <w:jc w:val="both"/>
        <w:rPr>
          <w:sz w:val="22"/>
          <w:szCs w:val="22"/>
        </w:rPr>
      </w:pPr>
      <w:r w:rsidRPr="00B874AD">
        <w:rPr>
          <w:rFonts w:eastAsia="Times New Roman"/>
          <w:sz w:val="22"/>
          <w:szCs w:val="22"/>
        </w:rPr>
        <w:t xml:space="preserve">pocházejících z vnímavých zvířat </w:t>
      </w:r>
      <w:r w:rsidRPr="00B874AD">
        <w:rPr>
          <w:sz w:val="22"/>
          <w:szCs w:val="22"/>
        </w:rPr>
        <w:t>z Maďarska nebo Slovenské republiky do České republiky.</w:t>
      </w:r>
    </w:p>
    <w:p w14:paraId="75CAD27D" w14:textId="77777777" w:rsidR="00B874AD" w:rsidRPr="00B874AD" w:rsidRDefault="00B874AD" w:rsidP="00B874AD">
      <w:pPr>
        <w:pStyle w:val="Default"/>
        <w:jc w:val="both"/>
        <w:rPr>
          <w:color w:val="auto"/>
          <w:sz w:val="22"/>
          <w:szCs w:val="22"/>
        </w:rPr>
      </w:pPr>
    </w:p>
    <w:p w14:paraId="00FA052B" w14:textId="77777777" w:rsidR="00B874AD" w:rsidRPr="00B874AD" w:rsidRDefault="00B874AD" w:rsidP="00B874AD">
      <w:pPr>
        <w:pStyle w:val="Default"/>
        <w:jc w:val="both"/>
        <w:rPr>
          <w:color w:val="auto"/>
          <w:sz w:val="22"/>
          <w:szCs w:val="22"/>
        </w:rPr>
      </w:pPr>
    </w:p>
    <w:p w14:paraId="12A4EA90" w14:textId="77777777" w:rsidR="00B874AD" w:rsidRPr="00B874AD" w:rsidRDefault="00B874AD" w:rsidP="00B874AD">
      <w:pPr>
        <w:pStyle w:val="Default"/>
        <w:jc w:val="both"/>
        <w:rPr>
          <w:color w:val="auto"/>
          <w:sz w:val="22"/>
          <w:szCs w:val="22"/>
        </w:rPr>
      </w:pPr>
    </w:p>
    <w:p w14:paraId="5BC742AB" w14:textId="77777777" w:rsidR="00B874AD" w:rsidRPr="00B874AD" w:rsidRDefault="00B874AD" w:rsidP="00B874AD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 w:rsidRPr="00B874AD">
        <w:rPr>
          <w:sz w:val="22"/>
          <w:szCs w:val="22"/>
        </w:rPr>
        <w:t xml:space="preserve">Právnickým osobám a podnikajícím fyzickým osobám se nařizuje zákaz přemístění </w:t>
      </w:r>
    </w:p>
    <w:p w14:paraId="065593D9" w14:textId="77777777" w:rsidR="00B874AD" w:rsidRPr="00B874AD" w:rsidRDefault="00B874AD" w:rsidP="00B874AD">
      <w:pPr>
        <w:pStyle w:val="Default"/>
        <w:jc w:val="both"/>
        <w:rPr>
          <w:sz w:val="22"/>
          <w:szCs w:val="22"/>
        </w:rPr>
      </w:pPr>
    </w:p>
    <w:p w14:paraId="1C158F0D" w14:textId="77777777" w:rsidR="00B874AD" w:rsidRPr="00B874AD" w:rsidRDefault="00B874AD" w:rsidP="00B874AD">
      <w:pPr>
        <w:pStyle w:val="Default"/>
        <w:numPr>
          <w:ilvl w:val="0"/>
          <w:numId w:val="19"/>
        </w:numPr>
        <w:ind w:left="0" w:firstLine="0"/>
        <w:jc w:val="both"/>
        <w:rPr>
          <w:sz w:val="22"/>
          <w:szCs w:val="22"/>
        </w:rPr>
      </w:pPr>
      <w:r w:rsidRPr="00B874AD">
        <w:rPr>
          <w:sz w:val="22"/>
          <w:szCs w:val="22"/>
        </w:rPr>
        <w:t>masokostní moučky (</w:t>
      </w:r>
      <w:r w:rsidRPr="00B874AD">
        <w:rPr>
          <w:sz w:val="22"/>
          <w:szCs w:val="22"/>
          <w:lang w:val="en-GB"/>
        </w:rPr>
        <w:t>Meat and Bone Meal</w:t>
      </w:r>
      <w:r w:rsidRPr="00B874AD">
        <w:rPr>
          <w:sz w:val="22"/>
          <w:szCs w:val="22"/>
        </w:rPr>
        <w:t xml:space="preserve">) kategorie 1 a 2, </w:t>
      </w:r>
    </w:p>
    <w:p w14:paraId="021DA770" w14:textId="77777777" w:rsidR="00B874AD" w:rsidRPr="00B874AD" w:rsidRDefault="00B874AD" w:rsidP="00B874AD">
      <w:pPr>
        <w:pStyle w:val="Default"/>
        <w:numPr>
          <w:ilvl w:val="0"/>
          <w:numId w:val="19"/>
        </w:numPr>
        <w:ind w:left="0" w:firstLine="0"/>
        <w:jc w:val="both"/>
        <w:rPr>
          <w:sz w:val="22"/>
          <w:szCs w:val="22"/>
        </w:rPr>
      </w:pPr>
      <w:r w:rsidRPr="00B874AD">
        <w:rPr>
          <w:sz w:val="22"/>
          <w:szCs w:val="22"/>
        </w:rPr>
        <w:t>zpracované živočišné bílkoviny (</w:t>
      </w:r>
      <w:r w:rsidRPr="00B874AD">
        <w:rPr>
          <w:sz w:val="22"/>
          <w:szCs w:val="22"/>
          <w:lang w:val="en-GB"/>
        </w:rPr>
        <w:t>Processed animal protein</w:t>
      </w:r>
      <w:r w:rsidRPr="00B874AD">
        <w:rPr>
          <w:sz w:val="22"/>
          <w:szCs w:val="22"/>
        </w:rPr>
        <w:t xml:space="preserve">), </w:t>
      </w:r>
    </w:p>
    <w:p w14:paraId="46AD32A1" w14:textId="77777777" w:rsidR="00B874AD" w:rsidRPr="00B874AD" w:rsidRDefault="00B874AD" w:rsidP="00B874AD">
      <w:pPr>
        <w:pStyle w:val="Default"/>
        <w:numPr>
          <w:ilvl w:val="0"/>
          <w:numId w:val="19"/>
        </w:numPr>
        <w:ind w:left="0" w:firstLine="0"/>
        <w:jc w:val="both"/>
        <w:rPr>
          <w:rFonts w:eastAsia="Times New Roman"/>
          <w:sz w:val="22"/>
          <w:szCs w:val="22"/>
        </w:rPr>
      </w:pPr>
      <w:r w:rsidRPr="00B874AD">
        <w:rPr>
          <w:sz w:val="22"/>
          <w:szCs w:val="22"/>
        </w:rPr>
        <w:t>tavených/škvařených tuků (kafilerních tuků – rendered fat) kategorie 1, 2 a 3</w:t>
      </w:r>
    </w:p>
    <w:p w14:paraId="7D7C1424" w14:textId="77777777" w:rsidR="00B874AD" w:rsidRPr="00B874AD" w:rsidRDefault="00B874AD" w:rsidP="00B874AD">
      <w:pPr>
        <w:pStyle w:val="Default"/>
        <w:jc w:val="both"/>
        <w:rPr>
          <w:rFonts w:eastAsia="Times New Roman"/>
          <w:sz w:val="22"/>
          <w:szCs w:val="22"/>
        </w:rPr>
      </w:pPr>
    </w:p>
    <w:p w14:paraId="1C1DAF21" w14:textId="77777777" w:rsidR="00B874AD" w:rsidRPr="00B874AD" w:rsidRDefault="00B874AD" w:rsidP="00B874AD">
      <w:pPr>
        <w:pStyle w:val="Default"/>
        <w:jc w:val="both"/>
        <w:rPr>
          <w:sz w:val="22"/>
          <w:szCs w:val="22"/>
        </w:rPr>
      </w:pPr>
      <w:r w:rsidRPr="00B874AD">
        <w:rPr>
          <w:rFonts w:eastAsia="Times New Roman"/>
          <w:sz w:val="22"/>
          <w:szCs w:val="22"/>
        </w:rPr>
        <w:t xml:space="preserve">pocházejících </w:t>
      </w:r>
      <w:r w:rsidRPr="00B874AD">
        <w:rPr>
          <w:sz w:val="22"/>
          <w:szCs w:val="22"/>
        </w:rPr>
        <w:t>z Maďarska nebo Slovenské republiky do České republiky.</w:t>
      </w:r>
    </w:p>
    <w:p w14:paraId="39D436D1" w14:textId="77777777" w:rsidR="00B874AD" w:rsidRPr="00B874AD" w:rsidRDefault="00B874AD" w:rsidP="00B874AD">
      <w:pPr>
        <w:pStyle w:val="Default"/>
        <w:jc w:val="both"/>
        <w:rPr>
          <w:sz w:val="22"/>
          <w:szCs w:val="22"/>
        </w:rPr>
      </w:pPr>
    </w:p>
    <w:p w14:paraId="1D47C1C0" w14:textId="77777777" w:rsidR="00B874AD" w:rsidRPr="00B874AD" w:rsidRDefault="00B874AD" w:rsidP="00B874AD">
      <w:pPr>
        <w:pStyle w:val="Default"/>
        <w:jc w:val="both"/>
        <w:rPr>
          <w:color w:val="auto"/>
          <w:sz w:val="22"/>
          <w:szCs w:val="22"/>
        </w:rPr>
      </w:pPr>
    </w:p>
    <w:p w14:paraId="70F74FDF" w14:textId="77777777" w:rsid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64E0A3B6" w14:textId="3225D8B4" w:rsidR="00B874AD" w:rsidRP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>Čl. 2</w:t>
      </w:r>
    </w:p>
    <w:p w14:paraId="18F56977" w14:textId="77777777" w:rsidR="00B874AD" w:rsidRP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9DBC6BC" w14:textId="77777777" w:rsidR="00B874AD" w:rsidRPr="00B874AD" w:rsidRDefault="00B874AD" w:rsidP="00B874AD">
      <w:pPr>
        <w:pStyle w:val="Default"/>
        <w:jc w:val="both"/>
        <w:rPr>
          <w:bCs/>
          <w:color w:val="auto"/>
          <w:sz w:val="22"/>
          <w:szCs w:val="22"/>
        </w:rPr>
      </w:pPr>
      <w:r w:rsidRPr="00B874AD">
        <w:rPr>
          <w:bCs/>
          <w:color w:val="auto"/>
          <w:sz w:val="22"/>
          <w:szCs w:val="22"/>
        </w:rPr>
        <w:t xml:space="preserve">(1) Osobě, která přepravuje vnímavá zvířata, zárodečné produkty, živočišné produkty, vedlejší živočišné produkty pocházející z vnímavých zvířat nebo získané produkty v rámci území České republiky, se nařizuje </w:t>
      </w:r>
    </w:p>
    <w:p w14:paraId="1F63DF3C" w14:textId="77777777" w:rsidR="00B874AD" w:rsidRPr="00B874AD" w:rsidRDefault="00B874AD" w:rsidP="00B874AD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 xml:space="preserve">strpět na území České republiky kontroly zásilek vnímavých zvířat, zárodečných produktů, živočišných produktů, vedlejších živočišných produktů pocházejících z vnímavých zvířat </w:t>
      </w:r>
      <w:r w:rsidRPr="00B874AD">
        <w:rPr>
          <w:bCs/>
          <w:color w:val="auto"/>
          <w:sz w:val="22"/>
          <w:szCs w:val="22"/>
        </w:rPr>
        <w:t xml:space="preserve">nebo získaných produktů </w:t>
      </w:r>
      <w:r w:rsidRPr="00B874AD">
        <w:rPr>
          <w:color w:val="auto"/>
          <w:sz w:val="22"/>
          <w:szCs w:val="22"/>
        </w:rPr>
        <w:t>prováděné úředními veterinárními lékaři nebo příslušníky Policie České republiky nebo příslušníky Celní správy České republiky,</w:t>
      </w:r>
    </w:p>
    <w:p w14:paraId="5577B878" w14:textId="77777777" w:rsidR="00B874AD" w:rsidRPr="00B874AD" w:rsidRDefault="00B874AD" w:rsidP="00B874AD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>předložit v případě přepravy vnímavých zvířat na výzvu úředního veterinárního lékaře nebo příslušníka Policie České republiky nebo příslušníka Celní správy České republiky ke kontrole doklad o provedení dezinfekce dopravního prostředku před nakládkou vnímavých zvířat a doklady k přepravovaným zvířatům, a to v listinné nebo elektronické podobě, a poskytnout nezbytnou součinnost k řádné kontrole a vyšetření zvířat a v případě potřeby umožnit odběr vzorků úředním veterinárním lékařem,</w:t>
      </w:r>
    </w:p>
    <w:p w14:paraId="6CECABDB" w14:textId="179BD26C" w:rsidR="00B874AD" w:rsidRPr="00B874AD" w:rsidRDefault="00B874AD" w:rsidP="00B874AD">
      <w:pPr>
        <w:pStyle w:val="Default"/>
        <w:numPr>
          <w:ilvl w:val="0"/>
          <w:numId w:val="16"/>
        </w:numPr>
        <w:ind w:left="426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 xml:space="preserve">předložit v případě přepravy zárodečných produktů, živočišných produktů, vedlejších živočišných produktů pocházejících z vnímavých zvířat </w:t>
      </w:r>
      <w:r w:rsidRPr="00B874AD">
        <w:rPr>
          <w:bCs/>
          <w:color w:val="auto"/>
          <w:sz w:val="22"/>
          <w:szCs w:val="22"/>
        </w:rPr>
        <w:t>nebo získaných produktů</w:t>
      </w:r>
      <w:r w:rsidRPr="00B874AD">
        <w:rPr>
          <w:color w:val="auto"/>
          <w:sz w:val="22"/>
          <w:szCs w:val="22"/>
        </w:rPr>
        <w:t xml:space="preserve"> na výzvu úředního veterinárního lékaře nebo příslušníka Policie České republiky nebo příslušníka Celní správy České republiky ke kontrole doklady k přepravovaným zárodečným produktům, živočišným produktům, vedlejším živočišným produktům pocházejícím z</w:t>
      </w:r>
      <w:r>
        <w:rPr>
          <w:color w:val="auto"/>
          <w:sz w:val="22"/>
          <w:szCs w:val="22"/>
        </w:rPr>
        <w:t> </w:t>
      </w:r>
      <w:r w:rsidRPr="00B874AD">
        <w:rPr>
          <w:color w:val="auto"/>
          <w:sz w:val="22"/>
          <w:szCs w:val="22"/>
        </w:rPr>
        <w:t xml:space="preserve">vnímavých zvířat </w:t>
      </w:r>
      <w:r w:rsidRPr="00B874AD">
        <w:rPr>
          <w:bCs/>
          <w:color w:val="auto"/>
          <w:sz w:val="22"/>
          <w:szCs w:val="22"/>
        </w:rPr>
        <w:t>nebo získaným produktům</w:t>
      </w:r>
      <w:r w:rsidRPr="00B874AD">
        <w:rPr>
          <w:color w:val="auto"/>
          <w:sz w:val="22"/>
          <w:szCs w:val="22"/>
        </w:rPr>
        <w:t xml:space="preserve">, a to v listinné nebo elektronické podobě. </w:t>
      </w:r>
    </w:p>
    <w:p w14:paraId="4E89EFB6" w14:textId="77777777" w:rsidR="00B874AD" w:rsidRPr="00B874AD" w:rsidRDefault="00B874AD" w:rsidP="00B874AD">
      <w:pPr>
        <w:pStyle w:val="Default"/>
        <w:jc w:val="both"/>
        <w:rPr>
          <w:bCs/>
          <w:color w:val="auto"/>
          <w:sz w:val="22"/>
          <w:szCs w:val="22"/>
        </w:rPr>
      </w:pPr>
    </w:p>
    <w:p w14:paraId="1CBDFC66" w14:textId="77777777" w:rsidR="00B874AD" w:rsidRPr="00B874AD" w:rsidRDefault="00B874AD" w:rsidP="00B874AD">
      <w:pPr>
        <w:pStyle w:val="Default"/>
        <w:jc w:val="both"/>
        <w:rPr>
          <w:bCs/>
          <w:color w:val="auto"/>
          <w:sz w:val="22"/>
          <w:szCs w:val="22"/>
        </w:rPr>
      </w:pPr>
      <w:r w:rsidRPr="00B874AD">
        <w:rPr>
          <w:bCs/>
          <w:color w:val="auto"/>
          <w:sz w:val="22"/>
          <w:szCs w:val="22"/>
        </w:rPr>
        <w:t xml:space="preserve">(2) Osoba, která přepravuje </w:t>
      </w:r>
      <w:r w:rsidRPr="00B874AD">
        <w:rPr>
          <w:color w:val="auto"/>
          <w:sz w:val="22"/>
          <w:szCs w:val="22"/>
        </w:rPr>
        <w:t>vnímavá</w:t>
      </w:r>
      <w:r w:rsidRPr="00B874AD">
        <w:rPr>
          <w:bCs/>
          <w:color w:val="auto"/>
          <w:sz w:val="22"/>
          <w:szCs w:val="22"/>
        </w:rPr>
        <w:t xml:space="preserve"> zvířata</w:t>
      </w:r>
      <w:r w:rsidRPr="00B874AD">
        <w:rPr>
          <w:color w:val="auto"/>
          <w:sz w:val="22"/>
          <w:szCs w:val="22"/>
        </w:rPr>
        <w:t>,</w:t>
      </w:r>
      <w:r w:rsidRPr="00B874AD">
        <w:rPr>
          <w:bCs/>
          <w:color w:val="auto"/>
          <w:sz w:val="22"/>
          <w:szCs w:val="22"/>
        </w:rPr>
        <w:t xml:space="preserve"> </w:t>
      </w:r>
      <w:r w:rsidRPr="00B874AD">
        <w:rPr>
          <w:color w:val="auto"/>
          <w:sz w:val="22"/>
          <w:szCs w:val="22"/>
        </w:rPr>
        <w:t>je povinna p</w:t>
      </w:r>
      <w:r w:rsidRPr="00B874AD">
        <w:rPr>
          <w:bCs/>
          <w:color w:val="auto"/>
          <w:sz w:val="22"/>
          <w:szCs w:val="22"/>
        </w:rPr>
        <w:t>o ukončení přepravy provést nebo zajistit provedení dezinfekce vozidla, v němž byla přítomna vnímavá zvířata.</w:t>
      </w:r>
    </w:p>
    <w:p w14:paraId="3F88A262" w14:textId="77777777" w:rsidR="00B874AD" w:rsidRPr="00B874AD" w:rsidRDefault="00B874AD" w:rsidP="00B874AD">
      <w:pPr>
        <w:pStyle w:val="Default"/>
        <w:rPr>
          <w:color w:val="auto"/>
          <w:sz w:val="22"/>
          <w:szCs w:val="22"/>
        </w:rPr>
      </w:pPr>
    </w:p>
    <w:p w14:paraId="01519FBF" w14:textId="77777777" w:rsid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7CA4E75" w14:textId="4FE43853" w:rsidR="00B874AD" w:rsidRP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>Čl. 3</w:t>
      </w:r>
    </w:p>
    <w:p w14:paraId="2730DBF0" w14:textId="77777777" w:rsidR="00B874AD" w:rsidRPr="00B874AD" w:rsidRDefault="00B874AD" w:rsidP="00B874AD">
      <w:pPr>
        <w:pStyle w:val="Default"/>
        <w:rPr>
          <w:color w:val="auto"/>
          <w:sz w:val="22"/>
          <w:szCs w:val="22"/>
        </w:rPr>
      </w:pPr>
    </w:p>
    <w:p w14:paraId="18723C5D" w14:textId="77777777" w:rsidR="00B874AD" w:rsidRPr="00B874AD" w:rsidRDefault="00B874AD" w:rsidP="00B874AD">
      <w:pPr>
        <w:pStyle w:val="Default"/>
        <w:jc w:val="both"/>
        <w:rPr>
          <w:bCs/>
          <w:color w:val="auto"/>
          <w:sz w:val="22"/>
          <w:szCs w:val="22"/>
        </w:rPr>
      </w:pPr>
      <w:r w:rsidRPr="00B874AD">
        <w:rPr>
          <w:bCs/>
          <w:color w:val="auto"/>
          <w:sz w:val="22"/>
          <w:szCs w:val="22"/>
        </w:rPr>
        <w:t xml:space="preserve">       Osobě, která přepravuje vnímavá zvířata, zárodečné produkty, živočišné produkty, vedlejší živočišné produkty pocházející z vnímavých zvířat nebo získané produkty a překračuje státní hranici ze Slovenské republiky do České republiky, se nařizuje</w:t>
      </w:r>
    </w:p>
    <w:p w14:paraId="71827BC5" w14:textId="77777777" w:rsidR="00B874AD" w:rsidRPr="00B874AD" w:rsidRDefault="00B874AD" w:rsidP="00B874AD">
      <w:pPr>
        <w:pStyle w:val="Default"/>
        <w:jc w:val="both"/>
        <w:rPr>
          <w:bCs/>
          <w:color w:val="auto"/>
          <w:sz w:val="22"/>
          <w:szCs w:val="22"/>
        </w:rPr>
      </w:pPr>
    </w:p>
    <w:p w14:paraId="35D3396A" w14:textId="77777777" w:rsidR="00B874AD" w:rsidRPr="00B874AD" w:rsidRDefault="00B874AD" w:rsidP="00B874AD">
      <w:pPr>
        <w:pStyle w:val="Default"/>
        <w:numPr>
          <w:ilvl w:val="0"/>
          <w:numId w:val="14"/>
        </w:numPr>
        <w:ind w:left="425" w:hanging="425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 xml:space="preserve">strpět na hranicích mezi Českou republikou a Slovenskou republikou kontroly zásilek vnímavých zvířat, zárodečných produktů, živočišných produktů, vedlejších živočišných produktů pocházejících z vnímavých zvířat </w:t>
      </w:r>
      <w:r w:rsidRPr="00B874AD">
        <w:rPr>
          <w:bCs/>
          <w:color w:val="auto"/>
          <w:sz w:val="22"/>
          <w:szCs w:val="22"/>
        </w:rPr>
        <w:t>nebo získaných produktů</w:t>
      </w:r>
      <w:r w:rsidRPr="00B874AD">
        <w:rPr>
          <w:color w:val="auto"/>
          <w:sz w:val="22"/>
          <w:szCs w:val="22"/>
        </w:rPr>
        <w:t>, prováděné úředními veterinárními lékaři nebo příslušníky Policie České republiky nebo příslušníky Celní správy České republiky,</w:t>
      </w:r>
    </w:p>
    <w:p w14:paraId="034E734D" w14:textId="77777777" w:rsidR="00B874AD" w:rsidRPr="00B874AD" w:rsidRDefault="00B874AD" w:rsidP="00B874AD">
      <w:pPr>
        <w:pStyle w:val="Default"/>
        <w:numPr>
          <w:ilvl w:val="0"/>
          <w:numId w:val="14"/>
        </w:numPr>
        <w:ind w:left="425" w:hanging="425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 xml:space="preserve">předložit v případě přepravy vnímavých zvířat na výzvu úředního veterinárního lékaře nebo příslušníka Policie České republiky nebo příslušníka Celní správy České republiky </w:t>
      </w:r>
      <w:r w:rsidRPr="00B874AD">
        <w:rPr>
          <w:color w:val="auto"/>
          <w:sz w:val="22"/>
          <w:szCs w:val="22"/>
        </w:rPr>
        <w:lastRenderedPageBreak/>
        <w:t>ke kontrole doklad o provedení dezinfekce dopravního prostředku před nakládkou vnímavých zvířat a doklady k přepravovaným zvířatům (certifikát TRACES), a to v listinné nebo elektronické podobě, a poskytnout nezbytnou součinnost k řádné kontrole a vyšetření zvířat a v případě potřeby umožnit odběr vzorků úředním veterinárním lékařem,</w:t>
      </w:r>
    </w:p>
    <w:p w14:paraId="73A9F1A3" w14:textId="77777777" w:rsidR="00B874AD" w:rsidRPr="00B874AD" w:rsidRDefault="00B874AD" w:rsidP="00B874AD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 xml:space="preserve">předložit v případě přepravy zárodečných produktů, živočišných produktů, vedlejších živočišných produktů pocházejících z vnímavých zvířat </w:t>
      </w:r>
      <w:r w:rsidRPr="00B874AD">
        <w:rPr>
          <w:bCs/>
          <w:color w:val="auto"/>
          <w:sz w:val="22"/>
          <w:szCs w:val="22"/>
        </w:rPr>
        <w:t xml:space="preserve">nebo získaných produktů </w:t>
      </w:r>
      <w:r w:rsidRPr="00B874AD">
        <w:rPr>
          <w:color w:val="auto"/>
          <w:sz w:val="22"/>
          <w:szCs w:val="22"/>
        </w:rPr>
        <w:t xml:space="preserve">na výzvu úředního veterinárního lékaře nebo příslušníka Policie České republiky nebo příslušníka Celní správy České republiky ke kontrole doklady k přepravovaným zárodečným produktům (certifikát TRACES), živočišným produktům, vedlejším živočišným produktům pocházejícím z vnímavých zvířat nebo získaným produktům, a to v listinné nebo elektronické podobě. </w:t>
      </w:r>
    </w:p>
    <w:p w14:paraId="59A801E9" w14:textId="77777777" w:rsidR="00B874AD" w:rsidRPr="00B874AD" w:rsidRDefault="00B874AD" w:rsidP="00B874AD">
      <w:pPr>
        <w:pStyle w:val="Default"/>
        <w:rPr>
          <w:b/>
          <w:bCs/>
          <w:color w:val="auto"/>
          <w:sz w:val="22"/>
          <w:szCs w:val="22"/>
        </w:rPr>
      </w:pPr>
    </w:p>
    <w:p w14:paraId="09C6DA97" w14:textId="77777777" w:rsid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D5E369E" w14:textId="336A22D3" w:rsidR="00B874AD" w:rsidRP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>Čl. 4</w:t>
      </w:r>
    </w:p>
    <w:p w14:paraId="4261FF40" w14:textId="77777777" w:rsidR="00B874AD" w:rsidRP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448A0866" w14:textId="77777777" w:rsidR="00B874AD" w:rsidRPr="00B874AD" w:rsidRDefault="00B874AD" w:rsidP="00B874AD">
      <w:pPr>
        <w:pStyle w:val="Default"/>
        <w:jc w:val="both"/>
        <w:rPr>
          <w:bCs/>
          <w:color w:val="auto"/>
          <w:sz w:val="22"/>
          <w:szCs w:val="22"/>
        </w:rPr>
      </w:pPr>
      <w:r w:rsidRPr="00B874AD">
        <w:rPr>
          <w:bCs/>
          <w:color w:val="auto"/>
          <w:sz w:val="22"/>
          <w:szCs w:val="22"/>
        </w:rPr>
        <w:t xml:space="preserve">(1) Osobě v dopravním prostředku s hmotností nad 3,5 tuny přepravujícím nebo určeném k přepravě zvířat, </w:t>
      </w:r>
      <w:r w:rsidRPr="00B874AD">
        <w:rPr>
          <w:bCs/>
          <w:sz w:val="22"/>
          <w:szCs w:val="22"/>
        </w:rPr>
        <w:t>živočišných produktů,</w:t>
      </w:r>
      <w:r w:rsidRPr="00B874AD">
        <w:rPr>
          <w:bCs/>
          <w:color w:val="auto"/>
          <w:sz w:val="22"/>
          <w:szCs w:val="22"/>
        </w:rPr>
        <w:t xml:space="preserve"> vedlejších živočišných produktů, z</w:t>
      </w:r>
      <w:r w:rsidRPr="00B874AD">
        <w:rPr>
          <w:bCs/>
          <w:sz w:val="22"/>
          <w:szCs w:val="22"/>
        </w:rPr>
        <w:t xml:space="preserve">ískaných produktů nebo krmiv pro hospodářská zvířata </w:t>
      </w:r>
      <w:r w:rsidRPr="00B874AD">
        <w:rPr>
          <w:bCs/>
          <w:color w:val="auto"/>
          <w:sz w:val="22"/>
          <w:szCs w:val="22"/>
        </w:rPr>
        <w:t>se nařizuje k překročení státní hranice ze Slovenské republiky do České republiky použít pouze tyto hraniční přechody</w:t>
      </w:r>
    </w:p>
    <w:p w14:paraId="7E711C33" w14:textId="77777777" w:rsidR="00B874AD" w:rsidRPr="00B874AD" w:rsidRDefault="00B874AD" w:rsidP="00B874AD">
      <w:pPr>
        <w:pStyle w:val="Default"/>
        <w:jc w:val="both"/>
        <w:rPr>
          <w:bCs/>
          <w:sz w:val="22"/>
          <w:szCs w:val="22"/>
        </w:rPr>
      </w:pPr>
    </w:p>
    <w:p w14:paraId="5453C6FD" w14:textId="2D829D3E" w:rsidR="00B874AD" w:rsidRPr="00B874AD" w:rsidRDefault="00B874AD" w:rsidP="00B874AD">
      <w:pPr>
        <w:pStyle w:val="Default"/>
        <w:ind w:left="357" w:hanging="357"/>
        <w:jc w:val="both"/>
        <w:rPr>
          <w:bCs/>
          <w:sz w:val="22"/>
          <w:szCs w:val="22"/>
        </w:rPr>
      </w:pPr>
      <w:r w:rsidRPr="00B874AD">
        <w:rPr>
          <w:bCs/>
          <w:color w:val="auto"/>
          <w:sz w:val="22"/>
          <w:szCs w:val="22"/>
        </w:rPr>
        <w:t>a)</w:t>
      </w:r>
      <w:r>
        <w:rPr>
          <w:bCs/>
          <w:sz w:val="22"/>
          <w:szCs w:val="22"/>
        </w:rPr>
        <w:t xml:space="preserve"> </w:t>
      </w:r>
      <w:r w:rsidRPr="00B874AD">
        <w:rPr>
          <w:color w:val="auto"/>
          <w:sz w:val="22"/>
          <w:szCs w:val="22"/>
        </w:rPr>
        <w:t>Lanžhot – Brodské, hraniční úsek/hraniční znak IX/30/9 - IX/31 (pův. č.)</w:t>
      </w:r>
      <w:r w:rsidRPr="00B874AD">
        <w:rPr>
          <w:color w:val="auto"/>
          <w:sz w:val="22"/>
          <w:szCs w:val="22"/>
        </w:rPr>
        <w:br/>
        <w:t xml:space="preserve"> u IX/31 (n. č.), Jihomoravský kraj</w:t>
      </w:r>
      <w:r w:rsidRPr="00B874AD">
        <w:rPr>
          <w:bCs/>
          <w:sz w:val="22"/>
          <w:szCs w:val="22"/>
        </w:rPr>
        <w:t xml:space="preserve">, </w:t>
      </w:r>
    </w:p>
    <w:p w14:paraId="2D05B87F" w14:textId="77777777" w:rsidR="00B874AD" w:rsidRPr="00B874AD" w:rsidRDefault="00B874AD" w:rsidP="00B874AD">
      <w:pPr>
        <w:pStyle w:val="Default"/>
        <w:jc w:val="both"/>
        <w:rPr>
          <w:bCs/>
          <w:sz w:val="22"/>
          <w:szCs w:val="22"/>
        </w:rPr>
      </w:pPr>
      <w:r w:rsidRPr="00B874AD">
        <w:rPr>
          <w:rFonts w:eastAsia="Times New Roman"/>
          <w:bCs/>
          <w:sz w:val="22"/>
          <w:szCs w:val="22"/>
        </w:rPr>
        <w:t>b)</w:t>
      </w:r>
      <w:r w:rsidRPr="00B874AD">
        <w:rPr>
          <w:bCs/>
          <w:sz w:val="22"/>
          <w:szCs w:val="22"/>
        </w:rPr>
        <w:t xml:space="preserve">   Starý Hrozenkov – Drietoma, hraniční úsek/hraniční znak VI/28/4 - VI/28/5, Zlínský    kraj,</w:t>
      </w:r>
    </w:p>
    <w:p w14:paraId="4F8398C8" w14:textId="77777777" w:rsidR="00B874AD" w:rsidRPr="00B874AD" w:rsidRDefault="00B874AD" w:rsidP="00B874AD">
      <w:pPr>
        <w:pStyle w:val="Default"/>
        <w:ind w:left="357" w:hanging="357"/>
        <w:jc w:val="both"/>
        <w:rPr>
          <w:rFonts w:eastAsia="Times New Roman"/>
          <w:bCs/>
          <w:sz w:val="22"/>
          <w:szCs w:val="22"/>
        </w:rPr>
      </w:pPr>
      <w:r w:rsidRPr="00B874AD">
        <w:rPr>
          <w:rFonts w:eastAsia="Times New Roman"/>
          <w:bCs/>
          <w:sz w:val="22"/>
          <w:szCs w:val="22"/>
        </w:rPr>
        <w:t xml:space="preserve">c)  </w:t>
      </w:r>
      <w:r w:rsidRPr="00B874AD">
        <w:rPr>
          <w:bCs/>
          <w:sz w:val="22"/>
          <w:szCs w:val="22"/>
        </w:rPr>
        <w:t xml:space="preserve"> Bílá-Bumbálka – Makov, hraniční úsek/hraniční znak II/34/3, II 34/4 - II/34/5, III/3/7 - III/4, Moravskoslezský kraj, </w:t>
      </w:r>
      <w:r w:rsidRPr="00B874AD">
        <w:rPr>
          <w:rFonts w:eastAsia="Times New Roman"/>
          <w:bCs/>
          <w:sz w:val="22"/>
          <w:szCs w:val="22"/>
        </w:rPr>
        <w:t>nebo</w:t>
      </w:r>
    </w:p>
    <w:p w14:paraId="068916CA" w14:textId="77777777" w:rsidR="00B874AD" w:rsidRPr="00B874AD" w:rsidRDefault="00B874AD" w:rsidP="00B874AD">
      <w:pPr>
        <w:pStyle w:val="Default"/>
        <w:ind w:left="426" w:hanging="426"/>
        <w:jc w:val="both"/>
        <w:rPr>
          <w:rFonts w:eastAsia="Times New Roman"/>
          <w:bCs/>
          <w:sz w:val="22"/>
          <w:szCs w:val="22"/>
        </w:rPr>
      </w:pPr>
      <w:r w:rsidRPr="00B874AD">
        <w:rPr>
          <w:rFonts w:eastAsia="Times New Roman"/>
          <w:bCs/>
          <w:sz w:val="22"/>
          <w:szCs w:val="22"/>
        </w:rPr>
        <w:t xml:space="preserve">d) Mosty u Jablunkova – Svrčinovec, </w:t>
      </w:r>
      <w:r w:rsidRPr="00B874AD">
        <w:rPr>
          <w:bCs/>
          <w:sz w:val="22"/>
          <w:szCs w:val="22"/>
        </w:rPr>
        <w:t xml:space="preserve">hraniční úsek/hraniční znak I/10–I/10/2, Moravskoslezský kraj.             </w:t>
      </w:r>
    </w:p>
    <w:p w14:paraId="543BE699" w14:textId="25129F53" w:rsidR="00B874AD" w:rsidRPr="00B874AD" w:rsidRDefault="00B874AD" w:rsidP="00B874AD">
      <w:pPr>
        <w:jc w:val="both"/>
        <w:rPr>
          <w:rFonts w:ascii="Arial" w:hAnsi="Arial" w:cs="Arial"/>
        </w:rPr>
      </w:pPr>
      <w:r w:rsidRPr="00B874AD">
        <w:rPr>
          <w:rFonts w:ascii="Arial" w:hAnsi="Arial" w:cs="Arial"/>
        </w:rPr>
        <w:t>(2) Osobě uvedené v odstavci 1 se nařizuje strpět při překročení státní hranice dezinfekci dopravního prostředku.</w:t>
      </w:r>
    </w:p>
    <w:p w14:paraId="190A63A9" w14:textId="77777777" w:rsidR="00B874AD" w:rsidRP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5C6C025" w14:textId="77777777" w:rsid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E9E0956" w14:textId="2CBC7AFB" w:rsid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>Čl. 5</w:t>
      </w:r>
    </w:p>
    <w:p w14:paraId="7F33CC80" w14:textId="77777777" w:rsidR="00B874AD" w:rsidRP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4FD8F1E5" w14:textId="77777777" w:rsidR="00B874AD" w:rsidRPr="00B874AD" w:rsidRDefault="00B874AD" w:rsidP="00B874AD">
      <w:pPr>
        <w:rPr>
          <w:rFonts w:ascii="Arial" w:hAnsi="Arial" w:cs="Arial"/>
          <w:color w:val="000000"/>
        </w:rPr>
      </w:pPr>
      <w:r w:rsidRPr="00B874AD">
        <w:rPr>
          <w:rFonts w:ascii="Arial" w:hAnsi="Arial" w:cs="Arial"/>
          <w:color w:val="000000"/>
        </w:rPr>
        <w:t xml:space="preserve">(1) Chovatelům vnímavých zvířat s </w:t>
      </w:r>
      <w:r w:rsidRPr="00B874AD">
        <w:rPr>
          <w:rFonts w:ascii="Arial" w:hAnsi="Arial" w:cs="Arial"/>
        </w:rPr>
        <w:t>výjimkou chovatelů vnímavých zvířat v oborách</w:t>
      </w:r>
      <w:r w:rsidRPr="00B874AD">
        <w:rPr>
          <w:rFonts w:ascii="Arial" w:hAnsi="Arial" w:cs="Arial"/>
          <w:i/>
          <w:iCs/>
        </w:rPr>
        <w:t xml:space="preserve"> </w:t>
      </w:r>
      <w:r w:rsidRPr="00B874AD">
        <w:rPr>
          <w:rFonts w:ascii="Arial" w:hAnsi="Arial" w:cs="Arial"/>
          <w:color w:val="000000"/>
        </w:rPr>
        <w:t xml:space="preserve">a provozovatelům zařízení pro svody kopytníků se nařizuje:  </w:t>
      </w:r>
    </w:p>
    <w:p w14:paraId="50C4CD3C" w14:textId="77777777" w:rsidR="00B874AD" w:rsidRPr="00B874AD" w:rsidRDefault="00B874AD" w:rsidP="00B874AD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B874AD">
        <w:rPr>
          <w:rFonts w:ascii="Arial" w:hAnsi="Arial" w:cs="Arial"/>
        </w:rPr>
        <w:t xml:space="preserve">provádět svody za účelem přemísťování vnímavých zvířat do jiných členských států Evropské unie nebo do třetích zemí pouze v zařízení pro svody kopytníků, </w:t>
      </w:r>
    </w:p>
    <w:p w14:paraId="290257FB" w14:textId="77777777" w:rsidR="00B874AD" w:rsidRPr="00B874AD" w:rsidRDefault="00B874AD" w:rsidP="00B874AD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B874AD">
        <w:rPr>
          <w:rFonts w:ascii="Arial" w:hAnsi="Arial" w:cs="Arial"/>
        </w:rPr>
        <w:t>požadovat od přepravce zvířat doklad o provedení dezinfekce dopravního prostředku před</w:t>
      </w:r>
      <w:r w:rsidRPr="00B874AD">
        <w:rPr>
          <w:rFonts w:ascii="Arial" w:hAnsi="Arial" w:cs="Arial"/>
          <w:color w:val="000000"/>
        </w:rPr>
        <w:t xml:space="preserve"> nakládkou vnímavých zvířat, a to v listinné nebo elektronické podobě; tato povinnost se vztahuje na všechny přepravce ze zahraničí, jejichž dopravní prostředky mají jinou registrační značku než Česká republika, a na dopravní prostředky s registrační značkou Česká republika, které se v průběhu posledních 21 dní pohybovaly v uzavřených pásmech v oblastech se SLAK vymezených v Maďarsku a Slovenské republice.  Kopii tohoto dokladu je chovatel a provozovatel zařízení pro svody kopytníků povinen uchovávat po dobu 12 měsíců a na vyžádání úředního veterinárního lékaře ji předložit ke kontrole,  </w:t>
      </w:r>
    </w:p>
    <w:p w14:paraId="59F60236" w14:textId="77777777" w:rsidR="00B874AD" w:rsidRPr="00B874AD" w:rsidRDefault="00B874AD" w:rsidP="00B874AD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B874AD">
        <w:rPr>
          <w:rFonts w:ascii="Arial" w:hAnsi="Arial" w:cs="Arial"/>
        </w:rPr>
        <w:t xml:space="preserve">vést záznamy o vjezdu dopravních prostředků do místa chovu vnímavých zvířat a uchovávat tyto záznamy po dobu 12 měsíců a na vyžádání úředního veterinárního lékaře je předložit ke kontrole. Tyto záznamy musí obsahovat zejména datum vjezdu, označení přepravce, registrační značku dopravního prostředku a místo, odkud dopravní prostředek vyjel, </w:t>
      </w:r>
    </w:p>
    <w:p w14:paraId="4DBFBD24" w14:textId="77777777" w:rsidR="00B874AD" w:rsidRPr="00B874AD" w:rsidRDefault="00B874AD" w:rsidP="00B874AD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B874AD">
        <w:rPr>
          <w:rFonts w:ascii="Arial" w:hAnsi="Arial" w:cs="Arial"/>
        </w:rPr>
        <w:t xml:space="preserve">zajistit, aby do hospodářství nebo zařízení pro svody kopytníků nevstupovaly osoby, které se v průběhu posledních 21 dnů pohybovaly </w:t>
      </w:r>
      <w:r w:rsidRPr="00B874AD">
        <w:rPr>
          <w:rFonts w:ascii="Arial" w:hAnsi="Arial" w:cs="Arial"/>
          <w:color w:val="000000"/>
        </w:rPr>
        <w:t xml:space="preserve">v uzavřených pásmech v oblastech se SLAK </w:t>
      </w:r>
      <w:r w:rsidRPr="00B874AD">
        <w:rPr>
          <w:rFonts w:ascii="Arial" w:hAnsi="Arial" w:cs="Arial"/>
          <w:color w:val="000000"/>
        </w:rPr>
        <w:lastRenderedPageBreak/>
        <w:t>vymezených v Maďarsku a Slovenské republice</w:t>
      </w:r>
      <w:r w:rsidRPr="00B874AD">
        <w:rPr>
          <w:rFonts w:ascii="Arial" w:hAnsi="Arial" w:cs="Arial"/>
        </w:rPr>
        <w:t xml:space="preserve">, a vést záznamy o vstupu ostatních osob do hospodářství nebo zařízení pro svody kopytníků. Tyto záznamy musí obsahovat zejména jméno, příjmení, datum narození, bydliště a datum vstupu do hospodářství nebo zařízení pro svody kopytníků. To neplatí, pokud do hospodářství nebo zařízení pro svody kopytníků vstupuje úřední veterinární lékař za účelem výkonu státního veterinárního dozoru. V takovém případě musí záznamy obsahovat pouze číslo služebního průkazu úředního veterinárního lékaře. Záznamy je chovatel a provozovatel zařízení pro svody kopytníků povinen uchovávat po dobu 12 měsíců a na vyžádání úředního veterinárního lékaře je předložit ke kontrole,    </w:t>
      </w:r>
    </w:p>
    <w:p w14:paraId="4FC7DAA7" w14:textId="77777777" w:rsidR="00B874AD" w:rsidRPr="00B874AD" w:rsidRDefault="00B874AD" w:rsidP="00B874AD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B874AD">
        <w:rPr>
          <w:rFonts w:ascii="Arial" w:hAnsi="Arial" w:cs="Arial"/>
        </w:rPr>
        <w:t xml:space="preserve">hlásit místně příslušné krajské veterinární správě Státní veterinární správy nebo Městské veterinární správě v Praze Státní veterinární správy nebo soukromému veterinárnímu lékaři jakékoliv podezření na SLAK u chovaných zvířat (na základě klinických příznaků typických pro SLAK), </w:t>
      </w:r>
    </w:p>
    <w:p w14:paraId="411C2AEF" w14:textId="77777777" w:rsidR="00B874AD" w:rsidRPr="00B874AD" w:rsidRDefault="00B874AD" w:rsidP="00B874AD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B874AD">
        <w:rPr>
          <w:rFonts w:ascii="Arial" w:hAnsi="Arial" w:cs="Arial"/>
        </w:rPr>
        <w:t>zákaz provádět o</w:t>
      </w:r>
      <w:r w:rsidRPr="00B874AD">
        <w:rPr>
          <w:rFonts w:ascii="Arial" w:eastAsiaTheme="minorEastAsia" w:hAnsi="Arial" w:cs="Arial"/>
        </w:rPr>
        <w:t>šetření a úpravu kopyt, paznehtů a spárků zvířat</w:t>
      </w:r>
      <w:r w:rsidRPr="00B874AD">
        <w:rPr>
          <w:rFonts w:ascii="Arial" w:hAnsi="Arial" w:cs="Arial"/>
        </w:rPr>
        <w:t>, s výjimkou případů, kdy je chovatel oprávněn podle právních předpisů tyto úkony provádět na jím provozovaném hospodářství u hospodářských zvířat, které na tomto hospodářství chová,</w:t>
      </w:r>
    </w:p>
    <w:p w14:paraId="70A7ECBC" w14:textId="77777777" w:rsidR="00B874AD" w:rsidRPr="00B874AD" w:rsidRDefault="00B874AD" w:rsidP="00B874AD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B874AD">
        <w:rPr>
          <w:rFonts w:ascii="Arial" w:hAnsi="Arial" w:cs="Arial"/>
        </w:rPr>
        <w:t>zákaz stříhání ovcí, s výjimkou případů, kdy tyto úkony provádí chovatel na jím provozovaném hospodářství u hospodářských zvířat, které na tomto hospodářství chová,</w:t>
      </w:r>
    </w:p>
    <w:p w14:paraId="7531E74C" w14:textId="77777777" w:rsidR="00B874AD" w:rsidRPr="00B874AD" w:rsidRDefault="00B874AD" w:rsidP="00B874AD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B874AD">
        <w:rPr>
          <w:rFonts w:ascii="Arial" w:hAnsi="Arial" w:cs="Arial"/>
        </w:rPr>
        <w:t>dodržovat pravidla vysoké úrovně biologické bezpečnosti hospodářství, zejména provádět dezinfekci při vstupech do hospodářství, dezinfekci při výstupu z hospodářství, dezinfekci vozidel, kontrolu všech osob a materiálů vstupujících do hospodářství</w:t>
      </w:r>
      <w:r w:rsidRPr="00B874AD">
        <w:rPr>
          <w:rFonts w:ascii="Arial" w:hAnsi="Arial" w:cs="Arial"/>
          <w:color w:val="000000"/>
        </w:rPr>
        <w:t>.</w:t>
      </w:r>
    </w:p>
    <w:p w14:paraId="16834A52" w14:textId="77777777" w:rsidR="00B874AD" w:rsidRPr="00B874AD" w:rsidRDefault="00B874AD" w:rsidP="00B874AD">
      <w:pPr>
        <w:pStyle w:val="Odstavecseseznamem"/>
        <w:ind w:left="568"/>
        <w:rPr>
          <w:rFonts w:ascii="Arial" w:hAnsi="Arial" w:cs="Arial"/>
          <w:color w:val="000000"/>
        </w:rPr>
      </w:pPr>
    </w:p>
    <w:p w14:paraId="45C6DB12" w14:textId="77777777" w:rsidR="00B874AD" w:rsidRPr="00B874AD" w:rsidRDefault="00B874AD" w:rsidP="00B874AD">
      <w:pPr>
        <w:pStyle w:val="Odstavecseseznamem"/>
        <w:ind w:left="0"/>
        <w:jc w:val="both"/>
        <w:rPr>
          <w:rFonts w:ascii="Arial" w:hAnsi="Arial" w:cs="Arial"/>
          <w:color w:val="000000"/>
        </w:rPr>
      </w:pPr>
      <w:r w:rsidRPr="00B874AD">
        <w:rPr>
          <w:rFonts w:ascii="Arial" w:hAnsi="Arial" w:cs="Arial"/>
          <w:color w:val="000000"/>
        </w:rPr>
        <w:t>(2) Povinnosti stanovené v odstavci 1 písm. d) neplatí pro uzavřené zařízení (zoologickou zahradu). Provozovatel uzavřeného zařízení je povinen o nebezpečí nákazy SLAK informovat veřejnost prostřednictvím letáků nebo plakátů umístěných na dobře viditelných místech u vstupů do uzavřeného zařízení.</w:t>
      </w:r>
    </w:p>
    <w:p w14:paraId="78CF0C9D" w14:textId="77777777" w:rsidR="00B874AD" w:rsidRP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DA8F081" w14:textId="77777777" w:rsid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A23E363" w14:textId="013948C2" w:rsidR="00B874AD" w:rsidRP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>Čl. 6</w:t>
      </w:r>
    </w:p>
    <w:p w14:paraId="0DD72CA7" w14:textId="77777777" w:rsidR="00B874AD" w:rsidRP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2D8B46C" w14:textId="77777777" w:rsidR="00B874AD" w:rsidRP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 xml:space="preserve">Sankce </w:t>
      </w:r>
    </w:p>
    <w:p w14:paraId="1E8E5E17" w14:textId="77777777" w:rsidR="00B874AD" w:rsidRP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6BC5D70" w14:textId="77777777" w:rsidR="00B874AD" w:rsidRPr="00B874AD" w:rsidRDefault="00B874AD" w:rsidP="00B874A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>Za nesplnění nebo porušení povinností vyplývajících z těchto mimořádných veterinárních opatření může správní orgán podle ustanovení § 71 nebo § 72 veterinárního zákona uložit pokutu až do výše:</w:t>
      </w:r>
    </w:p>
    <w:p w14:paraId="13597DAA" w14:textId="77777777" w:rsidR="00B874AD" w:rsidRPr="00B874AD" w:rsidRDefault="00B874AD" w:rsidP="00B874AD">
      <w:pPr>
        <w:pStyle w:val="Default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>a) 100 000 Kč, jde-li o fyzickou osobu,</w:t>
      </w:r>
    </w:p>
    <w:p w14:paraId="6B368C6A" w14:textId="77777777" w:rsidR="00B874AD" w:rsidRPr="00B874AD" w:rsidRDefault="00B874AD" w:rsidP="00B874AD">
      <w:pPr>
        <w:pStyle w:val="Default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>b) 2 000 000 Kč, jde-li o právnickou osobu nebo podnikající fyzickou osobu.</w:t>
      </w:r>
    </w:p>
    <w:p w14:paraId="26B5BE6A" w14:textId="77777777" w:rsidR="00B874AD" w:rsidRPr="00B874AD" w:rsidRDefault="00B874AD" w:rsidP="00B874AD">
      <w:pPr>
        <w:pStyle w:val="Default"/>
        <w:jc w:val="both"/>
        <w:rPr>
          <w:color w:val="auto"/>
          <w:sz w:val="22"/>
          <w:szCs w:val="22"/>
        </w:rPr>
      </w:pPr>
    </w:p>
    <w:p w14:paraId="25569E62" w14:textId="77777777" w:rsidR="00B874AD" w:rsidRP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810D7A0" w14:textId="77777777" w:rsid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706E016" w14:textId="16586469" w:rsidR="00B874AD" w:rsidRP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>Čl. 7</w:t>
      </w:r>
    </w:p>
    <w:p w14:paraId="2DCF4E3C" w14:textId="77777777" w:rsidR="00B874AD" w:rsidRP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4F92E04" w14:textId="77777777" w:rsidR="00B874AD" w:rsidRP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>Poučení</w:t>
      </w:r>
    </w:p>
    <w:p w14:paraId="6666F73D" w14:textId="77777777" w:rsidR="00B874AD" w:rsidRP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727CA4F" w14:textId="77777777" w:rsidR="00B874AD" w:rsidRPr="00B874AD" w:rsidRDefault="00B874AD" w:rsidP="00B874AD">
      <w:pPr>
        <w:pStyle w:val="Default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 xml:space="preserve">          Pokud v souladu s § 67 a násl. veterinárního zákona vzniká nárok na poskytnutí náhrady nákladů a ztrát, které vznikly v důsledku provádění mimořádných veterinárních opatření nařízených k tlumení některé z nebezpečných nákaz a nemocí přenosných ze zvířat na 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 dostupný na internetových stránkách Ministerstva zemědělství. </w:t>
      </w:r>
    </w:p>
    <w:p w14:paraId="6C8908CC" w14:textId="77777777" w:rsidR="00B874AD" w:rsidRPr="00B874AD" w:rsidRDefault="00B874AD" w:rsidP="00B874AD">
      <w:pPr>
        <w:pStyle w:val="Default"/>
        <w:jc w:val="both"/>
        <w:rPr>
          <w:color w:val="auto"/>
          <w:sz w:val="22"/>
          <w:szCs w:val="22"/>
        </w:rPr>
      </w:pPr>
    </w:p>
    <w:p w14:paraId="60235A9E" w14:textId="77777777" w:rsidR="00B874AD" w:rsidRP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98AA13D" w14:textId="77777777" w:rsid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47583770" w14:textId="251F36EB" w:rsidR="00B874AD" w:rsidRP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>Čl. 8</w:t>
      </w:r>
    </w:p>
    <w:p w14:paraId="1E53ADF0" w14:textId="77777777" w:rsidR="00B874AD" w:rsidRP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B449965" w14:textId="77777777" w:rsidR="00B874AD" w:rsidRPr="00B874AD" w:rsidRDefault="00B874AD" w:rsidP="00B874AD">
      <w:pPr>
        <w:pStyle w:val="Default"/>
        <w:jc w:val="center"/>
        <w:rPr>
          <w:b/>
          <w:bCs/>
          <w:sz w:val="22"/>
          <w:szCs w:val="22"/>
        </w:rPr>
      </w:pPr>
      <w:r w:rsidRPr="00B874AD">
        <w:rPr>
          <w:b/>
          <w:bCs/>
          <w:sz w:val="22"/>
          <w:szCs w:val="22"/>
        </w:rPr>
        <w:t>Zrušovací ustanovení</w:t>
      </w:r>
    </w:p>
    <w:p w14:paraId="61BD7CEC" w14:textId="77777777" w:rsidR="00B874AD" w:rsidRPr="00B874AD" w:rsidRDefault="00B874AD" w:rsidP="00B874AD">
      <w:pPr>
        <w:pStyle w:val="Default"/>
        <w:rPr>
          <w:sz w:val="22"/>
          <w:szCs w:val="22"/>
        </w:rPr>
      </w:pPr>
      <w:r w:rsidRPr="00B874AD">
        <w:rPr>
          <w:sz w:val="22"/>
          <w:szCs w:val="22"/>
        </w:rPr>
        <w:t>Zrušují se:</w:t>
      </w:r>
    </w:p>
    <w:p w14:paraId="3D6E63A5" w14:textId="77777777" w:rsidR="00B874AD" w:rsidRPr="00B874AD" w:rsidRDefault="00B874AD" w:rsidP="00B874AD">
      <w:pPr>
        <w:pStyle w:val="Default"/>
        <w:rPr>
          <w:sz w:val="22"/>
          <w:szCs w:val="22"/>
        </w:rPr>
      </w:pPr>
      <w:r w:rsidRPr="00B874AD">
        <w:rPr>
          <w:sz w:val="22"/>
          <w:szCs w:val="22"/>
        </w:rPr>
        <w:t xml:space="preserve">1. Nařízení Státní veterinární správy č. j. </w:t>
      </w:r>
      <w:sdt>
        <w:sdtPr>
          <w:rPr>
            <w:sz w:val="22"/>
            <w:szCs w:val="22"/>
          </w:rPr>
          <w:alias w:val="Naše č. j."/>
          <w:tag w:val="spis_objektsps/evidencni_cislo"/>
          <w:id w:val="-14238792"/>
          <w:placeholder>
            <w:docPart w:val="5CABBE91DD6D4B5A96B47ACE74CDC2E8"/>
          </w:placeholder>
        </w:sdtPr>
        <w:sdtContent>
          <w:r w:rsidRPr="00B874AD">
            <w:rPr>
              <w:sz w:val="22"/>
              <w:szCs w:val="22"/>
            </w:rPr>
            <w:t>SVS/2025/045191</w:t>
          </w:r>
        </w:sdtContent>
      </w:sdt>
      <w:r w:rsidRPr="00B874AD">
        <w:rPr>
          <w:sz w:val="22"/>
          <w:szCs w:val="22"/>
        </w:rPr>
        <w:t xml:space="preserve"> ze dne 20. 3. 2025. </w:t>
      </w:r>
    </w:p>
    <w:p w14:paraId="4EF178B9" w14:textId="77777777" w:rsidR="00B874AD" w:rsidRPr="00B874AD" w:rsidRDefault="00B874AD" w:rsidP="00B874AD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B874AD">
        <w:rPr>
          <w:sz w:val="22"/>
          <w:szCs w:val="22"/>
        </w:rPr>
        <w:t xml:space="preserve">Nařízení Státní veterinární správy č. j. </w:t>
      </w:r>
      <w:sdt>
        <w:sdtPr>
          <w:rPr>
            <w:sz w:val="22"/>
            <w:szCs w:val="22"/>
          </w:rPr>
          <w:alias w:val="Naše č. j."/>
          <w:tag w:val="spis_objektsps/evidencni_cislo"/>
          <w:id w:val="-1314246577"/>
          <w:placeholder>
            <w:docPart w:val="EBB2567C18494EE5B0CB65FE9CF4997C"/>
          </w:placeholder>
        </w:sdtPr>
        <w:sdtContent>
          <w:r w:rsidRPr="00B874AD">
            <w:rPr>
              <w:sz w:val="22"/>
              <w:szCs w:val="22"/>
            </w:rPr>
            <w:t>SVS/2025/045506</w:t>
          </w:r>
        </w:sdtContent>
      </w:sdt>
      <w:r w:rsidRPr="00B874AD">
        <w:rPr>
          <w:sz w:val="22"/>
          <w:szCs w:val="22"/>
        </w:rPr>
        <w:t xml:space="preserve"> ze dne 21. 3. 2025.</w:t>
      </w:r>
    </w:p>
    <w:p w14:paraId="20B12B7F" w14:textId="77777777" w:rsidR="00B874AD" w:rsidRPr="00B874AD" w:rsidRDefault="00B874AD" w:rsidP="00B874AD">
      <w:pPr>
        <w:pStyle w:val="Default"/>
        <w:numPr>
          <w:ilvl w:val="0"/>
          <w:numId w:val="17"/>
        </w:numPr>
        <w:rPr>
          <w:color w:val="auto"/>
          <w:sz w:val="22"/>
          <w:szCs w:val="22"/>
        </w:rPr>
      </w:pPr>
      <w:r w:rsidRPr="00B874AD">
        <w:rPr>
          <w:sz w:val="22"/>
          <w:szCs w:val="22"/>
        </w:rPr>
        <w:t>Nařízení Státní veterinární správy č.j. SVS/2025/047895 ze dne 26. 3. 2025.</w:t>
      </w:r>
    </w:p>
    <w:p w14:paraId="47DE7C41" w14:textId="77777777" w:rsidR="00B874AD" w:rsidRPr="00B874AD" w:rsidRDefault="00B874AD" w:rsidP="00B874AD">
      <w:pPr>
        <w:pStyle w:val="Default"/>
        <w:numPr>
          <w:ilvl w:val="0"/>
          <w:numId w:val="17"/>
        </w:numPr>
        <w:rPr>
          <w:color w:val="auto"/>
          <w:sz w:val="22"/>
          <w:szCs w:val="22"/>
        </w:rPr>
      </w:pPr>
      <w:r w:rsidRPr="00B874AD">
        <w:rPr>
          <w:sz w:val="22"/>
          <w:szCs w:val="22"/>
        </w:rPr>
        <w:t>Nařízení Státní veterinární správy č.j. SVS/2025/047932 ze dne 26. 3. 2025.</w:t>
      </w:r>
    </w:p>
    <w:p w14:paraId="3D51B0A4" w14:textId="77777777" w:rsidR="00B874AD" w:rsidRPr="00B874AD" w:rsidRDefault="00B874AD" w:rsidP="00B874AD">
      <w:pPr>
        <w:pStyle w:val="Default"/>
        <w:numPr>
          <w:ilvl w:val="0"/>
          <w:numId w:val="17"/>
        </w:numPr>
        <w:rPr>
          <w:color w:val="auto"/>
          <w:sz w:val="22"/>
          <w:szCs w:val="22"/>
        </w:rPr>
      </w:pPr>
      <w:r w:rsidRPr="00B874AD">
        <w:rPr>
          <w:sz w:val="22"/>
          <w:szCs w:val="22"/>
        </w:rPr>
        <w:t>Nařízení Státní veterinární správy č.j. SVS/2025/048851 ze dne 28. 3. 2025.</w:t>
      </w:r>
    </w:p>
    <w:p w14:paraId="01F2540E" w14:textId="77777777" w:rsidR="00B874AD" w:rsidRPr="00B874AD" w:rsidRDefault="00B874AD" w:rsidP="00B874AD">
      <w:pPr>
        <w:pStyle w:val="Default"/>
        <w:numPr>
          <w:ilvl w:val="0"/>
          <w:numId w:val="17"/>
        </w:numPr>
        <w:rPr>
          <w:color w:val="auto"/>
          <w:sz w:val="22"/>
          <w:szCs w:val="22"/>
        </w:rPr>
      </w:pPr>
      <w:r w:rsidRPr="00B874AD">
        <w:rPr>
          <w:sz w:val="22"/>
          <w:szCs w:val="22"/>
        </w:rPr>
        <w:t>Nařízení Státní veterinární správy č.j. SVS/2025/048973 ze dne 28. 3. 2025.</w:t>
      </w:r>
    </w:p>
    <w:p w14:paraId="488F53B5" w14:textId="77777777" w:rsidR="00B874AD" w:rsidRPr="00B874AD" w:rsidRDefault="00B874AD" w:rsidP="00B874AD">
      <w:pPr>
        <w:pStyle w:val="Default"/>
        <w:rPr>
          <w:sz w:val="22"/>
          <w:szCs w:val="22"/>
        </w:rPr>
      </w:pPr>
    </w:p>
    <w:p w14:paraId="3D8B308E" w14:textId="77777777" w:rsidR="00B874AD" w:rsidRPr="00B874AD" w:rsidRDefault="00B874AD" w:rsidP="00B874AD">
      <w:pPr>
        <w:pStyle w:val="Default"/>
        <w:rPr>
          <w:sz w:val="22"/>
          <w:szCs w:val="22"/>
        </w:rPr>
      </w:pPr>
    </w:p>
    <w:p w14:paraId="1FD29459" w14:textId="77777777" w:rsidR="00B874AD" w:rsidRPr="00B874AD" w:rsidRDefault="00B874AD" w:rsidP="00B874AD">
      <w:pPr>
        <w:pStyle w:val="Default"/>
        <w:rPr>
          <w:color w:val="auto"/>
          <w:sz w:val="22"/>
          <w:szCs w:val="22"/>
        </w:rPr>
      </w:pPr>
    </w:p>
    <w:p w14:paraId="6C91EF39" w14:textId="77777777" w:rsidR="00B874AD" w:rsidRP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5935631" w14:textId="77777777" w:rsidR="00B874AD" w:rsidRP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>Čl. 9</w:t>
      </w:r>
    </w:p>
    <w:p w14:paraId="705E72A2" w14:textId="77777777" w:rsidR="00B874AD" w:rsidRPr="00B874AD" w:rsidRDefault="00B874AD" w:rsidP="00B874AD">
      <w:pPr>
        <w:pStyle w:val="Default"/>
        <w:rPr>
          <w:color w:val="auto"/>
          <w:sz w:val="22"/>
          <w:szCs w:val="22"/>
        </w:rPr>
      </w:pPr>
    </w:p>
    <w:p w14:paraId="7260B313" w14:textId="77777777" w:rsidR="00B874AD" w:rsidRP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>Společná a závěrečná ustanovení</w:t>
      </w:r>
    </w:p>
    <w:p w14:paraId="02C2D46B" w14:textId="77777777" w:rsidR="00B874AD" w:rsidRPr="00B874AD" w:rsidRDefault="00B874AD" w:rsidP="00B874AD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75BD1BC" w14:textId="77777777" w:rsidR="00B874AD" w:rsidRPr="00B874AD" w:rsidRDefault="00B874AD" w:rsidP="00B874AD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B874AD">
        <w:rPr>
          <w:sz w:val="22"/>
          <w:szCs w:val="22"/>
        </w:rPr>
        <w:t xml:space="preserve">Toto nařízení nabývá podle § 2 odst. 1 a § 4 odst. 1 a 2 zákona č. 35/2021 Sb., o Sbírce právních předpisů územních samosprávných celků a některých správních úřadů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6889CA00" w14:textId="77777777" w:rsidR="00B874AD" w:rsidRPr="00B874AD" w:rsidRDefault="00B874AD" w:rsidP="00B874AD">
      <w:pPr>
        <w:pStyle w:val="Default"/>
        <w:widowControl w:val="0"/>
        <w:numPr>
          <w:ilvl w:val="0"/>
          <w:numId w:val="12"/>
        </w:numPr>
        <w:ind w:left="425" w:hanging="425"/>
        <w:jc w:val="both"/>
        <w:rPr>
          <w:sz w:val="22"/>
          <w:szCs w:val="22"/>
        </w:rPr>
      </w:pPr>
      <w:r w:rsidRPr="00B874AD">
        <w:rPr>
          <w:sz w:val="22"/>
          <w:szCs w:val="22"/>
        </w:rPr>
        <w:t xml:space="preserve">Toto nařízení se vyvěšuje na úředních deskách Ministerstva zemědělství a krajských </w:t>
      </w:r>
    </w:p>
    <w:p w14:paraId="09175562" w14:textId="77777777" w:rsidR="00B874AD" w:rsidRPr="00B874AD" w:rsidRDefault="00B874AD" w:rsidP="00B874AD">
      <w:pPr>
        <w:pStyle w:val="Default"/>
        <w:jc w:val="both"/>
        <w:rPr>
          <w:sz w:val="22"/>
          <w:szCs w:val="22"/>
        </w:rPr>
      </w:pPr>
      <w:r w:rsidRPr="00B874AD">
        <w:rPr>
          <w:sz w:val="22"/>
          <w:szCs w:val="22"/>
        </w:rPr>
        <w:t>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5F3350AA" w14:textId="77777777" w:rsidR="00B874AD" w:rsidRPr="00B874AD" w:rsidRDefault="00B874AD" w:rsidP="00B874AD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B874AD">
        <w:rPr>
          <w:sz w:val="22"/>
          <w:szCs w:val="22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4EAA6F36" w14:textId="77777777" w:rsidR="00B874AD" w:rsidRPr="00B874AD" w:rsidRDefault="00B874AD" w:rsidP="00B874AD">
      <w:pPr>
        <w:tabs>
          <w:tab w:val="left" w:pos="709"/>
          <w:tab w:val="left" w:pos="5387"/>
        </w:tabs>
        <w:spacing w:before="800" w:after="400"/>
        <w:rPr>
          <w:rFonts w:ascii="Arial" w:eastAsia="Calibri" w:hAnsi="Arial" w:cs="Arial"/>
        </w:rPr>
      </w:pPr>
      <w:r w:rsidRPr="00B874AD">
        <w:rPr>
          <w:rFonts w:ascii="Arial" w:eastAsia="Calibri" w:hAnsi="Arial" w:cs="Arial"/>
        </w:rPr>
        <w:t xml:space="preserve">V Praze dne </w:t>
      </w:r>
      <w:sdt>
        <w:sdtPr>
          <w:rPr>
            <w:rFonts w:ascii="Arial" w:eastAsia="Calibri" w:hAnsi="Arial" w:cs="Arial"/>
            <w:color w:val="000000" w:themeColor="text1"/>
          </w:rPr>
          <w:alias w:val="Datum"/>
          <w:tag w:val="espis_objektsps/zalozeno_datum/datum"/>
          <w:id w:val="347610703"/>
          <w:placeholder>
            <w:docPart w:val="AC88BA1827784F34AB48C1F8657EE462"/>
          </w:placeholder>
        </w:sdtPr>
        <w:sdtContent>
          <w:r w:rsidRPr="00B874AD">
            <w:rPr>
              <w:rFonts w:ascii="Arial" w:eastAsia="Calibri" w:hAnsi="Arial" w:cs="Arial"/>
              <w:color w:val="000000" w:themeColor="text1"/>
            </w:rPr>
            <w:t>31. 3. 2025</w:t>
          </w:r>
        </w:sdtContent>
      </w:sdt>
    </w:p>
    <w:p w14:paraId="440E7AC7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MVDr. Zbyněk Semerád</w:t>
      </w:r>
    </w:p>
    <w:p w14:paraId="7A89070C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ústřední ředitel</w:t>
      </w:r>
    </w:p>
    <w:p w14:paraId="75E040A1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371C68A2" w14:textId="2F2CFB40" w:rsidR="00F06E14" w:rsidRPr="00B874AD" w:rsidRDefault="00F06E14" w:rsidP="00B874AD">
      <w:pPr>
        <w:keepNext/>
        <w:autoSpaceDE w:val="0"/>
        <w:autoSpaceDN w:val="0"/>
        <w:adjustRightInd w:val="0"/>
        <w:spacing w:before="960" w:after="120" w:line="240" w:lineRule="auto"/>
        <w:rPr>
          <w:rFonts w:ascii="Arial" w:eastAsia="Times New Roman" w:hAnsi="Arial" w:cs="Arial"/>
          <w:b/>
          <w:bCs/>
          <w:lang w:eastAsia="cs-CZ"/>
        </w:rPr>
      </w:pPr>
      <w:r w:rsidRPr="00B874AD">
        <w:rPr>
          <w:rFonts w:ascii="Arial" w:eastAsia="Times New Roman" w:hAnsi="Arial" w:cs="Arial"/>
          <w:b/>
          <w:bCs/>
          <w:lang w:eastAsia="cs-CZ"/>
        </w:rPr>
        <w:t>Obdrží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202915706"/>
        <w:placeholder>
          <w:docPart w:val="275687652E854F8FB1BCF5B9634303F3"/>
        </w:placeholder>
      </w:sdtPr>
      <w:sdtEndPr/>
      <w:sdtContent>
        <w:p w14:paraId="209971A8" w14:textId="77777777" w:rsidR="00B874AD" w:rsidRDefault="00B874AD" w:rsidP="00B874AD">
          <w:pPr>
            <w:keepNext/>
            <w:spacing w:after="0"/>
            <w:rPr>
              <w:rFonts w:ascii="Arial" w:eastAsia="Times New Roman" w:hAnsi="Arial" w:cs="Arial"/>
            </w:rPr>
          </w:pPr>
          <w:r w:rsidRPr="00B874AD">
            <w:rPr>
              <w:rFonts w:ascii="Arial" w:eastAsia="Times New Roman" w:hAnsi="Arial" w:cs="Arial"/>
            </w:rPr>
            <w:t>Ministerstvo zemědělství</w:t>
          </w:r>
        </w:p>
        <w:p w14:paraId="5B422D2D" w14:textId="79E350A3" w:rsidR="00B874AD" w:rsidRPr="00B874AD" w:rsidRDefault="00B874AD" w:rsidP="00B874AD">
          <w:pPr>
            <w:keepNext/>
            <w:rPr>
              <w:rStyle w:val="Hypertextovodkaz"/>
              <w:rFonts w:eastAsia="Times New Roman" w:cs="Arial"/>
              <w:sz w:val="22"/>
            </w:rPr>
          </w:pPr>
          <w:r w:rsidRPr="00B874AD">
            <w:rPr>
              <w:rFonts w:ascii="Arial" w:hAnsi="Arial" w:cs="Arial"/>
            </w:rPr>
            <w:t>Všechny krajské úřady ČR</w:t>
          </w:r>
          <w:sdt>
            <w:sdtPr>
              <w:rPr>
                <w:rStyle w:val="Hypertextovodkaz"/>
                <w:rFonts w:cs="Arial"/>
              </w:rPr>
              <w:alias w:val="Jméno a příjmení"/>
              <w:tag w:val="espis_dsb/adresa/full_name"/>
              <w:id w:val="1898698504"/>
              <w:placeholder>
                <w:docPart w:val="ED7FB5DACB10480CBB791AA91D00CA3D"/>
              </w:placeholder>
              <w:showingPlcHdr/>
            </w:sdtPr>
            <w:sdtContent/>
          </w:sdt>
        </w:p>
        <w:p w14:paraId="57E6EA56" w14:textId="14CBEBB8" w:rsidR="00F06E14" w:rsidRPr="00E34283" w:rsidRDefault="00B874AD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871065046"/>
        <w:placeholder>
          <w:docPart w:val="275687652E854F8FB1BCF5B9634303F3"/>
        </w:placeholder>
        <w:showingPlcHdr/>
      </w:sdtPr>
      <w:sdtEndPr/>
      <w:sdtContent>
        <w:p w14:paraId="50B8DD20" w14:textId="77777777" w:rsidR="00F06E14" w:rsidRPr="00F06E14" w:rsidRDefault="00B874AD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bookmarkEnd w:id="0" w:displacedByCustomXml="prev"/>
    <w:p w14:paraId="5F080671" w14:textId="77777777" w:rsidR="00BD4A0C" w:rsidRDefault="00BD4A0C"/>
    <w:sectPr w:rsidR="00BD4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4484" w14:textId="77777777" w:rsidR="00B93B10" w:rsidRDefault="00B93B10" w:rsidP="006706ED">
      <w:pPr>
        <w:spacing w:after="0" w:line="240" w:lineRule="auto"/>
      </w:pPr>
      <w:r>
        <w:separator/>
      </w:r>
    </w:p>
  </w:endnote>
  <w:endnote w:type="continuationSeparator" w:id="0">
    <w:p w14:paraId="77A90AB3" w14:textId="77777777" w:rsidR="00B93B10" w:rsidRDefault="00B93B10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D14ED" w14:textId="77777777" w:rsidR="00B93B10" w:rsidRDefault="00B93B10" w:rsidP="006706ED">
      <w:pPr>
        <w:spacing w:after="0" w:line="240" w:lineRule="auto"/>
      </w:pPr>
      <w:r>
        <w:separator/>
      </w:r>
    </w:p>
  </w:footnote>
  <w:footnote w:type="continuationSeparator" w:id="0">
    <w:p w14:paraId="771D334A" w14:textId="77777777" w:rsidR="00B93B10" w:rsidRDefault="00B93B10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E0AD9"/>
    <w:multiLevelType w:val="hybridMultilevel"/>
    <w:tmpl w:val="0F50BDCC"/>
    <w:lvl w:ilvl="0" w:tplc="8F3A157C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76A04"/>
    <w:multiLevelType w:val="hybridMultilevel"/>
    <w:tmpl w:val="C57499D4"/>
    <w:lvl w:ilvl="0" w:tplc="FFFFFFFF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6811546"/>
    <w:multiLevelType w:val="hybridMultilevel"/>
    <w:tmpl w:val="1F8CA2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1286F"/>
    <w:multiLevelType w:val="hybridMultilevel"/>
    <w:tmpl w:val="CB3AF0DE"/>
    <w:lvl w:ilvl="0" w:tplc="0464B81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51036"/>
    <w:multiLevelType w:val="hybridMultilevel"/>
    <w:tmpl w:val="9EA6C824"/>
    <w:lvl w:ilvl="0" w:tplc="15C80A58">
      <w:start w:val="2"/>
      <w:numFmt w:val="decimal"/>
      <w:suff w:val="space"/>
      <w:lvlText w:val="%1."/>
      <w:lvlJc w:val="left"/>
      <w:pPr>
        <w:ind w:left="0" w:firstLine="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02E40CD"/>
    <w:multiLevelType w:val="hybridMultilevel"/>
    <w:tmpl w:val="FBA6DA84"/>
    <w:lvl w:ilvl="0" w:tplc="B89E2888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91CE9"/>
    <w:multiLevelType w:val="multilevel"/>
    <w:tmpl w:val="408229A6"/>
    <w:numStyleLink w:val="StylVcerovovPrvndek125cm3"/>
  </w:abstractNum>
  <w:abstractNum w:abstractNumId="9" w15:restartNumberingAfterBreak="0">
    <w:nsid w:val="6899747E"/>
    <w:multiLevelType w:val="hybridMultilevel"/>
    <w:tmpl w:val="1F8CA2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9CD05E8"/>
    <w:multiLevelType w:val="hybridMultilevel"/>
    <w:tmpl w:val="22A09C5C"/>
    <w:lvl w:ilvl="0" w:tplc="5622EF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766488">
    <w:abstractNumId w:val="2"/>
  </w:num>
  <w:num w:numId="2" w16cid:durableId="8324572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926801">
    <w:abstractNumId w:val="8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9712087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8223280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5005580">
    <w:abstractNumId w:val="6"/>
  </w:num>
  <w:num w:numId="7" w16cid:durableId="8358040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8630946">
    <w:abstractNumId w:val="8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482508777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705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02945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6823024">
    <w:abstractNumId w:val="7"/>
  </w:num>
  <w:num w:numId="13" w16cid:durableId="1014115011">
    <w:abstractNumId w:val="3"/>
  </w:num>
  <w:num w:numId="14" w16cid:durableId="1546139359">
    <w:abstractNumId w:val="12"/>
  </w:num>
  <w:num w:numId="15" w16cid:durableId="753552103">
    <w:abstractNumId w:val="0"/>
  </w:num>
  <w:num w:numId="16" w16cid:durableId="1761096379">
    <w:abstractNumId w:val="9"/>
  </w:num>
  <w:num w:numId="17" w16cid:durableId="127875542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9538055">
    <w:abstractNumId w:val="1"/>
  </w:num>
  <w:num w:numId="19" w16cid:durableId="5142667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53"/>
    <w:rsid w:val="000245BF"/>
    <w:rsid w:val="00256ABC"/>
    <w:rsid w:val="002E7584"/>
    <w:rsid w:val="005A3169"/>
    <w:rsid w:val="006706ED"/>
    <w:rsid w:val="006D7410"/>
    <w:rsid w:val="00740498"/>
    <w:rsid w:val="007E2771"/>
    <w:rsid w:val="0086487F"/>
    <w:rsid w:val="009066E7"/>
    <w:rsid w:val="00A76964"/>
    <w:rsid w:val="00A80E53"/>
    <w:rsid w:val="00B874AD"/>
    <w:rsid w:val="00B91F27"/>
    <w:rsid w:val="00B93B10"/>
    <w:rsid w:val="00BD4A0C"/>
    <w:rsid w:val="00C44733"/>
    <w:rsid w:val="00DB205A"/>
    <w:rsid w:val="00E34283"/>
    <w:rsid w:val="00F06E14"/>
    <w:rsid w:val="00F766D6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759B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  <w:style w:type="paragraph" w:customStyle="1" w:styleId="Default">
    <w:name w:val="Default"/>
    <w:rsid w:val="00B874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rsid w:val="00B874AD"/>
    <w:rPr>
      <w:rFonts w:ascii="Arial" w:hAnsi="Arial"/>
      <w:sz w:val="20"/>
    </w:rPr>
  </w:style>
  <w:style w:type="paragraph" w:customStyle="1" w:styleId="Adresaadresta">
    <w:name w:val="Adresa adresáta"/>
    <w:basedOn w:val="Normln"/>
    <w:rsid w:val="00B874AD"/>
    <w:pPr>
      <w:spacing w:before="60" w:after="60" w:line="240" w:lineRule="auto"/>
      <w:jc w:val="both"/>
    </w:pPr>
    <w:rPr>
      <w:rFonts w:ascii="Arial" w:eastAsia="Calibri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5687652E854F8FB1BCF5B963430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D3CB5-208F-419C-9D11-5E7B3C3C7829}"/>
      </w:docPartPr>
      <w:docPartBody>
        <w:p w:rsidR="00DC5887" w:rsidRDefault="00E62B64" w:rsidP="00E62B64">
          <w:pPr>
            <w:pStyle w:val="275687652E854F8FB1BCF5B9634303F3"/>
          </w:pPr>
          <w:r>
            <w:rPr>
              <w:rStyle w:val="Hypertextovodkaz"/>
            </w:rPr>
            <w:t>Klikněte sem a zadejte text.</w:t>
          </w:r>
        </w:p>
      </w:docPartBody>
    </w:docPart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CABBE91DD6D4B5A96B47ACE74CDC2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A1C168-3DB7-49F4-9F2D-D572688DD60C}"/>
      </w:docPartPr>
      <w:docPartBody>
        <w:p w:rsidR="00980BC0" w:rsidRDefault="00980BC0" w:rsidP="00980BC0">
          <w:pPr>
            <w:pStyle w:val="5CABBE91DD6D4B5A96B47ACE74CDC2E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BB2567C18494EE5B0CB65FE9CF499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60CA53-F629-4322-A46A-7CAA657E28D8}"/>
      </w:docPartPr>
      <w:docPartBody>
        <w:p w:rsidR="00980BC0" w:rsidRDefault="00980BC0" w:rsidP="00980BC0">
          <w:pPr>
            <w:pStyle w:val="EBB2567C18494EE5B0CB65FE9CF4997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C88BA1827784F34AB48C1F8657EE4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AC1A-C2EB-4CC9-9FB4-E9B7F247E6AD}"/>
      </w:docPartPr>
      <w:docPartBody>
        <w:p w:rsidR="00980BC0" w:rsidRDefault="00980BC0" w:rsidP="00980BC0">
          <w:pPr>
            <w:pStyle w:val="AC88BA1827784F34AB48C1F8657EE46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ED7FB5DACB10480CBB791AA91D00CA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396CC6-C418-462A-81F3-665156932772}"/>
      </w:docPartPr>
      <w:docPartBody>
        <w:p w:rsidR="00980BC0" w:rsidRDefault="00980BC0" w:rsidP="00980BC0">
          <w:pPr>
            <w:pStyle w:val="ED7FB5DACB10480CBB791AA91D00CA3D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64"/>
    <w:rsid w:val="00172E6D"/>
    <w:rsid w:val="005A3169"/>
    <w:rsid w:val="006F1D3F"/>
    <w:rsid w:val="007625D0"/>
    <w:rsid w:val="00980BC0"/>
    <w:rsid w:val="00DC5887"/>
    <w:rsid w:val="00E62B64"/>
    <w:rsid w:val="00F7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80BC0"/>
  </w:style>
  <w:style w:type="paragraph" w:customStyle="1" w:styleId="94A0D7F0EE3C45219443B27AA3F91D21">
    <w:name w:val="94A0D7F0EE3C45219443B27AA3F91D21"/>
    <w:rsid w:val="00E62B64"/>
  </w:style>
  <w:style w:type="character" w:styleId="Hypertextovodkaz">
    <w:name w:val="Hyperlink"/>
    <w:rsid w:val="00E62B64"/>
    <w:rPr>
      <w:rFonts w:ascii="Arial" w:hAnsi="Arial"/>
      <w:color w:val="0000FF"/>
      <w:sz w:val="16"/>
      <w:u w:val="single"/>
    </w:rPr>
  </w:style>
  <w:style w:type="paragraph" w:customStyle="1" w:styleId="275687652E854F8FB1BCF5B9634303F3">
    <w:name w:val="275687652E854F8FB1BCF5B9634303F3"/>
    <w:rsid w:val="00E62B64"/>
  </w:style>
  <w:style w:type="paragraph" w:customStyle="1" w:styleId="387E1B74AD7D49F1A8CBFBCEF2B6A3A2">
    <w:name w:val="387E1B74AD7D49F1A8CBFBCEF2B6A3A2"/>
    <w:rsid w:val="00E62B64"/>
  </w:style>
  <w:style w:type="paragraph" w:customStyle="1" w:styleId="32D6BC8A50904BD4998ED17E66633FC7">
    <w:name w:val="32D6BC8A50904BD4998ED17E66633FC7"/>
    <w:rsid w:val="00172E6D"/>
  </w:style>
  <w:style w:type="paragraph" w:customStyle="1" w:styleId="5CABBE91DD6D4B5A96B47ACE74CDC2E8">
    <w:name w:val="5CABBE91DD6D4B5A96B47ACE74CDC2E8"/>
    <w:rsid w:val="00980B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B2567C18494EE5B0CB65FE9CF4997C">
    <w:name w:val="EBB2567C18494EE5B0CB65FE9CF4997C"/>
    <w:rsid w:val="00980B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88BA1827784F34AB48C1F8657EE462">
    <w:name w:val="AC88BA1827784F34AB48C1F8657EE462"/>
    <w:rsid w:val="00980B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7FB5DACB10480CBB791AA91D00CA3D">
    <w:name w:val="ED7FB5DACB10480CBB791AA91D00CA3D"/>
    <w:rsid w:val="00980BC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0T07:58:19.51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1916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Renata Lukšová</cp:lastModifiedBy>
  <cp:revision>16</cp:revision>
  <dcterms:created xsi:type="dcterms:W3CDTF">2022-01-20T09:03:00Z</dcterms:created>
  <dcterms:modified xsi:type="dcterms:W3CDTF">2025-03-31T14:45:00Z</dcterms:modified>
</cp:coreProperties>
</file>