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600D" w14:textId="77777777" w:rsidR="00935650" w:rsidRDefault="00935650" w:rsidP="00935650">
      <w:pPr>
        <w:jc w:val="center"/>
        <w:rPr>
          <w:b/>
          <w:bCs/>
          <w:sz w:val="44"/>
          <w:szCs w:val="44"/>
        </w:rPr>
      </w:pPr>
    </w:p>
    <w:p w14:paraId="3A5F5741" w14:textId="64E16EC4" w:rsidR="003A3CFD" w:rsidRPr="003A3CFD" w:rsidRDefault="00CF233B" w:rsidP="003A3CFD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b/>
          <w:color w:val="000000"/>
          <w:sz w:val="32"/>
          <w:szCs w:val="32"/>
        </w:rPr>
      </w:pPr>
      <w:r w:rsidRPr="003A3CFD">
        <w:rPr>
          <w:rFonts w:cs="Arial"/>
          <w:b/>
          <w:color w:val="000000"/>
          <w:sz w:val="32"/>
          <w:szCs w:val="32"/>
        </w:rPr>
        <w:t>Obecně závazná vyhláška,</w:t>
      </w:r>
    </w:p>
    <w:p w14:paraId="6F09CFD8" w14:textId="77777777" w:rsidR="003A3CFD" w:rsidRDefault="003A3CFD" w:rsidP="003A3CFD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b/>
          <w:color w:val="000000"/>
          <w:sz w:val="24"/>
          <w:szCs w:val="24"/>
        </w:rPr>
      </w:pPr>
    </w:p>
    <w:p w14:paraId="406E687E" w14:textId="76A33A8B" w:rsidR="00CF233B" w:rsidRPr="00F25363" w:rsidRDefault="00CF233B" w:rsidP="003A3CFD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b/>
          <w:bCs/>
          <w:sz w:val="24"/>
          <w:szCs w:val="24"/>
        </w:rPr>
      </w:pPr>
      <w:r w:rsidRPr="00F25363">
        <w:rPr>
          <w:rFonts w:cs="Arial"/>
          <w:b/>
          <w:bCs/>
          <w:sz w:val="24"/>
          <w:szCs w:val="24"/>
        </w:rPr>
        <w:t>kterou se mění a doplňuje obecně závazná vyhláška statutárního města Ostravy č. 9/2022, o zákazu konzumace</w:t>
      </w:r>
      <w:r w:rsidR="003A3CFD">
        <w:rPr>
          <w:rFonts w:cs="Arial"/>
          <w:b/>
          <w:bCs/>
          <w:sz w:val="24"/>
          <w:szCs w:val="24"/>
        </w:rPr>
        <w:t xml:space="preserve"> </w:t>
      </w:r>
      <w:r w:rsidRPr="00F25363">
        <w:rPr>
          <w:rFonts w:cs="Arial"/>
          <w:b/>
          <w:bCs/>
          <w:sz w:val="24"/>
          <w:szCs w:val="24"/>
        </w:rPr>
        <w:t>alkoholických nápojů na veřejném prostranství</w:t>
      </w:r>
      <w:r>
        <w:rPr>
          <w:rFonts w:cs="Arial"/>
          <w:b/>
          <w:bCs/>
          <w:sz w:val="24"/>
          <w:szCs w:val="24"/>
        </w:rPr>
        <w:t>, ve znění obecně závazné vyhlášky</w:t>
      </w:r>
      <w:r w:rsidR="00DC7E39"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č. 4/2023</w:t>
      </w:r>
      <w:r w:rsidR="002A2B1B">
        <w:rPr>
          <w:rFonts w:cs="Arial"/>
          <w:b/>
          <w:bCs/>
          <w:sz w:val="24"/>
          <w:szCs w:val="24"/>
        </w:rPr>
        <w:t xml:space="preserve"> a </w:t>
      </w:r>
      <w:r w:rsidR="00AC1FA8">
        <w:rPr>
          <w:rFonts w:cs="Arial"/>
          <w:b/>
          <w:bCs/>
          <w:sz w:val="24"/>
          <w:szCs w:val="24"/>
        </w:rPr>
        <w:t>ve znění obecně závazné vyhlášky č. 6/2024</w:t>
      </w:r>
    </w:p>
    <w:p w14:paraId="66AB88DB" w14:textId="77777777" w:rsidR="00CF233B" w:rsidRPr="008F6295" w:rsidRDefault="00CF233B" w:rsidP="00CF233B">
      <w:pPr>
        <w:spacing w:after="120"/>
        <w:ind w:firstLine="708"/>
        <w:jc w:val="both"/>
        <w:rPr>
          <w:rFonts w:cs="Arial"/>
          <w:sz w:val="32"/>
          <w:szCs w:val="32"/>
        </w:rPr>
      </w:pPr>
    </w:p>
    <w:p w14:paraId="5DAE26A7" w14:textId="0CE9E8AD" w:rsidR="00CF233B" w:rsidRPr="00F25363" w:rsidRDefault="00CF233B" w:rsidP="00CF233B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F25363">
        <w:rPr>
          <w:rFonts w:ascii="Times New Roman" w:hAnsi="Times New Roman"/>
          <w:sz w:val="22"/>
          <w:szCs w:val="22"/>
        </w:rPr>
        <w:t>Zastupitelstvo města Ostravy se na svém zasedání dne</w:t>
      </w:r>
      <w:r w:rsidR="00DA50C2">
        <w:rPr>
          <w:rFonts w:ascii="Times New Roman" w:hAnsi="Times New Roman"/>
          <w:sz w:val="22"/>
          <w:szCs w:val="22"/>
        </w:rPr>
        <w:t xml:space="preserve"> 13.05.2026</w:t>
      </w:r>
      <w:r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 xml:space="preserve">usnesením č. </w:t>
      </w:r>
      <w:r w:rsidR="004C6650" w:rsidRPr="004C6650">
        <w:rPr>
          <w:rFonts w:ascii="Times New Roman" w:hAnsi="Times New Roman"/>
          <w:sz w:val="22"/>
          <w:szCs w:val="22"/>
        </w:rPr>
        <w:t>1896/ZM2226/30</w:t>
      </w:r>
      <w:r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>usneslo vydat v souladu s ustanoveními § 10 písm. a) a d) a § 84 odst. 2 písm. h) zákona</w:t>
      </w:r>
      <w:r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>č. 128/2000 Sb., o obcích (obecní zřízení), ve znění pozdějších předpisů, a na základě ustanovení § 17 odst. 2 zákona</w:t>
      </w:r>
      <w:r>
        <w:rPr>
          <w:rFonts w:ascii="Times New Roman" w:hAnsi="Times New Roman"/>
          <w:sz w:val="22"/>
          <w:szCs w:val="22"/>
        </w:rPr>
        <w:br/>
      </w:r>
      <w:r w:rsidRPr="00F25363">
        <w:rPr>
          <w:rFonts w:ascii="Times New Roman" w:hAnsi="Times New Roman"/>
          <w:sz w:val="22"/>
          <w:szCs w:val="22"/>
        </w:rPr>
        <w:t>č. 65/2017</w:t>
      </w:r>
      <w:r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 xml:space="preserve">Sb., o ochraně zdraví před škodlivými účinky návykových látek, ve znění pozdějších předpisů, tuto obecně závaznou vyhlášku: </w:t>
      </w:r>
    </w:p>
    <w:p w14:paraId="7D0DC07D" w14:textId="77777777" w:rsidR="00CF233B" w:rsidRPr="00E920C5" w:rsidRDefault="00CF233B" w:rsidP="00CF233B">
      <w:pPr>
        <w:autoSpaceDE w:val="0"/>
        <w:autoSpaceDN w:val="0"/>
        <w:jc w:val="center"/>
        <w:rPr>
          <w:rFonts w:cs="Arial"/>
          <w:b/>
          <w:bCs/>
          <w:sz w:val="24"/>
          <w:szCs w:val="22"/>
        </w:rPr>
      </w:pPr>
    </w:p>
    <w:p w14:paraId="139E63DD" w14:textId="77777777" w:rsidR="00CF233B" w:rsidRPr="00E920C5" w:rsidRDefault="00CF233B" w:rsidP="00CF233B">
      <w:pPr>
        <w:autoSpaceDE w:val="0"/>
        <w:autoSpaceDN w:val="0"/>
        <w:jc w:val="center"/>
        <w:rPr>
          <w:rFonts w:cs="Arial"/>
          <w:b/>
          <w:bCs/>
          <w:sz w:val="24"/>
          <w:szCs w:val="22"/>
        </w:rPr>
      </w:pPr>
    </w:p>
    <w:p w14:paraId="3E69D0DB" w14:textId="77777777" w:rsidR="00CF233B" w:rsidRPr="00F25363" w:rsidRDefault="00CF233B" w:rsidP="00CF233B">
      <w:pPr>
        <w:autoSpaceDE w:val="0"/>
        <w:autoSpaceDN w:val="0"/>
        <w:jc w:val="center"/>
        <w:rPr>
          <w:rFonts w:cs="Arial"/>
          <w:b/>
          <w:bCs/>
          <w:sz w:val="24"/>
          <w:szCs w:val="24"/>
        </w:rPr>
      </w:pPr>
      <w:r w:rsidRPr="00F25363">
        <w:rPr>
          <w:rFonts w:cs="Arial"/>
          <w:b/>
          <w:bCs/>
          <w:sz w:val="24"/>
          <w:szCs w:val="24"/>
        </w:rPr>
        <w:t xml:space="preserve">Čl. </w:t>
      </w:r>
      <w:r>
        <w:rPr>
          <w:rFonts w:cs="Arial"/>
          <w:b/>
          <w:bCs/>
          <w:sz w:val="24"/>
          <w:szCs w:val="24"/>
        </w:rPr>
        <w:t>I</w:t>
      </w:r>
    </w:p>
    <w:p w14:paraId="7C7E248B" w14:textId="77777777" w:rsidR="00CF233B" w:rsidRPr="00E920C5" w:rsidRDefault="00CF233B" w:rsidP="00CF233B">
      <w:pPr>
        <w:autoSpaceDE w:val="0"/>
        <w:autoSpaceDN w:val="0"/>
        <w:jc w:val="center"/>
        <w:rPr>
          <w:rFonts w:cs="Arial"/>
          <w:b/>
          <w:bCs/>
          <w:sz w:val="22"/>
          <w:szCs w:val="22"/>
        </w:rPr>
      </w:pPr>
    </w:p>
    <w:p w14:paraId="0E4CD12D" w14:textId="4BF2E81F" w:rsidR="00CF233B" w:rsidRDefault="00CF233B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 w:rsidRPr="00F25363">
        <w:rPr>
          <w:rFonts w:ascii="Times New Roman" w:hAnsi="Times New Roman"/>
          <w:bCs/>
          <w:sz w:val="22"/>
          <w:szCs w:val="22"/>
        </w:rPr>
        <w:t xml:space="preserve">Obecně závazná vyhláška statutárního města Ostravy č. 9/2022, o zákazu konzumace alkoholických nápojů na veřejném prostranství, </w:t>
      </w:r>
      <w:r>
        <w:rPr>
          <w:rFonts w:ascii="Times New Roman" w:hAnsi="Times New Roman"/>
          <w:bCs/>
          <w:sz w:val="22"/>
          <w:szCs w:val="22"/>
        </w:rPr>
        <w:t>ve znění obecně závazné vyhlášky</w:t>
      </w:r>
      <w:r w:rsidR="00DC7E39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č. 4/2023 </w:t>
      </w:r>
      <w:r w:rsidR="008D52D3">
        <w:rPr>
          <w:rFonts w:ascii="Times New Roman" w:hAnsi="Times New Roman"/>
          <w:bCs/>
          <w:sz w:val="22"/>
          <w:szCs w:val="22"/>
        </w:rPr>
        <w:t xml:space="preserve">a ve znění obecně závazné vyhlášky č. 6/2024, </w:t>
      </w:r>
      <w:r w:rsidRPr="00F25363">
        <w:rPr>
          <w:rFonts w:ascii="Times New Roman" w:hAnsi="Times New Roman"/>
          <w:bCs/>
          <w:sz w:val="22"/>
          <w:szCs w:val="22"/>
        </w:rPr>
        <w:t>se mění a doplňuje takto:</w:t>
      </w:r>
    </w:p>
    <w:p w14:paraId="31418DBB" w14:textId="766BB0C8" w:rsidR="00DC7E39" w:rsidRDefault="00DC7E39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386FFFB9" w14:textId="77777777" w:rsidR="00E64481" w:rsidRDefault="00DC7E39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</w:t>
      </w:r>
      <w:r w:rsidR="00E64481">
        <w:rPr>
          <w:rFonts w:ascii="Times New Roman" w:hAnsi="Times New Roman"/>
          <w:bCs/>
          <w:sz w:val="22"/>
          <w:szCs w:val="22"/>
        </w:rPr>
        <w:t>1</w:t>
      </w:r>
      <w:r>
        <w:rPr>
          <w:rFonts w:ascii="Times New Roman" w:hAnsi="Times New Roman"/>
          <w:bCs/>
          <w:sz w:val="22"/>
          <w:szCs w:val="22"/>
        </w:rPr>
        <w:t xml:space="preserve">) </w:t>
      </w:r>
      <w:r w:rsidR="00826C6E">
        <w:rPr>
          <w:rFonts w:ascii="Times New Roman" w:hAnsi="Times New Roman"/>
          <w:bCs/>
          <w:sz w:val="22"/>
          <w:szCs w:val="22"/>
        </w:rPr>
        <w:t>V</w:t>
      </w:r>
      <w:r w:rsidR="00E64481">
        <w:rPr>
          <w:rFonts w:ascii="Times New Roman" w:hAnsi="Times New Roman"/>
          <w:bCs/>
          <w:sz w:val="22"/>
          <w:szCs w:val="22"/>
        </w:rPr>
        <w:t> </w:t>
      </w:r>
      <w:r>
        <w:rPr>
          <w:rFonts w:ascii="Times New Roman" w:hAnsi="Times New Roman"/>
          <w:bCs/>
          <w:sz w:val="22"/>
          <w:szCs w:val="22"/>
        </w:rPr>
        <w:t>čl</w:t>
      </w:r>
      <w:r w:rsidR="00E64481">
        <w:rPr>
          <w:rFonts w:ascii="Times New Roman" w:hAnsi="Times New Roman"/>
          <w:bCs/>
          <w:sz w:val="22"/>
          <w:szCs w:val="22"/>
        </w:rPr>
        <w:t>. 2 od</w:t>
      </w:r>
      <w:r>
        <w:rPr>
          <w:rFonts w:ascii="Times New Roman" w:hAnsi="Times New Roman"/>
          <w:bCs/>
          <w:sz w:val="22"/>
          <w:szCs w:val="22"/>
        </w:rPr>
        <w:t>st</w:t>
      </w:r>
      <w:r w:rsidR="00573651">
        <w:rPr>
          <w:rFonts w:ascii="Times New Roman" w:hAnsi="Times New Roman"/>
          <w:bCs/>
          <w:sz w:val="22"/>
          <w:szCs w:val="22"/>
        </w:rPr>
        <w:t>avec</w:t>
      </w:r>
      <w:r>
        <w:rPr>
          <w:rFonts w:ascii="Times New Roman" w:hAnsi="Times New Roman"/>
          <w:bCs/>
          <w:sz w:val="22"/>
          <w:szCs w:val="22"/>
        </w:rPr>
        <w:t xml:space="preserve"> 4 </w:t>
      </w:r>
      <w:r w:rsidR="00E64481">
        <w:rPr>
          <w:rFonts w:ascii="Times New Roman" w:hAnsi="Times New Roman"/>
          <w:bCs/>
          <w:sz w:val="22"/>
          <w:szCs w:val="22"/>
        </w:rPr>
        <w:t>včetně poznámky pod čarou č. 3 zní:</w:t>
      </w:r>
    </w:p>
    <w:p w14:paraId="421AB528" w14:textId="59F070B9" w:rsidR="003C3D26" w:rsidRDefault="00E64481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„(4) </w:t>
      </w:r>
      <w:r w:rsidRPr="00E64481">
        <w:rPr>
          <w:rFonts w:ascii="Times New Roman" w:hAnsi="Times New Roman"/>
          <w:bCs/>
          <w:sz w:val="22"/>
          <w:szCs w:val="22"/>
        </w:rPr>
        <w:t>Zákaz konzumace alkoholických nápojů se nevztahuje na prostory restauračních zahrádek, které jsou součástí restauračních zařízení, v souladu s provozní dobou restauračních zahrádek</w:t>
      </w:r>
      <w:r>
        <w:rPr>
          <w:rFonts w:ascii="Times New Roman" w:hAnsi="Times New Roman"/>
          <w:bCs/>
          <w:sz w:val="22"/>
          <w:szCs w:val="22"/>
        </w:rPr>
        <w:t>,</w:t>
      </w:r>
      <w:r w:rsidRPr="00E64481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="00DC7E39" w:rsidRPr="00E64481">
        <w:rPr>
          <w:rFonts w:ascii="Times New Roman" w:hAnsi="Times New Roman"/>
          <w:bCs/>
          <w:sz w:val="22"/>
          <w:szCs w:val="22"/>
        </w:rPr>
        <w:t>a dále na místa nacházející se na dráze nebo v obvodu dráhy</w:t>
      </w:r>
      <w:r w:rsidR="003C3D26" w:rsidRPr="00E64481">
        <w:rPr>
          <w:rFonts w:ascii="Times New Roman" w:hAnsi="Times New Roman"/>
          <w:bCs/>
          <w:sz w:val="22"/>
          <w:szCs w:val="22"/>
          <w:vertAlign w:val="superscript"/>
        </w:rPr>
        <w:t>3)</w:t>
      </w:r>
      <w:r w:rsidR="00DC7E39" w:rsidRPr="00E64481">
        <w:rPr>
          <w:rFonts w:ascii="Times New Roman" w:hAnsi="Times New Roman"/>
          <w:bCs/>
          <w:sz w:val="22"/>
          <w:szCs w:val="22"/>
        </w:rPr>
        <w:t>.</w:t>
      </w:r>
    </w:p>
    <w:p w14:paraId="51BAA6A9" w14:textId="77777777" w:rsidR="001F14CE" w:rsidRDefault="001F14CE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074D17DF" w14:textId="3914101B" w:rsidR="001F14CE" w:rsidRDefault="001F14CE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______________________________________</w:t>
      </w:r>
    </w:p>
    <w:p w14:paraId="63E5027B" w14:textId="054A1D27" w:rsidR="003C3D26" w:rsidRPr="002A2B1B" w:rsidRDefault="00E64481" w:rsidP="00CF233B">
      <w:pPr>
        <w:autoSpaceDE w:val="0"/>
        <w:autoSpaceDN w:val="0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vertAlign w:val="superscript"/>
        </w:rPr>
        <w:t>3) § 22 zákona č. 266/1994 Sb., o dráhách, ve znění pozdějších předpisů</w:t>
      </w:r>
      <w:r w:rsidR="00FB63D3">
        <w:rPr>
          <w:rFonts w:ascii="Times New Roman" w:hAnsi="Times New Roman"/>
          <w:bCs/>
          <w:sz w:val="22"/>
          <w:szCs w:val="22"/>
          <w:vertAlign w:val="superscript"/>
        </w:rPr>
        <w:t>“.</w:t>
      </w:r>
      <w:r w:rsidR="003C3D26" w:rsidRPr="002A2B1B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</w:p>
    <w:p w14:paraId="34015562" w14:textId="77777777" w:rsidR="00CF233B" w:rsidRDefault="00CF233B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3235669F" w14:textId="6643080B" w:rsidR="00CF233B" w:rsidRDefault="002A2B1B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</w:t>
      </w:r>
      <w:r w:rsidR="00FB63D3">
        <w:rPr>
          <w:rFonts w:ascii="Times New Roman" w:hAnsi="Times New Roman"/>
          <w:bCs/>
          <w:sz w:val="22"/>
          <w:szCs w:val="22"/>
        </w:rPr>
        <w:t>2</w:t>
      </w:r>
      <w:r>
        <w:rPr>
          <w:rFonts w:ascii="Times New Roman" w:hAnsi="Times New Roman"/>
          <w:bCs/>
          <w:sz w:val="22"/>
          <w:szCs w:val="22"/>
        </w:rPr>
        <w:t xml:space="preserve">) </w:t>
      </w:r>
      <w:r w:rsidR="00826C6E">
        <w:rPr>
          <w:rFonts w:ascii="Times New Roman" w:hAnsi="Times New Roman"/>
          <w:bCs/>
          <w:sz w:val="22"/>
          <w:szCs w:val="22"/>
        </w:rPr>
        <w:t>D</w:t>
      </w:r>
      <w:r w:rsidR="00CF233B">
        <w:rPr>
          <w:rFonts w:ascii="Times New Roman" w:hAnsi="Times New Roman"/>
          <w:bCs/>
          <w:sz w:val="22"/>
          <w:szCs w:val="22"/>
        </w:rPr>
        <w:t xml:space="preserve">osavadní </w:t>
      </w:r>
      <w:r w:rsidRPr="002A4626">
        <w:rPr>
          <w:rFonts w:ascii="Times New Roman" w:hAnsi="Times New Roman"/>
          <w:bCs/>
          <w:color w:val="202020"/>
          <w:sz w:val="22"/>
          <w:szCs w:val="22"/>
        </w:rPr>
        <w:t>Příloha k obecně závazné vyhlášce o zákazu konzumace alkoholických nápojů na veřejném prostranství</w:t>
      </w:r>
      <w:r w:rsidR="00CF233B">
        <w:rPr>
          <w:rFonts w:ascii="Times New Roman" w:hAnsi="Times New Roman"/>
          <w:bCs/>
          <w:sz w:val="22"/>
          <w:szCs w:val="22"/>
        </w:rPr>
        <w:t xml:space="preserve"> se nahrazuje přílohou, která zní</w:t>
      </w:r>
      <w:r w:rsidR="00CF233B" w:rsidRPr="00F25363">
        <w:rPr>
          <w:rFonts w:ascii="Times New Roman" w:hAnsi="Times New Roman"/>
          <w:bCs/>
          <w:sz w:val="22"/>
          <w:szCs w:val="22"/>
        </w:rPr>
        <w:t>:</w:t>
      </w:r>
    </w:p>
    <w:p w14:paraId="45AEA951" w14:textId="77777777" w:rsidR="00CF233B" w:rsidRPr="00F25363" w:rsidRDefault="00CF233B" w:rsidP="00CF233B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58A2742C" w14:textId="77777777" w:rsidR="00CF233B" w:rsidRDefault="00CF233B" w:rsidP="00CF233B">
      <w:pPr>
        <w:autoSpaceDE w:val="0"/>
        <w:autoSpaceDN w:val="0"/>
        <w:jc w:val="both"/>
        <w:rPr>
          <w:rFonts w:cs="Arial"/>
          <w:bCs/>
          <w:sz w:val="22"/>
          <w:szCs w:val="22"/>
        </w:rPr>
      </w:pPr>
    </w:p>
    <w:p w14:paraId="6B4F9D77" w14:textId="77777777" w:rsidR="00CF233B" w:rsidRPr="00F25363" w:rsidRDefault="00CF233B" w:rsidP="00CF233B">
      <w:pPr>
        <w:autoSpaceDE w:val="0"/>
        <w:autoSpaceDN w:val="0"/>
        <w:jc w:val="both"/>
        <w:rPr>
          <w:color w:val="000001"/>
          <w:shd w:val="clear" w:color="auto" w:fill="FFFFFF"/>
        </w:rPr>
      </w:pPr>
      <w:r w:rsidRPr="00457C59">
        <w:rPr>
          <w:rFonts w:cs="Arial"/>
          <w:bCs/>
          <w:i/>
          <w:iCs/>
        </w:rPr>
        <w:t>„</w:t>
      </w:r>
      <w:r w:rsidRPr="003C4EB7">
        <w:rPr>
          <w:b/>
          <w:i/>
          <w:iCs/>
          <w:color w:val="202020"/>
        </w:rPr>
        <w:t xml:space="preserve">Příloha </w:t>
      </w:r>
      <w:r w:rsidRPr="003C4EB7">
        <w:rPr>
          <w:b/>
          <w:bCs/>
          <w:i/>
          <w:iCs/>
          <w:color w:val="202020"/>
        </w:rPr>
        <w:t xml:space="preserve">k </w:t>
      </w:r>
      <w:r w:rsidRPr="003C4EB7">
        <w:rPr>
          <w:b/>
          <w:i/>
          <w:iCs/>
          <w:color w:val="202020"/>
        </w:rPr>
        <w:t xml:space="preserve">obecně </w:t>
      </w:r>
      <w:r w:rsidRPr="003C4EB7">
        <w:rPr>
          <w:b/>
          <w:bCs/>
          <w:i/>
          <w:iCs/>
          <w:color w:val="202020"/>
        </w:rPr>
        <w:t xml:space="preserve">závazné vyhlášce o zákazu konzumace alkoholických </w:t>
      </w:r>
      <w:r w:rsidRPr="003C4EB7">
        <w:rPr>
          <w:b/>
          <w:i/>
          <w:iCs/>
          <w:color w:val="202020"/>
        </w:rPr>
        <w:t xml:space="preserve">nápojů </w:t>
      </w:r>
      <w:r w:rsidRPr="003C4EB7">
        <w:rPr>
          <w:b/>
          <w:bCs/>
          <w:i/>
          <w:iCs/>
          <w:color w:val="202020"/>
        </w:rPr>
        <w:t>na </w:t>
      </w:r>
      <w:r w:rsidRPr="003C4EB7">
        <w:rPr>
          <w:b/>
          <w:i/>
          <w:iCs/>
          <w:color w:val="202020"/>
        </w:rPr>
        <w:t xml:space="preserve">veřejném </w:t>
      </w:r>
      <w:r w:rsidRPr="003C4EB7">
        <w:rPr>
          <w:b/>
          <w:bCs/>
          <w:i/>
          <w:iCs/>
          <w:color w:val="202020"/>
        </w:rPr>
        <w:t>prostranství</w:t>
      </w:r>
      <w:r w:rsidRPr="00F25363">
        <w:rPr>
          <w:color w:val="000001"/>
          <w:shd w:val="clear" w:color="auto" w:fill="FFFFFF"/>
        </w:rPr>
        <w:t xml:space="preserve"> </w:t>
      </w:r>
    </w:p>
    <w:p w14:paraId="1879321C" w14:textId="77777777" w:rsidR="00B861EE" w:rsidRPr="00826C6E" w:rsidRDefault="00B861EE" w:rsidP="001C6E99">
      <w:pPr>
        <w:autoSpaceDE w:val="0"/>
        <w:autoSpaceDN w:val="0"/>
        <w:jc w:val="both"/>
        <w:rPr>
          <w:rFonts w:ascii="Times New Roman" w:hAnsi="Times New Roman"/>
          <w:bCs/>
          <w:color w:val="202020"/>
          <w:sz w:val="22"/>
          <w:szCs w:val="22"/>
        </w:rPr>
      </w:pPr>
    </w:p>
    <w:p w14:paraId="1F637483" w14:textId="77777777" w:rsidR="00826C6E" w:rsidRPr="00826C6E" w:rsidRDefault="00826C6E" w:rsidP="001C6E99">
      <w:pPr>
        <w:autoSpaceDE w:val="0"/>
        <w:autoSpaceDN w:val="0"/>
        <w:jc w:val="both"/>
        <w:rPr>
          <w:rFonts w:ascii="Times New Roman" w:hAnsi="Times New Roman"/>
          <w:bCs/>
          <w:color w:val="202020"/>
          <w:sz w:val="22"/>
          <w:szCs w:val="22"/>
        </w:rPr>
      </w:pPr>
    </w:p>
    <w:p w14:paraId="6003D466" w14:textId="77777777" w:rsidR="00826C6E" w:rsidRPr="00826C6E" w:rsidRDefault="00826C6E" w:rsidP="001C6E99">
      <w:pPr>
        <w:autoSpaceDE w:val="0"/>
        <w:autoSpaceDN w:val="0"/>
        <w:jc w:val="both"/>
        <w:rPr>
          <w:rFonts w:ascii="Times New Roman" w:hAnsi="Times New Roman"/>
          <w:bCs/>
          <w:color w:val="202020"/>
          <w:sz w:val="22"/>
          <w:szCs w:val="22"/>
        </w:rPr>
      </w:pPr>
    </w:p>
    <w:p w14:paraId="18DAFB51" w14:textId="77777777" w:rsidR="00B861EE" w:rsidRPr="00F25363" w:rsidRDefault="00B861EE" w:rsidP="001C6E99">
      <w:pPr>
        <w:autoSpaceDE w:val="0"/>
        <w:autoSpaceDN w:val="0"/>
        <w:jc w:val="both"/>
        <w:rPr>
          <w:color w:val="000001"/>
          <w:shd w:val="clear" w:color="auto" w:fill="FFFFFF"/>
        </w:rPr>
      </w:pPr>
    </w:p>
    <w:p w14:paraId="1F0427E3" w14:textId="7727DE7C" w:rsidR="001C6E99" w:rsidRPr="00F25363" w:rsidRDefault="001C6E99" w:rsidP="007F53AF">
      <w:pPr>
        <w:pStyle w:val="Styl"/>
        <w:shd w:val="clear" w:color="auto" w:fill="FFFFFF"/>
        <w:spacing w:after="275"/>
        <w:rPr>
          <w:b/>
          <w:bCs/>
          <w:color w:val="000001"/>
          <w:shd w:val="clear" w:color="auto" w:fill="FFFFFF"/>
        </w:rPr>
      </w:pPr>
      <w:r w:rsidRPr="00F25363">
        <w:rPr>
          <w:b/>
          <w:bCs/>
          <w:color w:val="000001"/>
          <w:shd w:val="clear" w:color="auto" w:fill="FFFFFF"/>
        </w:rPr>
        <w:t xml:space="preserve">HOŠŤÁLKOVICE: </w:t>
      </w:r>
    </w:p>
    <w:p w14:paraId="7D7AE2B7" w14:textId="77777777" w:rsidR="001C6E99" w:rsidRPr="00F25363" w:rsidRDefault="001C6E99" w:rsidP="007F53AF">
      <w:pPr>
        <w:pStyle w:val="Styl"/>
        <w:numPr>
          <w:ilvl w:val="0"/>
          <w:numId w:val="1"/>
        </w:numPr>
        <w:shd w:val="clear" w:color="auto" w:fill="FFFFFF"/>
        <w:tabs>
          <w:tab w:val="left" w:pos="426"/>
          <w:tab w:val="left" w:pos="7363"/>
        </w:tabs>
        <w:ind w:left="425" w:hanging="425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lokalita Vyhlídka – parcela č. 1177/3 v k.ú. Hošťálkovice </w:t>
      </w:r>
    </w:p>
    <w:p w14:paraId="6E58809C" w14:textId="77777777" w:rsidR="001C6E99" w:rsidRPr="00750AA3" w:rsidRDefault="001C6E99" w:rsidP="001C6E99">
      <w:pPr>
        <w:pStyle w:val="Default"/>
      </w:pPr>
    </w:p>
    <w:p w14:paraId="544AE3DF" w14:textId="77777777" w:rsidR="001C6E99" w:rsidRDefault="001C6E99" w:rsidP="001C6E99">
      <w:pPr>
        <w:rPr>
          <w:b/>
          <w:color w:val="202020"/>
          <w:sz w:val="22"/>
          <w:szCs w:val="22"/>
        </w:rPr>
      </w:pPr>
      <w:r>
        <w:rPr>
          <w:b/>
          <w:color w:val="202020"/>
          <w:sz w:val="22"/>
          <w:szCs w:val="22"/>
        </w:rPr>
        <w:br w:type="page"/>
      </w:r>
    </w:p>
    <w:p w14:paraId="5814BDF3" w14:textId="77777777" w:rsidR="001C6E99" w:rsidRDefault="001C6E99" w:rsidP="001C6E99">
      <w:pPr>
        <w:rPr>
          <w:rFonts w:cs="Arial"/>
          <w:b/>
          <w:color w:val="202020"/>
          <w:sz w:val="22"/>
          <w:szCs w:val="22"/>
        </w:rPr>
        <w:sectPr w:rsidR="001C6E99" w:rsidSect="001C6E9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C7E83F" w14:textId="77777777" w:rsidR="001C6E99" w:rsidRDefault="001C6E99" w:rsidP="001C6E99">
      <w:pPr>
        <w:ind w:left="284"/>
        <w:rPr>
          <w:rFonts w:cs="Arial"/>
          <w:b/>
          <w:color w:val="202020"/>
          <w:sz w:val="22"/>
          <w:szCs w:val="22"/>
        </w:rPr>
      </w:pPr>
    </w:p>
    <w:p w14:paraId="462591FA" w14:textId="77777777" w:rsidR="001C6E99" w:rsidRDefault="001C6E99" w:rsidP="001C6E99">
      <w:pPr>
        <w:rPr>
          <w:rFonts w:cs="Arial"/>
          <w:b/>
          <w:color w:val="202020"/>
          <w:sz w:val="22"/>
          <w:szCs w:val="22"/>
        </w:rPr>
      </w:pPr>
      <w:r>
        <w:rPr>
          <w:rFonts w:cs="Arial"/>
          <w:b/>
          <w:noProof/>
          <w:color w:val="202020"/>
          <w:sz w:val="22"/>
          <w:szCs w:val="22"/>
        </w:rPr>
        <w:drawing>
          <wp:inline distT="0" distB="0" distL="0" distR="0" wp14:anchorId="53E1A9CD" wp14:editId="133C11B1">
            <wp:extent cx="5760720" cy="8137263"/>
            <wp:effectExtent l="0" t="0" r="0" b="0"/>
            <wp:docPr id="26" name="Obrázek 26" descr="Obsah obrázku text, mapa, diagram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26" descr="Obsah obrázku text, mapa, diagram, snímek obrazovky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FC89" w14:textId="77777777" w:rsidR="001C6E99" w:rsidRDefault="001C6E99" w:rsidP="001C6E99">
      <w:pPr>
        <w:rPr>
          <w:rFonts w:cs="Arial"/>
          <w:b/>
          <w:color w:val="202020"/>
          <w:sz w:val="22"/>
          <w:szCs w:val="22"/>
        </w:rPr>
      </w:pPr>
    </w:p>
    <w:p w14:paraId="72ADF001" w14:textId="77777777" w:rsidR="001C6E99" w:rsidRDefault="001C6E99" w:rsidP="001C6E99">
      <w:pPr>
        <w:rPr>
          <w:rFonts w:cs="Arial"/>
          <w:b/>
          <w:color w:val="202020"/>
          <w:sz w:val="22"/>
          <w:szCs w:val="22"/>
        </w:r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DD4735" w14:textId="77777777" w:rsidR="001C6E99" w:rsidRPr="00F25363" w:rsidRDefault="001C6E99" w:rsidP="00284AC9">
      <w:pPr>
        <w:pStyle w:val="CM42"/>
        <w:spacing w:after="275"/>
        <w:jc w:val="both"/>
        <w:rPr>
          <w:b/>
          <w:bCs/>
          <w:color w:val="878787"/>
        </w:rPr>
      </w:pPr>
      <w:r w:rsidRPr="00F25363">
        <w:rPr>
          <w:b/>
          <w:bCs/>
          <w:color w:val="202020"/>
        </w:rPr>
        <w:lastRenderedPageBreak/>
        <w:t>HRABOV</w:t>
      </w:r>
      <w:r w:rsidRPr="00C570E0">
        <w:rPr>
          <w:b/>
          <w:bCs/>
          <w:color w:val="202020"/>
        </w:rPr>
        <w:t>Á</w:t>
      </w:r>
      <w:r w:rsidRPr="00C570E0">
        <w:rPr>
          <w:b/>
          <w:bCs/>
        </w:rPr>
        <w:t>:</w:t>
      </w:r>
      <w:r w:rsidRPr="00F25363">
        <w:rPr>
          <w:b/>
          <w:bCs/>
          <w:color w:val="878787"/>
        </w:rPr>
        <w:t xml:space="preserve"> </w:t>
      </w:r>
    </w:p>
    <w:p w14:paraId="65018502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parku na ulici Příborská </w:t>
      </w:r>
    </w:p>
    <w:p w14:paraId="065885E1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pozemky 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č. 902/1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p.č. 902/2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p.č. 902/3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902/4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908 v 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0D14CEA6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parku na ulici Bažanova </w:t>
      </w:r>
    </w:p>
    <w:p w14:paraId="72487BD6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pozemek 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806 v 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na ulici Obchodní </w:t>
      </w:r>
    </w:p>
    <w:p w14:paraId="61C3B029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Základní školy Paskovská </w:t>
      </w:r>
    </w:p>
    <w:p w14:paraId="2B49F2A2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oblast kostela sv. Kateřiny na ulici Jestřabského </w:t>
      </w:r>
    </w:p>
    <w:p w14:paraId="4EEDED3E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parkoviště na ulici Na Farském </w:t>
      </w:r>
    </w:p>
    <w:p w14:paraId="18B34CCD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pozemek p.č. 2588/3 a pozemek p.č. 930/5 v k.ú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31960FD1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pozemky p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716/3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716/4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č. 716/5 v k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64E9995E" w14:textId="77777777" w:rsidR="001C6E99" w:rsidRPr="00F25363" w:rsidRDefault="001C6E99" w:rsidP="001C6E99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pozemek 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č. 190/39 v 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ú. Hrabová </w:t>
      </w:r>
    </w:p>
    <w:p w14:paraId="70ADA02F" w14:textId="77777777" w:rsidR="001C6E99" w:rsidRPr="00F25363" w:rsidRDefault="001C6E99" w:rsidP="001C6E99">
      <w:pPr>
        <w:pStyle w:val="Default"/>
        <w:widowControl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přístřešky zastávek městské hromadné dopravy</w:t>
      </w:r>
    </w:p>
    <w:p w14:paraId="4FE720A3" w14:textId="77777777" w:rsidR="001C6E99" w:rsidRPr="00F25363" w:rsidRDefault="001C6E99" w:rsidP="001C6E99">
      <w:pPr>
        <w:pStyle w:val="Default"/>
        <w:widowControl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lokalita parku Hrabovjanka (parc. č. 3118)</w:t>
      </w:r>
    </w:p>
    <w:p w14:paraId="70DBE6E7" w14:textId="47B1462A" w:rsidR="001C6E99" w:rsidRDefault="001C6E99" w:rsidP="001C6E99">
      <w:pPr>
        <w:pStyle w:val="CM7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pozemky p.č. 190/42, p.č. 190/41 a p.č. 190/17 v k.ú. Hrabová – prostor za protihlukovou stěnou</w:t>
      </w:r>
      <w:r w:rsidR="006E10BD">
        <w:rPr>
          <w:rFonts w:ascii="Times New Roman" w:hAnsi="Times New Roman" w:cs="Times New Roman"/>
          <w:sz w:val="22"/>
          <w:szCs w:val="22"/>
        </w:rPr>
        <w:t xml:space="preserve"> </w:t>
      </w:r>
      <w:r w:rsidRPr="00F25363">
        <w:rPr>
          <w:rFonts w:ascii="Times New Roman" w:hAnsi="Times New Roman" w:cs="Times New Roman"/>
          <w:sz w:val="22"/>
          <w:szCs w:val="22"/>
        </w:rPr>
        <w:t>u</w:t>
      </w:r>
      <w:r w:rsidR="006E10BD">
        <w:rPr>
          <w:rFonts w:ascii="Times New Roman" w:hAnsi="Times New Roman" w:cs="Times New Roman"/>
          <w:sz w:val="22"/>
          <w:szCs w:val="22"/>
        </w:rPr>
        <w:t> </w:t>
      </w:r>
      <w:r w:rsidRPr="00F25363">
        <w:rPr>
          <w:rFonts w:ascii="Times New Roman" w:hAnsi="Times New Roman" w:cs="Times New Roman"/>
          <w:sz w:val="22"/>
          <w:szCs w:val="22"/>
        </w:rPr>
        <w:t>Tesca a Makra</w:t>
      </w:r>
    </w:p>
    <w:p w14:paraId="3F361604" w14:textId="77777777" w:rsidR="001C6E99" w:rsidRDefault="001C6E99" w:rsidP="001C6E99">
      <w:pPr>
        <w:pStyle w:val="CM7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6024">
        <w:rPr>
          <w:rFonts w:ascii="Times New Roman" w:hAnsi="Times New Roman" w:cs="Times New Roman"/>
          <w:sz w:val="22"/>
          <w:szCs w:val="22"/>
        </w:rPr>
        <w:t>prostranství workoutového hřiště na par. č. 763/1 v k. ú. Hrabová</w:t>
      </w:r>
    </w:p>
    <w:p w14:paraId="2B660584" w14:textId="49F81B64" w:rsidR="00707D0E" w:rsidRPr="00707D0E" w:rsidRDefault="00707D0E" w:rsidP="00707D0E">
      <w:pPr>
        <w:pStyle w:val="CM7"/>
        <w:jc w:val="both"/>
        <w:rPr>
          <w:rFonts w:ascii="Times New Roman" w:hAnsi="Times New Roman" w:cs="Times New Roman"/>
          <w:sz w:val="22"/>
          <w:szCs w:val="22"/>
        </w:rPr>
      </w:pPr>
      <w:r w:rsidRPr="00707D0E">
        <w:rPr>
          <w:rFonts w:ascii="Times New Roman" w:hAnsi="Times New Roman" w:cs="Times New Roman"/>
          <w:sz w:val="22"/>
          <w:szCs w:val="22"/>
        </w:rPr>
        <w:t>15.  lokalita „Mokřady I.“ – pozemek parc. č. 759/1 v k. ú. Ostrava-Hrabová</w:t>
      </w:r>
    </w:p>
    <w:p w14:paraId="70324622" w14:textId="114C6D9D" w:rsidR="00707D0E" w:rsidRPr="00707D0E" w:rsidRDefault="00707D0E" w:rsidP="00707D0E">
      <w:pPr>
        <w:pStyle w:val="Default"/>
      </w:pPr>
    </w:p>
    <w:p w14:paraId="18F77916" w14:textId="77777777" w:rsidR="001C6E99" w:rsidRPr="00F25363" w:rsidRDefault="001C6E99" w:rsidP="001C6E99">
      <w:pPr>
        <w:pStyle w:val="Default"/>
        <w:rPr>
          <w:rFonts w:ascii="Times New Roman" w:hAnsi="Times New Roman" w:cs="Times New Roman"/>
        </w:rPr>
      </w:pPr>
    </w:p>
    <w:p w14:paraId="68ED0E77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50E463" w14:textId="77777777" w:rsidR="001C6E99" w:rsidRDefault="001C6E99" w:rsidP="001C6E99">
      <w:r>
        <w:rPr>
          <w:b/>
          <w:noProof/>
          <w:sz w:val="40"/>
          <w:szCs w:val="40"/>
        </w:rPr>
        <w:lastRenderedPageBreak/>
        <w:drawing>
          <wp:inline distT="0" distB="0" distL="0" distR="0" wp14:anchorId="027F5C37" wp14:editId="703FA938">
            <wp:extent cx="5756755" cy="814302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755" cy="814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69F27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24784E" w14:textId="77777777" w:rsidR="001C6E99" w:rsidRPr="00F25363" w:rsidRDefault="001C6E99" w:rsidP="001C6E99">
      <w:pPr>
        <w:pStyle w:val="CM42"/>
        <w:pageBreakBefore/>
        <w:spacing w:after="275"/>
        <w:jc w:val="both"/>
        <w:rPr>
          <w:b/>
          <w:color w:val="7E7E80"/>
        </w:rPr>
      </w:pPr>
      <w:r w:rsidRPr="00F25363">
        <w:rPr>
          <w:b/>
          <w:color w:val="1F1F20"/>
        </w:rPr>
        <w:lastRenderedPageBreak/>
        <w:t>LHOTKA</w:t>
      </w:r>
      <w:r w:rsidRPr="00C570E0">
        <w:rPr>
          <w:b/>
        </w:rPr>
        <w:t xml:space="preserve">: </w:t>
      </w:r>
    </w:p>
    <w:p w14:paraId="272819B6" w14:textId="77777777" w:rsidR="001C6E99" w:rsidRPr="00F25363" w:rsidRDefault="001C6E99" w:rsidP="001C6E99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okolí Základní školy Ostrava</w:t>
      </w:r>
      <w:r w:rsidRPr="00F25363">
        <w:rPr>
          <w:rFonts w:ascii="Times New Roman" w:hAnsi="Times New Roman" w:cs="Times New Roman"/>
          <w:color w:val="383738"/>
          <w:sz w:val="22"/>
          <w:szCs w:val="22"/>
        </w:rPr>
        <w:t>-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Lhotka na ulicích Těsnohlídkova-Vrbová </w:t>
      </w:r>
    </w:p>
    <w:p w14:paraId="486F18A2" w14:textId="77777777" w:rsidR="001C6E99" w:rsidRPr="00F25363" w:rsidRDefault="001C6E99" w:rsidP="001C6E99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přístřešky zastávek městské h</w:t>
      </w:r>
      <w:r w:rsidRPr="00F25363">
        <w:rPr>
          <w:rFonts w:ascii="Times New Roman" w:hAnsi="Times New Roman" w:cs="Times New Roman"/>
          <w:color w:val="383738"/>
          <w:sz w:val="22"/>
          <w:szCs w:val="22"/>
        </w:rPr>
        <w:t>r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omadné dopravy na ulicích Petřkovická-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softHyphen/>
        <w:t xml:space="preserve">Těsnohlídkova </w:t>
      </w:r>
    </w:p>
    <w:p w14:paraId="6910DD8F" w14:textId="77777777" w:rsidR="001C6E99" w:rsidRPr="00F25363" w:rsidRDefault="001C6E99" w:rsidP="001C6E99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okolí Mateřské školy Ostrava-Lhotka na ulicí Kalinová </w:t>
      </w:r>
    </w:p>
    <w:p w14:paraId="4710A791" w14:textId="77777777" w:rsidR="001C6E99" w:rsidRDefault="001C6E99" w:rsidP="001C6E99">
      <w:pPr>
        <w:pStyle w:val="Default"/>
        <w:rPr>
          <w:b/>
          <w:sz w:val="40"/>
          <w:szCs w:val="40"/>
        </w:rPr>
      </w:pPr>
    </w:p>
    <w:p w14:paraId="64F93FBD" w14:textId="77777777" w:rsidR="001C6E99" w:rsidRDefault="001C6E99" w:rsidP="001C6E99">
      <w:pPr>
        <w:pStyle w:val="Default"/>
        <w:rPr>
          <w:b/>
          <w:sz w:val="40"/>
          <w:szCs w:val="40"/>
        </w:rPr>
      </w:pPr>
    </w:p>
    <w:p w14:paraId="490F1C3D" w14:textId="77777777" w:rsidR="001C6E99" w:rsidRDefault="001C6E99" w:rsidP="001C6E99">
      <w:pPr>
        <w:pStyle w:val="Default"/>
        <w:rPr>
          <w:b/>
          <w:sz w:val="40"/>
          <w:szCs w:val="40"/>
        </w:rPr>
      </w:pPr>
    </w:p>
    <w:p w14:paraId="63BB1D2F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5B89CA" w14:textId="77777777" w:rsidR="001C6E99" w:rsidRDefault="001C6E99" w:rsidP="001C6E99">
      <w:r>
        <w:rPr>
          <w:b/>
          <w:noProof/>
          <w:sz w:val="40"/>
          <w:szCs w:val="40"/>
        </w:rPr>
        <w:lastRenderedPageBreak/>
        <w:drawing>
          <wp:inline distT="0" distB="0" distL="0" distR="0" wp14:anchorId="2F6DD78A" wp14:editId="4DDFD0A7">
            <wp:extent cx="5756424" cy="8142556"/>
            <wp:effectExtent l="0" t="0" r="0" b="0"/>
            <wp:docPr id="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24" cy="814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1CB91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AB7AED" w14:textId="77777777" w:rsidR="001C6E99" w:rsidRPr="00F25363" w:rsidRDefault="001C6E99" w:rsidP="001C6E99">
      <w:pPr>
        <w:pStyle w:val="CM42"/>
        <w:pageBreakBefore/>
        <w:spacing w:after="275"/>
        <w:jc w:val="both"/>
        <w:rPr>
          <w:b/>
          <w:bCs/>
          <w:color w:val="1F1E1F"/>
        </w:rPr>
      </w:pPr>
      <w:r w:rsidRPr="00F25363">
        <w:rPr>
          <w:b/>
          <w:bCs/>
          <w:color w:val="1F1E1F"/>
        </w:rPr>
        <w:lastRenderedPageBreak/>
        <w:t xml:space="preserve">MARIÁNSKÉ HORY A HULVÁKY: </w:t>
      </w:r>
    </w:p>
    <w:p w14:paraId="2C97BCAD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Novinářská, Korunní, Přemyslovců, Novoveská</w:t>
      </w:r>
    </w:p>
    <w:p w14:paraId="542E05F3" w14:textId="2CBFFEFF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areál koupaliště Hulváky a lesopark </w:t>
      </w:r>
      <w:r w:rsidR="006E10BD" w:rsidRPr="00F25363">
        <w:rPr>
          <w:rFonts w:ascii="Times New Roman" w:hAnsi="Times New Roman" w:cs="Times New Roman"/>
          <w:sz w:val="22"/>
          <w:szCs w:val="22"/>
        </w:rPr>
        <w:t>Benátky – oblast</w:t>
      </w:r>
      <w:r w:rsidRPr="00F25363">
        <w:rPr>
          <w:rFonts w:ascii="Times New Roman" w:hAnsi="Times New Roman" w:cs="Times New Roman"/>
          <w:sz w:val="22"/>
          <w:szCs w:val="22"/>
        </w:rPr>
        <w:t xml:space="preserve"> ohraničená ulicemi Sokola Tůmy, 28. října, U Koupaliště, Plzeňská, východní hranice obvodu a Novoveská</w:t>
      </w:r>
    </w:p>
    <w:p w14:paraId="04A71199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osada Bedřiška – ulice Bedřišská, Jasinkova, Chaloupeckého, Kordova a Venkovní</w:t>
      </w:r>
    </w:p>
    <w:p w14:paraId="185AD7A7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Korunní, 28. října, Přemyslovců</w:t>
      </w:r>
    </w:p>
    <w:p w14:paraId="700FD691" w14:textId="745BD779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Noveská, Pašerových, Františky Stránecké, Oběžná, včetně parkoviště</w:t>
      </w:r>
      <w:r w:rsidR="006E10BD">
        <w:rPr>
          <w:rFonts w:ascii="Times New Roman" w:hAnsi="Times New Roman" w:cs="Times New Roman"/>
          <w:sz w:val="22"/>
          <w:szCs w:val="22"/>
        </w:rPr>
        <w:t xml:space="preserve"> </w:t>
      </w:r>
      <w:r w:rsidRPr="00F25363">
        <w:rPr>
          <w:rFonts w:ascii="Times New Roman" w:hAnsi="Times New Roman" w:cs="Times New Roman"/>
          <w:sz w:val="22"/>
          <w:szCs w:val="22"/>
        </w:rPr>
        <w:t>před obchodním domem Kaufland a Sconto</w:t>
      </w:r>
    </w:p>
    <w:p w14:paraId="2AA75BA8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Přemyslovců, 28. října, Sokola Tůmy, Novoveská</w:t>
      </w:r>
    </w:p>
    <w:p w14:paraId="717413EB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28. října, Výstavní, jižní hranice obvodu, 1. máje</w:t>
      </w:r>
    </w:p>
    <w:p w14:paraId="0D2D210D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Jahnova, Železná, L. Ševčíka, Blodkova, Gollova, Sukova, Varšavská, U Koupaliště, 28. října</w:t>
      </w:r>
    </w:p>
    <w:p w14:paraId="17599ACF" w14:textId="77777777" w:rsidR="001C6E99" w:rsidRPr="00F25363" w:rsidRDefault="001C6E99" w:rsidP="001C6E99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1. máje, Železárenská, Jahnova, 28. října</w:t>
      </w:r>
    </w:p>
    <w:p w14:paraId="6394BBAF" w14:textId="77777777" w:rsidR="001C6E99" w:rsidRDefault="001C6E99" w:rsidP="001C6E99">
      <w:pPr>
        <w:pStyle w:val="Default"/>
        <w:rPr>
          <w:b/>
          <w:sz w:val="22"/>
          <w:szCs w:val="22"/>
        </w:rPr>
      </w:pPr>
    </w:p>
    <w:p w14:paraId="5BF10329" w14:textId="77777777" w:rsidR="001C6E99" w:rsidRDefault="001C6E99" w:rsidP="001C6E99">
      <w:pPr>
        <w:pStyle w:val="Default"/>
        <w:rPr>
          <w:b/>
          <w:sz w:val="22"/>
          <w:szCs w:val="22"/>
        </w:rPr>
      </w:pPr>
    </w:p>
    <w:p w14:paraId="48132CE3" w14:textId="77777777" w:rsidR="001C6E99" w:rsidRDefault="001C6E99" w:rsidP="001C6E99">
      <w:pPr>
        <w:pStyle w:val="Default"/>
        <w:rPr>
          <w:b/>
          <w:sz w:val="22"/>
          <w:szCs w:val="22"/>
        </w:rPr>
      </w:pPr>
    </w:p>
    <w:p w14:paraId="22ADD702" w14:textId="77777777" w:rsidR="001C6E99" w:rsidRDefault="001C6E99" w:rsidP="001C6E99">
      <w:pPr>
        <w:pStyle w:val="Default"/>
        <w:rPr>
          <w:b/>
          <w:sz w:val="22"/>
          <w:szCs w:val="22"/>
        </w:rPr>
      </w:pPr>
    </w:p>
    <w:p w14:paraId="021E39B4" w14:textId="77777777" w:rsidR="001C6E99" w:rsidRDefault="001C6E99" w:rsidP="001C6E99">
      <w:pPr>
        <w:pStyle w:val="Default"/>
        <w:rPr>
          <w:b/>
          <w:sz w:val="22"/>
          <w:szCs w:val="22"/>
        </w:rPr>
      </w:pPr>
    </w:p>
    <w:p w14:paraId="5C9856ED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4BA634" w14:textId="77777777" w:rsidR="001C6E99" w:rsidRDefault="001C6E99" w:rsidP="001C6E99">
      <w:pPr>
        <w:sectPr w:rsidR="001C6E99" w:rsidSect="001C6E99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2DF0014E" wp14:editId="6B6ECBC0">
            <wp:extent cx="7994650" cy="5652433"/>
            <wp:effectExtent l="0" t="0" r="6350" b="5715"/>
            <wp:docPr id="3" name="obrázek 3" descr="MH_a_Hulv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_a_Hulvá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5599" cy="566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4FA1" w14:textId="09858213" w:rsidR="001C6E99" w:rsidRPr="00284AC9" w:rsidRDefault="001C6E99" w:rsidP="00284AC9">
      <w:pPr>
        <w:pStyle w:val="Default"/>
        <w:spacing w:after="275"/>
        <w:jc w:val="both"/>
        <w:rPr>
          <w:b/>
          <w:bCs/>
        </w:rPr>
      </w:pPr>
      <w:r w:rsidRPr="00F25363">
        <w:rPr>
          <w:b/>
          <w:bCs/>
        </w:rPr>
        <w:lastRenderedPageBreak/>
        <w:t>MARTINOV:</w:t>
      </w:r>
    </w:p>
    <w:p w14:paraId="0B63ABD4" w14:textId="3633EBF7" w:rsidR="001C6E99" w:rsidRPr="004A79B3" w:rsidRDefault="004A79B3" w:rsidP="004A79B3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79B3">
        <w:rPr>
          <w:rFonts w:ascii="Times New Roman" w:hAnsi="Times New Roman"/>
          <w:sz w:val="22"/>
          <w:szCs w:val="22"/>
        </w:rPr>
        <w:t>náměstí plk. Adolfa Musálka – vymezeno pozemky parc. č. 2935/1, parc. č. 2935/2, parc. č. 2938/3 a částí</w:t>
      </w:r>
      <w:r>
        <w:rPr>
          <w:rFonts w:ascii="Times New Roman" w:hAnsi="Times New Roman"/>
          <w:sz w:val="22"/>
          <w:szCs w:val="22"/>
        </w:rPr>
        <w:t xml:space="preserve"> </w:t>
      </w:r>
      <w:r w:rsidRPr="004A79B3">
        <w:rPr>
          <w:rFonts w:ascii="Times New Roman" w:hAnsi="Times New Roman" w:cs="Times New Roman"/>
          <w:sz w:val="22"/>
          <w:szCs w:val="22"/>
        </w:rPr>
        <w:t>pozemku parc. č. 4427/1</w:t>
      </w:r>
    </w:p>
    <w:p w14:paraId="2E279F00" w14:textId="1A9886FE" w:rsidR="001C6E99" w:rsidRPr="004A79B3" w:rsidRDefault="004A79B3" w:rsidP="004A79B3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79B3">
        <w:rPr>
          <w:rFonts w:ascii="Times New Roman" w:hAnsi="Times New Roman"/>
          <w:sz w:val="22"/>
          <w:szCs w:val="22"/>
        </w:rPr>
        <w:t>území sportovního areálu – vymezeno pozemky parc.</w:t>
      </w:r>
      <w:r w:rsidR="005A1734">
        <w:rPr>
          <w:rFonts w:ascii="Times New Roman" w:hAnsi="Times New Roman"/>
          <w:sz w:val="22"/>
          <w:szCs w:val="22"/>
        </w:rPr>
        <w:t xml:space="preserve"> </w:t>
      </w:r>
      <w:r w:rsidRPr="004A79B3">
        <w:rPr>
          <w:rFonts w:ascii="Times New Roman" w:hAnsi="Times New Roman"/>
          <w:sz w:val="22"/>
          <w:szCs w:val="22"/>
        </w:rPr>
        <w:t>č. 2945, parc. č. 2946, parc. č. 3058/1,</w:t>
      </w:r>
      <w:r>
        <w:rPr>
          <w:rFonts w:ascii="Times New Roman" w:hAnsi="Times New Roman"/>
          <w:sz w:val="22"/>
          <w:szCs w:val="22"/>
        </w:rPr>
        <w:br/>
      </w:r>
      <w:r w:rsidRPr="004A79B3">
        <w:rPr>
          <w:rFonts w:ascii="Times New Roman" w:hAnsi="Times New Roman"/>
          <w:sz w:val="22"/>
          <w:szCs w:val="22"/>
        </w:rPr>
        <w:t>parc. č. 3058/15, parc. č. 3058/16 a parc. č. 3058/17</w:t>
      </w:r>
    </w:p>
    <w:p w14:paraId="615DC13D" w14:textId="7B7278F9" w:rsidR="004A79B3" w:rsidRPr="004A79B3" w:rsidRDefault="004A79B3" w:rsidP="004A79B3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79B3">
        <w:rPr>
          <w:rFonts w:ascii="Times New Roman" w:hAnsi="Times New Roman"/>
          <w:sz w:val="22"/>
          <w:szCs w:val="22"/>
        </w:rPr>
        <w:t>okolí budovy radnice včetně přilehlých parkovišť – vymezeno pozemky parc.</w:t>
      </w:r>
      <w:r w:rsidR="005A1734">
        <w:rPr>
          <w:rFonts w:ascii="Times New Roman" w:hAnsi="Times New Roman"/>
          <w:sz w:val="22"/>
          <w:szCs w:val="22"/>
        </w:rPr>
        <w:t xml:space="preserve"> </w:t>
      </w:r>
      <w:r w:rsidRPr="004A79B3">
        <w:rPr>
          <w:rFonts w:ascii="Times New Roman" w:hAnsi="Times New Roman"/>
          <w:sz w:val="22"/>
          <w:szCs w:val="22"/>
        </w:rPr>
        <w:t>č. 3056/2,</w:t>
      </w:r>
      <w:r>
        <w:rPr>
          <w:rFonts w:ascii="Times New Roman" w:hAnsi="Times New Roman"/>
          <w:sz w:val="22"/>
          <w:szCs w:val="22"/>
        </w:rPr>
        <w:br/>
      </w:r>
      <w:r w:rsidRPr="004A79B3">
        <w:rPr>
          <w:rFonts w:ascii="Times New Roman" w:hAnsi="Times New Roman"/>
          <w:sz w:val="22"/>
          <w:szCs w:val="22"/>
        </w:rPr>
        <w:t>parc. č. 3056/8, parc. č. 3057/2 a částí pozemku parc. č. 4427/1</w:t>
      </w:r>
    </w:p>
    <w:p w14:paraId="0720A86A" w14:textId="43B7F9AA" w:rsidR="004A79B3" w:rsidRPr="004A79B3" w:rsidRDefault="004A79B3" w:rsidP="004A79B3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79B3">
        <w:rPr>
          <w:rFonts w:ascii="Times New Roman" w:hAnsi="Times New Roman"/>
          <w:sz w:val="22"/>
          <w:szCs w:val="22"/>
        </w:rPr>
        <w:t>přístřešky zastávek městské hromadné dopravy</w:t>
      </w:r>
    </w:p>
    <w:p w14:paraId="410B92CD" w14:textId="77777777" w:rsidR="001C6E99" w:rsidRDefault="001C6E99" w:rsidP="001C6E99">
      <w:pPr>
        <w:pStyle w:val="Default"/>
        <w:rPr>
          <w:sz w:val="22"/>
          <w:szCs w:val="22"/>
        </w:rPr>
      </w:pPr>
    </w:p>
    <w:p w14:paraId="740B871B" w14:textId="77777777" w:rsidR="001C6E99" w:rsidRDefault="001C6E99" w:rsidP="001C6E99"/>
    <w:p w14:paraId="794AFF55" w14:textId="77777777" w:rsidR="001C6E99" w:rsidRDefault="001C6E99" w:rsidP="001C6E99">
      <w:pPr>
        <w:sectPr w:rsidR="001C6E99" w:rsidSect="001C6E99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3248B4" w14:textId="77777777" w:rsidR="001C6E99" w:rsidRDefault="001C6E99" w:rsidP="001C6E99">
      <w:r>
        <w:rPr>
          <w:noProof/>
          <w:sz w:val="22"/>
          <w:szCs w:val="22"/>
        </w:rPr>
        <w:lastRenderedPageBreak/>
        <w:drawing>
          <wp:inline distT="0" distB="0" distL="0" distR="0" wp14:anchorId="148B6A5B" wp14:editId="03F1BA5D">
            <wp:extent cx="5758199" cy="8145066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99" cy="814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FFBA" w14:textId="77777777" w:rsidR="001C6E99" w:rsidRDefault="001C6E99" w:rsidP="001C6E99"/>
    <w:p w14:paraId="562E5058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CD2EA3" w14:textId="77777777" w:rsidR="001C6E99" w:rsidRPr="00F25363" w:rsidRDefault="001C6E99" w:rsidP="001C6E99">
      <w:pPr>
        <w:pStyle w:val="CM42"/>
        <w:pageBreakBefore/>
        <w:spacing w:after="275"/>
        <w:jc w:val="both"/>
        <w:rPr>
          <w:b/>
          <w:bCs/>
          <w:color w:val="1F1F20"/>
        </w:rPr>
      </w:pPr>
      <w:r w:rsidRPr="00F25363">
        <w:rPr>
          <w:b/>
          <w:bCs/>
          <w:color w:val="1F1F20"/>
        </w:rPr>
        <w:lastRenderedPageBreak/>
        <w:t xml:space="preserve">MICHÁLKOVICE: </w:t>
      </w:r>
    </w:p>
    <w:p w14:paraId="5F8307EB" w14:textId="7A8198DF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parku na Michalském náměstí včetně prostor zastávky MHD 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„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"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a pozemku</w:t>
      </w:r>
      <w:r w:rsidR="00EE4CAA">
        <w:rPr>
          <w:rFonts w:ascii="Times New Roman" w:hAnsi="Times New Roman" w:cs="Times New Roman"/>
          <w:color w:val="1F1F20"/>
          <w:sz w:val="22"/>
          <w:szCs w:val="22"/>
        </w:rPr>
        <w:br/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č. 92/5 v 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ú. Michálkovice </w:t>
      </w:r>
    </w:p>
    <w:p w14:paraId="40D3A101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přiléhající k Michalskému náměstí ohraničená ulicemi Obecní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Sládečkova a Klejchova </w:t>
      </w:r>
    </w:p>
    <w:p w14:paraId="11D48D04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ohraničená ulicí Radniční, hranicí městského obvodu Michálkovice a dále ulicemi Tvrdého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Kasalického a Československé armády </w:t>
      </w:r>
    </w:p>
    <w:p w14:paraId="22328A47" w14:textId="1BA72879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ohraničená ulicemi Briketářská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Vojtěšská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U Kříže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Zvoníčkova, Košická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Vrbická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hranicí</w:t>
      </w:r>
      <w:r w:rsidR="006E10BD">
        <w:rPr>
          <w:rFonts w:ascii="Times New Roman" w:hAnsi="Times New Roman" w:cs="Times New Roman"/>
          <w:color w:val="1F1F20"/>
          <w:sz w:val="22"/>
          <w:szCs w:val="22"/>
        </w:rPr>
        <w:t xml:space="preserve">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městského obvodu Michálkovice a dále hranicí pozemku p.č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2/1 v 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hranicí</w:t>
      </w:r>
      <w:r w:rsidR="006E10BD">
        <w:rPr>
          <w:rFonts w:ascii="Times New Roman" w:hAnsi="Times New Roman" w:cs="Times New Roman"/>
          <w:color w:val="1F1F20"/>
          <w:sz w:val="22"/>
          <w:szCs w:val="22"/>
        </w:rPr>
        <w:t xml:space="preserve">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pozemku p.č. 3/4 v k.ú</w:t>
      </w:r>
      <w:r w:rsidRPr="00F25363">
        <w:rPr>
          <w:rFonts w:ascii="Times New Roman" w:hAnsi="Times New Roman" w:cs="Times New Roman"/>
          <w:color w:val="ABABAB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 a hranicí pozemku 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3/7 v 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i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chál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ovice </w:t>
      </w:r>
    </w:p>
    <w:p w14:paraId="07EF85A3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pozemek 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č. 92/1 v 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ú. M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i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chálkovice </w:t>
      </w:r>
    </w:p>
    <w:p w14:paraId="0AE66867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pozemek 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92/6 v 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ú. Michálkovice </w:t>
      </w:r>
    </w:p>
    <w:p w14:paraId="443FF502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ZŠ U Kříže </w:t>
      </w:r>
    </w:p>
    <w:p w14:paraId="64A73367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MŠ na ulici Sládečkova včetně přístupové cesty </w:t>
      </w:r>
    </w:p>
    <w:p w14:paraId="7D6BE2E9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přístřešky zastávek městské hromadné dopravy </w:t>
      </w:r>
    </w:p>
    <w:p w14:paraId="2EED0573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Československé armády </w:t>
      </w:r>
    </w:p>
    <w:p w14:paraId="55F6C98B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U Kříže </w:t>
      </w:r>
    </w:p>
    <w:p w14:paraId="779EBF3F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Sládečkova </w:t>
      </w:r>
    </w:p>
    <w:p w14:paraId="201BC75A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Petřvaldská </w:t>
      </w:r>
    </w:p>
    <w:p w14:paraId="64BB9E16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Rychvaldská </w:t>
      </w:r>
    </w:p>
    <w:p w14:paraId="0CAC9C65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Radvanická </w:t>
      </w:r>
    </w:p>
    <w:p w14:paraId="54F87F78" w14:textId="77777777" w:rsidR="001C6E99" w:rsidRPr="00F25363" w:rsidRDefault="001C6E99" w:rsidP="00284AC9">
      <w:pPr>
        <w:pStyle w:val="CM9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Briketářská </w:t>
      </w:r>
    </w:p>
    <w:p w14:paraId="5C3F01F3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Panská </w:t>
      </w:r>
    </w:p>
    <w:p w14:paraId="783A9B92" w14:textId="77777777" w:rsidR="001C6E99" w:rsidRPr="00F25363" w:rsidRDefault="001C6E99" w:rsidP="00284AC9">
      <w:pPr>
        <w:pStyle w:val="Default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Bláhova </w:t>
      </w:r>
    </w:p>
    <w:p w14:paraId="7B6F1723" w14:textId="77777777" w:rsidR="001C6E99" w:rsidRPr="00F25363" w:rsidRDefault="001C6E99" w:rsidP="00284AC9">
      <w:pPr>
        <w:pStyle w:val="CM9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Čihalíkova </w:t>
      </w:r>
    </w:p>
    <w:p w14:paraId="6FD79784" w14:textId="77777777" w:rsidR="001C6E99" w:rsidRPr="00F25363" w:rsidRDefault="001C6E99" w:rsidP="00284AC9">
      <w:pPr>
        <w:pStyle w:val="CM9"/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Slámova </w:t>
      </w:r>
    </w:p>
    <w:p w14:paraId="3CDCA242" w14:textId="77777777" w:rsidR="001C6E99" w:rsidRDefault="001C6E99" w:rsidP="001C6E99">
      <w:pPr>
        <w:pStyle w:val="Default"/>
        <w:jc w:val="center"/>
        <w:rPr>
          <w:b/>
          <w:sz w:val="22"/>
          <w:szCs w:val="22"/>
        </w:rPr>
      </w:pPr>
    </w:p>
    <w:p w14:paraId="774988D4" w14:textId="77777777" w:rsidR="001C6E99" w:rsidRDefault="001C6E99" w:rsidP="001C6E99">
      <w:pPr>
        <w:pStyle w:val="Default"/>
        <w:jc w:val="center"/>
        <w:rPr>
          <w:b/>
          <w:sz w:val="22"/>
          <w:szCs w:val="22"/>
        </w:rPr>
      </w:pPr>
    </w:p>
    <w:p w14:paraId="5B131876" w14:textId="77777777" w:rsidR="001C6E99" w:rsidRDefault="001C6E99" w:rsidP="001C6E99">
      <w:pPr>
        <w:pStyle w:val="Default"/>
        <w:jc w:val="center"/>
        <w:rPr>
          <w:b/>
          <w:sz w:val="22"/>
          <w:szCs w:val="22"/>
        </w:rPr>
        <w:sectPr w:rsidR="001C6E99" w:rsidSect="001C6E99">
          <w:footerReference w:type="default" r:id="rId19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069E52FE" w14:textId="77777777" w:rsidR="001C6E99" w:rsidRDefault="001C6E99" w:rsidP="001C6E99">
      <w:r>
        <w:rPr>
          <w:b/>
          <w:noProof/>
          <w:sz w:val="22"/>
          <w:szCs w:val="22"/>
        </w:rPr>
        <w:lastRenderedPageBreak/>
        <w:drawing>
          <wp:inline distT="0" distB="0" distL="0" distR="0" wp14:anchorId="02EF3D45" wp14:editId="2F0E3C63">
            <wp:extent cx="7867650" cy="5553075"/>
            <wp:effectExtent l="0" t="0" r="0" b="9525"/>
            <wp:docPr id="5" name="obrázek 5" descr="Michál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hálkovi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291E0" w14:textId="77777777" w:rsidR="001C6E99" w:rsidRDefault="001C6E99" w:rsidP="001C6E99">
      <w:pPr>
        <w:sectPr w:rsidR="001C6E99" w:rsidSect="001C6E99">
          <w:headerReference w:type="default" r:id="rId21"/>
          <w:footerReference w:type="default" r:id="rId2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F3C468" w14:textId="77777777" w:rsidR="006E10BD" w:rsidRDefault="006E10BD" w:rsidP="001C6E99">
      <w:pPr>
        <w:pStyle w:val="Default"/>
        <w:jc w:val="both"/>
        <w:rPr>
          <w:rStyle w:val="Siln"/>
        </w:rPr>
      </w:pPr>
    </w:p>
    <w:p w14:paraId="4902E94F" w14:textId="2BDED73B" w:rsidR="001C6E99" w:rsidRPr="00F053C0" w:rsidRDefault="001C6E99" w:rsidP="001C6E99">
      <w:pPr>
        <w:pStyle w:val="Default"/>
        <w:jc w:val="both"/>
        <w:rPr>
          <w:rStyle w:val="Siln"/>
        </w:rPr>
      </w:pPr>
      <w:r w:rsidRPr="00F053C0">
        <w:rPr>
          <w:rStyle w:val="Siln"/>
        </w:rPr>
        <w:t>MORAVSKÁ OSTRAVA A PŘÍVOZ:</w:t>
      </w:r>
    </w:p>
    <w:p w14:paraId="0FBD589E" w14:textId="77777777" w:rsidR="001C6E99" w:rsidRPr="009F059C" w:rsidRDefault="001C6E99" w:rsidP="001C6E99">
      <w:pPr>
        <w:pStyle w:val="Default"/>
        <w:jc w:val="both"/>
        <w:rPr>
          <w:color w:val="010001"/>
          <w:w w:val="110"/>
          <w:sz w:val="22"/>
          <w:szCs w:val="22"/>
          <w:shd w:val="clear" w:color="auto" w:fill="FFFFFF"/>
        </w:rPr>
      </w:pPr>
    </w:p>
    <w:p w14:paraId="547F5217" w14:textId="07B29832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</w:t>
      </w:r>
      <w:r w:rsidRPr="00F6281A">
        <w:rPr>
          <w:rFonts w:ascii="Times New Roman" w:hAnsi="Times New Roman"/>
          <w:color w:val="000000"/>
          <w:sz w:val="22"/>
          <w:szCs w:val="22"/>
        </w:rPr>
        <w:t>entrální území ohraničené ulicemi 28. října od křížení Frýdlantských mostů s železniční tratí po Smetanovo náměstí a dále podél Výstaviště Černá louka po ul. Havlíčkovo nábřeží pravobřehé obruby chodníku po ul. Kostelní, schodištěm ke k. ú. Slezská Ostrava a dále Muglinovská, Mariánskohorská po předmostí podjezdu tratě Českých drah, podél pozemku areálu železniční dráhy a trati po Frýdlantské mosty (mimo ulici Stodolní v úseku od ul. Nádražní po ul. Masná)</w:t>
      </w:r>
    </w:p>
    <w:p w14:paraId="62F6F4BF" w14:textId="698570D5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ú</w:t>
      </w:r>
      <w:r w:rsidRPr="00F6281A">
        <w:rPr>
          <w:rFonts w:ascii="Times New Roman" w:hAnsi="Times New Roman"/>
          <w:color w:val="000000"/>
          <w:sz w:val="22"/>
          <w:szCs w:val="22"/>
        </w:rPr>
        <w:t>zemí ohraničené ulicemi 28. října od ul. Novinářská po Frýdlantské mosty, podél pozemku železniční dráhy a trati, ul. Českobratrská, Varenská, Novinářská</w:t>
      </w:r>
    </w:p>
    <w:p w14:paraId="340081EA" w14:textId="3F467DD6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</w:t>
      </w:r>
      <w:r w:rsidRPr="00F6281A">
        <w:rPr>
          <w:rFonts w:ascii="Times New Roman" w:hAnsi="Times New Roman"/>
          <w:color w:val="000000"/>
          <w:sz w:val="22"/>
          <w:szCs w:val="22"/>
        </w:rPr>
        <w:t>ídliště Fifejdy ohraničené ulicemi Varenská, Českobratrská, hranicí pozemku železniční dráhy a trati, silnicí I. tř. Místecká, ul. Mariánskohorská, Novinářská</w:t>
      </w:r>
    </w:p>
    <w:p w14:paraId="09F0ED26" w14:textId="0E564825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ú</w:t>
      </w:r>
      <w:r w:rsidRPr="00F6281A">
        <w:rPr>
          <w:rFonts w:ascii="Times New Roman" w:hAnsi="Times New Roman"/>
          <w:color w:val="000000"/>
          <w:sz w:val="22"/>
          <w:szCs w:val="22"/>
        </w:rPr>
        <w:t>zemí ohraničené ulicemi Mariánskohorská, pozemků železniční dráhy a trati, ul. Nákladní, od ul. Ibsenova po kruhovou křižovatku ul. Mariánskohorská a silnicí I. tř. Místecká a silnicí I. tř. Místecká</w:t>
      </w:r>
    </w:p>
    <w:p w14:paraId="29ED7897" w14:textId="222500A6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Pr="00F6281A">
        <w:rPr>
          <w:rFonts w:ascii="Times New Roman" w:hAnsi="Times New Roman"/>
          <w:color w:val="000000"/>
          <w:sz w:val="22"/>
          <w:szCs w:val="22"/>
        </w:rPr>
        <w:t xml:space="preserve">blast Nová Karolína ohraničena ulicemi 28. října od ul. Porážkova po Smetanovo náměstí a dále podél tramvajové trati po pozemek p. č. 3468/3, k. ú. Moravská Ostrava a podél areálu </w:t>
      </w:r>
      <w:r w:rsidR="00195D14">
        <w:rPr>
          <w:rFonts w:ascii="Times New Roman" w:hAnsi="Times New Roman"/>
          <w:color w:val="000000"/>
          <w:sz w:val="22"/>
          <w:szCs w:val="22"/>
        </w:rPr>
        <w:t>Ostravské</w:t>
      </w:r>
      <w:r w:rsidRPr="00F6281A">
        <w:rPr>
          <w:rFonts w:ascii="Times New Roman" w:hAnsi="Times New Roman"/>
          <w:color w:val="000000"/>
          <w:sz w:val="22"/>
          <w:szCs w:val="22"/>
        </w:rPr>
        <w:t xml:space="preserve"> univerzity k ul. Univerzitní a dále k hranici s k. ú. Slezská Ostrava</w:t>
      </w:r>
    </w:p>
    <w:p w14:paraId="7F9C8F0F" w14:textId="56914D03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</w:t>
      </w:r>
      <w:r w:rsidRPr="00F6281A">
        <w:rPr>
          <w:rFonts w:ascii="Times New Roman" w:hAnsi="Times New Roman"/>
          <w:color w:val="000000"/>
          <w:sz w:val="22"/>
          <w:szCs w:val="22"/>
        </w:rPr>
        <w:t>ídliště Šalamouna ohraničena ulicemi 28. října, hranicí pozemků železniční dráhy a trati po hranici s k. ú. Vítkovice, kolmo k ulici Místecké kolem parc. č. 3220/70 k Místecké, ul. Místecká, Hlubinská, Výstavní</w:t>
      </w:r>
    </w:p>
    <w:p w14:paraId="29165E9C" w14:textId="14EEC129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ú</w:t>
      </w:r>
      <w:r w:rsidRPr="00F6281A">
        <w:rPr>
          <w:rFonts w:ascii="Times New Roman" w:hAnsi="Times New Roman"/>
          <w:color w:val="000000"/>
          <w:sz w:val="22"/>
          <w:szCs w:val="22"/>
        </w:rPr>
        <w:t>zemí zadního Přívozu ohraničené ulicemi Podmolova, Na Mlýnici, Na Valše, podél železniční dráhy a trati po silnici I. třídy, ul. Slovenská, nájezdem a kruhovou křižovatkou nad dálnicí D1, vodním tokem Černý potok, dálnicí D1, ul. Na Náhonu, kolem parc. č. 173/1, 171/1, 169, 291/4 a 171/2 v k.ú. Přívoz, ul. Křišťanova, Koksární, areálem bývalého dolu Odra, pozemkem sběrného dvora a ul. Hlučínská</w:t>
      </w:r>
    </w:p>
    <w:p w14:paraId="3D7CCE8D" w14:textId="33A2CD81" w:rsidR="00F6281A" w:rsidRPr="00F6281A" w:rsidRDefault="00F6281A" w:rsidP="00F6281A">
      <w:pPr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Pr="00F6281A">
        <w:rPr>
          <w:rFonts w:ascii="Times New Roman" w:hAnsi="Times New Roman"/>
          <w:color w:val="000000"/>
          <w:sz w:val="22"/>
          <w:szCs w:val="22"/>
        </w:rPr>
        <w:t>blast ohraničena ulicemi Mariánskohorská, Teslova, Newtonova, Gebauerova, včetně pozemku parc. č. 365/1, k. ú. Přívoz (OC Koksovna), podél železniční trati k ul. Skladništní, ul. Skladništní kolem vlakového nádraží vč. přednádraží k pozemku parc. č. 451/6, k. ú. Přívoz, podél tohoto pozemku k ul. Mariánskohorská.</w:t>
      </w:r>
    </w:p>
    <w:p w14:paraId="744CB087" w14:textId="77777777" w:rsidR="001C6E99" w:rsidRDefault="001C6E99" w:rsidP="001C6E99"/>
    <w:p w14:paraId="3D1D1418" w14:textId="5241FB78" w:rsidR="001C6E99" w:rsidRDefault="001C6E99" w:rsidP="001C6E99">
      <w:pPr>
        <w:sectPr w:rsidR="001C6E99" w:rsidSect="001C6E99">
          <w:footerReference w:type="default" r:id="rId2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87C6B7" w14:textId="77777777" w:rsidR="00AA461A" w:rsidRDefault="00AA461A" w:rsidP="001C6E99">
      <w:pPr>
        <w:pStyle w:val="Default"/>
        <w:jc w:val="both"/>
        <w:rPr>
          <w:b/>
          <w:bCs/>
        </w:rPr>
      </w:pPr>
    </w:p>
    <w:p w14:paraId="1A22E6F7" w14:textId="060E1791" w:rsidR="00406B45" w:rsidRDefault="00406B45" w:rsidP="001C6E99">
      <w:pPr>
        <w:pStyle w:val="Default"/>
        <w:jc w:val="both"/>
        <w:rPr>
          <w:b/>
          <w:bCs/>
        </w:rPr>
      </w:pPr>
      <w:r>
        <w:rPr>
          <w:b/>
          <w:bCs/>
        </w:rPr>
        <w:object w:dxaOrig="8925" w:dyaOrig="12631" w14:anchorId="65AAC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24" o:title=""/>
          </v:shape>
          <o:OLEObject Type="Embed" ProgID="Acrobat.Document.DC" ShapeID="_x0000_i1025" DrawAspect="Content" ObjectID="_1840174232" r:id="rId25"/>
        </w:object>
      </w:r>
    </w:p>
    <w:p w14:paraId="361ACAAE" w14:textId="77777777" w:rsidR="00406B45" w:rsidRDefault="00406B45" w:rsidP="001C6E99">
      <w:pPr>
        <w:pStyle w:val="Default"/>
        <w:jc w:val="both"/>
        <w:rPr>
          <w:b/>
          <w:bCs/>
        </w:rPr>
      </w:pPr>
    </w:p>
    <w:p w14:paraId="35804EEF" w14:textId="77777777" w:rsidR="00406B45" w:rsidRDefault="00406B45" w:rsidP="001C6E99">
      <w:pPr>
        <w:pStyle w:val="Default"/>
        <w:jc w:val="both"/>
        <w:rPr>
          <w:b/>
          <w:bCs/>
        </w:rPr>
      </w:pPr>
    </w:p>
    <w:p w14:paraId="1FBCE9F4" w14:textId="77777777" w:rsidR="00406B45" w:rsidRDefault="00406B45" w:rsidP="001C6E99">
      <w:pPr>
        <w:pStyle w:val="Default"/>
        <w:jc w:val="both"/>
        <w:rPr>
          <w:b/>
          <w:bCs/>
        </w:rPr>
      </w:pPr>
    </w:p>
    <w:p w14:paraId="3EB1F3DE" w14:textId="2ABAE1DF" w:rsidR="001C6E99" w:rsidRPr="00284AC9" w:rsidRDefault="001C6E99" w:rsidP="00284AC9">
      <w:pPr>
        <w:pStyle w:val="Default"/>
        <w:spacing w:after="275"/>
        <w:jc w:val="both"/>
        <w:rPr>
          <w:b/>
          <w:bCs/>
        </w:rPr>
      </w:pPr>
      <w:r w:rsidRPr="00F25363">
        <w:rPr>
          <w:b/>
          <w:bCs/>
        </w:rPr>
        <w:lastRenderedPageBreak/>
        <w:t>NOVÁ BĚLÁ:</w:t>
      </w:r>
    </w:p>
    <w:p w14:paraId="4BE550F5" w14:textId="77777777" w:rsidR="001C6E99" w:rsidRPr="00F25363" w:rsidRDefault="001C6E99" w:rsidP="00284AC9">
      <w:pPr>
        <w:pStyle w:val="Default"/>
        <w:numPr>
          <w:ilvl w:val="0"/>
          <w:numId w:val="24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areál parku na křižovatce silnic Mitrovická a Plzeňská</w:t>
      </w:r>
    </w:p>
    <w:p w14:paraId="266838A5" w14:textId="77777777" w:rsidR="00284AC9" w:rsidRDefault="001C6E99" w:rsidP="00284AC9">
      <w:pPr>
        <w:pStyle w:val="Default"/>
        <w:numPr>
          <w:ilvl w:val="0"/>
          <w:numId w:val="24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areál parku památníku obětem válek na ulici Krmelínská</w:t>
      </w:r>
    </w:p>
    <w:p w14:paraId="6AC42EF9" w14:textId="2E26ED3E" w:rsidR="001C6E99" w:rsidRPr="00284AC9" w:rsidRDefault="001C6E99" w:rsidP="00284AC9">
      <w:pPr>
        <w:pStyle w:val="Default"/>
        <w:numPr>
          <w:ilvl w:val="0"/>
          <w:numId w:val="24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284AC9">
        <w:rPr>
          <w:rFonts w:ascii="Times New Roman" w:hAnsi="Times New Roman" w:cs="Times New Roman"/>
          <w:sz w:val="22"/>
          <w:szCs w:val="22"/>
        </w:rPr>
        <w:t>přístřešky zastávek městské hromadné dopravy</w:t>
      </w:r>
    </w:p>
    <w:p w14:paraId="034B077D" w14:textId="77777777" w:rsidR="001C6E99" w:rsidRPr="00F25363" w:rsidRDefault="001C6E99" w:rsidP="00284AC9">
      <w:pPr>
        <w:pStyle w:val="Default"/>
        <w:numPr>
          <w:ilvl w:val="0"/>
          <w:numId w:val="24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pozemky p.č. 167 a p.č. 169 v k.ú. Nová Bělá</w:t>
      </w:r>
    </w:p>
    <w:p w14:paraId="706AF1A4" w14:textId="77777777" w:rsidR="001C6E99" w:rsidRDefault="001C6E99" w:rsidP="001C6E99">
      <w:pPr>
        <w:pStyle w:val="Default"/>
        <w:rPr>
          <w:sz w:val="22"/>
          <w:szCs w:val="22"/>
        </w:rPr>
      </w:pPr>
    </w:p>
    <w:p w14:paraId="51C5195D" w14:textId="77777777" w:rsidR="001C6E99" w:rsidRDefault="001C6E99" w:rsidP="001C6E99">
      <w:pPr>
        <w:pStyle w:val="Default"/>
        <w:rPr>
          <w:sz w:val="22"/>
          <w:szCs w:val="22"/>
        </w:rPr>
      </w:pPr>
    </w:p>
    <w:p w14:paraId="116AEE36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4156E6" w14:textId="77777777" w:rsidR="001C6E99" w:rsidRDefault="001C6E99" w:rsidP="001C6E99">
      <w:r>
        <w:rPr>
          <w:noProof/>
          <w:sz w:val="22"/>
          <w:szCs w:val="22"/>
        </w:rPr>
        <w:lastRenderedPageBreak/>
        <w:drawing>
          <wp:inline distT="0" distB="0" distL="0" distR="0" wp14:anchorId="61E94589" wp14:editId="4D1D9227">
            <wp:extent cx="5760720" cy="8138019"/>
            <wp:effectExtent l="0" t="0" r="0" b="0"/>
            <wp:docPr id="7" name="obrázek 7" descr="Nová_Běl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vá_Bělá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F81C2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881364" w14:textId="77777777" w:rsidR="007B48DF" w:rsidRDefault="007B48DF" w:rsidP="001C6E99">
      <w:pPr>
        <w:autoSpaceDE w:val="0"/>
        <w:autoSpaceDN w:val="0"/>
        <w:adjustRightInd w:val="0"/>
        <w:rPr>
          <w:rFonts w:eastAsiaTheme="minorHAnsi" w:cs="Arial"/>
          <w:b/>
          <w:bCs/>
          <w:sz w:val="24"/>
          <w:szCs w:val="24"/>
          <w:lang w:eastAsia="en-US"/>
        </w:rPr>
      </w:pPr>
    </w:p>
    <w:p w14:paraId="5ED56C13" w14:textId="5759AD6B" w:rsidR="001C6E99" w:rsidRPr="00D0762C" w:rsidRDefault="001C6E99" w:rsidP="00D0762C">
      <w:pPr>
        <w:autoSpaceDE w:val="0"/>
        <w:autoSpaceDN w:val="0"/>
        <w:adjustRightInd w:val="0"/>
        <w:spacing w:after="275"/>
        <w:rPr>
          <w:rFonts w:eastAsiaTheme="minorHAnsi" w:cs="Arial"/>
          <w:b/>
          <w:bCs/>
          <w:sz w:val="24"/>
          <w:szCs w:val="24"/>
          <w:lang w:eastAsia="en-US"/>
        </w:rPr>
      </w:pPr>
      <w:r w:rsidRPr="00F25363">
        <w:rPr>
          <w:rFonts w:eastAsiaTheme="minorHAnsi" w:cs="Arial"/>
          <w:b/>
          <w:bCs/>
          <w:sz w:val="24"/>
          <w:szCs w:val="24"/>
          <w:lang w:eastAsia="en-US"/>
        </w:rPr>
        <w:t>NOVÁ VES:</w:t>
      </w:r>
    </w:p>
    <w:p w14:paraId="3C9FEBAB" w14:textId="77777777" w:rsidR="001C6E99" w:rsidRPr="00BA21B0" w:rsidRDefault="001C6E99" w:rsidP="00D0762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5" w:hanging="425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oblast parku U Boříka (vymezen ulicemi U Boříka, Bartošova a 28. října, včetně propustku pod ulicí U Boříka), podchodu pod ulicí 28. října včetně přilehlých přístupových komunikací a pozemku parc. č. 491/70 v k. ú. Nová Ves u Ostravy </w:t>
      </w:r>
    </w:p>
    <w:p w14:paraId="5E20E5FF" w14:textId="77777777" w:rsidR="001C6E99" w:rsidRPr="00BA21B0" w:rsidRDefault="001C6E99" w:rsidP="00D0762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5" w:hanging="425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oblast garáží mezi ulicemi Bartošova, Na Lánech a protipovodňovou hrází </w:t>
      </w:r>
    </w:p>
    <w:p w14:paraId="2F24508A" w14:textId="77777777" w:rsidR="001C6E99" w:rsidRPr="00BA21B0" w:rsidRDefault="001C6E99" w:rsidP="00D0762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5" w:hanging="425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přístřešky zastávek městské hromadné dopravy </w:t>
      </w:r>
    </w:p>
    <w:p w14:paraId="1F327D00" w14:textId="77777777" w:rsidR="001C6E99" w:rsidRPr="00BA21B0" w:rsidRDefault="001C6E99" w:rsidP="00D0762C">
      <w:pPr>
        <w:pStyle w:val="Odstavecseseznamem"/>
        <w:numPr>
          <w:ilvl w:val="0"/>
          <w:numId w:val="21"/>
        </w:numPr>
        <w:ind w:left="425" w:hanging="425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sectPr w:rsidR="001C6E99" w:rsidRPr="00BA21B0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oblast rybníků Pod Bedřiškou vymezená na severu bývalou železniční vlečkou, na východě hranicí katastru městského obvodu, na jihu areálem školního statku a na západě potokem v poli</w:t>
      </w:r>
    </w:p>
    <w:p w14:paraId="6EF22BAF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27CC5E7" wp14:editId="07C0D955">
            <wp:extent cx="5759075" cy="8140700"/>
            <wp:effectExtent l="0" t="0" r="0" b="0"/>
            <wp:docPr id="17" name="Obrázek 17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75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7A59C" w14:textId="77777777" w:rsidR="00DB48D3" w:rsidRDefault="00DB48D3" w:rsidP="001C6E99">
      <w:pPr>
        <w:autoSpaceDE w:val="0"/>
        <w:autoSpaceDN w:val="0"/>
        <w:adjustRightInd w:val="0"/>
        <w:rPr>
          <w:rFonts w:eastAsiaTheme="minorHAnsi" w:cs="Arial"/>
          <w:b/>
          <w:bCs/>
          <w:sz w:val="24"/>
          <w:szCs w:val="24"/>
          <w:lang w:eastAsia="en-US"/>
        </w:rPr>
      </w:pPr>
    </w:p>
    <w:p w14:paraId="5B82CBBD" w14:textId="07A7E562" w:rsidR="001C6E99" w:rsidRPr="00BA21B0" w:rsidRDefault="001C6E99" w:rsidP="00D0762C">
      <w:pPr>
        <w:autoSpaceDE w:val="0"/>
        <w:autoSpaceDN w:val="0"/>
        <w:adjustRightInd w:val="0"/>
        <w:spacing w:after="275"/>
        <w:rPr>
          <w:b/>
          <w:bCs/>
        </w:rPr>
      </w:pPr>
      <w:r w:rsidRPr="00702395">
        <w:rPr>
          <w:rFonts w:eastAsiaTheme="minorHAnsi" w:cs="Arial"/>
          <w:b/>
          <w:bCs/>
          <w:sz w:val="24"/>
          <w:szCs w:val="24"/>
          <w:lang w:eastAsia="en-US"/>
        </w:rPr>
        <w:t>OSTRAVA</w:t>
      </w:r>
      <w:r w:rsidRPr="00702395">
        <w:rPr>
          <w:b/>
          <w:bCs/>
          <w:sz w:val="24"/>
          <w:szCs w:val="24"/>
        </w:rPr>
        <w:t>-JIH:</w:t>
      </w:r>
      <w:r w:rsidRPr="00BA21B0">
        <w:rPr>
          <w:b/>
          <w:bCs/>
        </w:rPr>
        <w:t xml:space="preserve"> </w:t>
      </w:r>
    </w:p>
    <w:p w14:paraId="43CEF28B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oblast ohraničená ulicemi Horní, Dr. Martínka, Místecká a hranicí městského obvodu Ostrava-Jih </w:t>
      </w:r>
    </w:p>
    <w:p w14:paraId="753B9303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oblast ohraničená ulicemi Rudná, Výškovická, Plzeňská, Samaritánská, V Zálomu, Říční </w:t>
      </w:r>
    </w:p>
    <w:p w14:paraId="0983D61A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Svornosti, Rudná, Plzeňská</w:t>
      </w:r>
    </w:p>
    <w:p w14:paraId="21B9483D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Rudná, Plzeňská, Horní, Dr. Martínka, Místecká, Moravská, Závodní</w:t>
      </w:r>
    </w:p>
    <w:p w14:paraId="5C1506C1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Plzeňská, Horní</w:t>
      </w:r>
    </w:p>
    <w:p w14:paraId="2DB0F59A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Rudná, Husarova a řekou Odrou</w:t>
      </w:r>
    </w:p>
    <w:p w14:paraId="78CAE677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Plzeňská, Ruská, Závodní, Rudná</w:t>
      </w:r>
    </w:p>
    <w:p w14:paraId="1AF8550D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Rudná, Plzeňská, s výjimkou veřejného pohřebiště</w:t>
      </w:r>
      <w:r>
        <w:rPr>
          <w:rFonts w:ascii="Times New Roman" w:hAnsi="Times New Roman" w:cs="Times New Roman"/>
          <w:sz w:val="22"/>
          <w:szCs w:val="22"/>
        </w:rPr>
        <w:br/>
      </w:r>
      <w:r w:rsidRPr="00BA21B0">
        <w:rPr>
          <w:rFonts w:ascii="Times New Roman" w:hAnsi="Times New Roman" w:cs="Times New Roman"/>
          <w:sz w:val="22"/>
          <w:szCs w:val="22"/>
        </w:rPr>
        <w:t>na pozemku par. č. 708/3 v k.ú. Zábřeh nad Odrou, obec Ostrava</w:t>
      </w:r>
    </w:p>
    <w:p w14:paraId="43E383E7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Lumírova, Charvátská, Proskovická, Výškovická</w:t>
      </w:r>
    </w:p>
    <w:p w14:paraId="0A4806E5" w14:textId="77777777" w:rsidR="001C6E99" w:rsidRPr="00BA21B0" w:rsidRDefault="001C6E99" w:rsidP="00D0762C">
      <w:pPr>
        <w:pStyle w:val="Default"/>
        <w:widowControl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hranicí městského obvodu Ostrava-Jih, ulicemi Proskovická, Charvátská, Lumírova, Výškovická a Svornosti</w:t>
      </w:r>
    </w:p>
    <w:p w14:paraId="083D27BB" w14:textId="77777777" w:rsidR="001C6E99" w:rsidRPr="00BA21B0" w:rsidRDefault="001C6E99" w:rsidP="00D0762C">
      <w:pPr>
        <w:pStyle w:val="Default"/>
        <w:numPr>
          <w:ilvl w:val="0"/>
          <w:numId w:val="11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hranicí městského obvodu Ostrava-Jih a ulicemi Ruská, Plzeňská a Palkovského</w:t>
      </w:r>
    </w:p>
    <w:p w14:paraId="2D29EEAD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3CB63019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34601356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D2A56E" w14:textId="77777777" w:rsidR="001C6E99" w:rsidRDefault="001C6E99" w:rsidP="001C6E99">
      <w:r>
        <w:rPr>
          <w:noProof/>
        </w:rPr>
        <w:lastRenderedPageBreak/>
        <w:drawing>
          <wp:inline distT="0" distB="0" distL="0" distR="0" wp14:anchorId="0C5E3E04" wp14:editId="167DE967">
            <wp:extent cx="7869215" cy="5568950"/>
            <wp:effectExtent l="0" t="0" r="0" b="0"/>
            <wp:docPr id="19" name="Obrázek 1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994" cy="557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48FA" w14:textId="77777777" w:rsidR="001C6E99" w:rsidRDefault="001C6E99" w:rsidP="001C6E99">
      <w:pPr>
        <w:sectPr w:rsidR="001C6E99" w:rsidSect="001C6E99">
          <w:headerReference w:type="default" r:id="rId29"/>
          <w:footerReference w:type="default" r:id="rId3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7F95466" w14:textId="77777777" w:rsidR="001C6E99" w:rsidRPr="00BA21B0" w:rsidRDefault="001C6E99" w:rsidP="00D0762C">
      <w:pPr>
        <w:autoSpaceDE w:val="0"/>
        <w:autoSpaceDN w:val="0"/>
        <w:adjustRightInd w:val="0"/>
        <w:spacing w:after="275"/>
        <w:rPr>
          <w:b/>
          <w:bCs/>
          <w:color w:val="000001"/>
          <w:shd w:val="clear" w:color="auto" w:fill="FFFFFF"/>
        </w:rPr>
      </w:pPr>
      <w:r w:rsidRPr="00702395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PETŘKOVICE</w:t>
      </w:r>
      <w:r w:rsidRPr="00BA21B0">
        <w:rPr>
          <w:b/>
          <w:bCs/>
          <w:color w:val="000001"/>
          <w:shd w:val="clear" w:color="auto" w:fill="FFFFFF"/>
        </w:rPr>
        <w:t>:</w:t>
      </w:r>
    </w:p>
    <w:p w14:paraId="53277BA9" w14:textId="77777777" w:rsidR="001C6E99" w:rsidRPr="00BA21B0" w:rsidRDefault="001C6E99" w:rsidP="00D0762C">
      <w:pPr>
        <w:pStyle w:val="Styl"/>
        <w:numPr>
          <w:ilvl w:val="0"/>
          <w:numId w:val="12"/>
        </w:numPr>
        <w:shd w:val="clear" w:color="auto" w:fill="FFFFFF"/>
        <w:ind w:left="425" w:hanging="425"/>
        <w:jc w:val="both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Petřkovické náměstí</w:t>
      </w:r>
    </w:p>
    <w:p w14:paraId="2CBFE9DA" w14:textId="77777777" w:rsidR="001C6E99" w:rsidRPr="00BA21B0" w:rsidRDefault="001C6E99" w:rsidP="00D0762C">
      <w:pPr>
        <w:pStyle w:val="Styl"/>
        <w:numPr>
          <w:ilvl w:val="0"/>
          <w:numId w:val="12"/>
        </w:numPr>
        <w:shd w:val="clear" w:color="auto" w:fill="FFFFFF"/>
        <w:tabs>
          <w:tab w:val="left" w:pos="426"/>
          <w:tab w:val="left" w:pos="7363"/>
        </w:tabs>
        <w:ind w:left="425" w:hanging="425"/>
        <w:jc w:val="both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Park u Petřkovické Venuše – p.č. 1899, 166, 165/2 a 165/1 v k.ú. Petřkovice</w:t>
      </w:r>
    </w:p>
    <w:p w14:paraId="597B2BFB" w14:textId="77777777" w:rsidR="001C6E99" w:rsidRPr="00BA21B0" w:rsidRDefault="001C6E99" w:rsidP="00D0762C">
      <w:pPr>
        <w:pStyle w:val="Styl"/>
        <w:numPr>
          <w:ilvl w:val="0"/>
          <w:numId w:val="12"/>
        </w:numPr>
        <w:shd w:val="clear" w:color="auto" w:fill="FFFFFF"/>
        <w:tabs>
          <w:tab w:val="left" w:pos="426"/>
          <w:tab w:val="left" w:pos="7363"/>
        </w:tabs>
        <w:ind w:left="425" w:hanging="425"/>
        <w:jc w:val="both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Areál za horolezeckou stěnou – p.č. 1900/10 a 1900/1 v k.ú. Petřkovice </w:t>
      </w:r>
    </w:p>
    <w:p w14:paraId="65532994" w14:textId="77777777" w:rsidR="001C6E99" w:rsidRDefault="001C6E99" w:rsidP="001C6E99">
      <w:pPr>
        <w:pStyle w:val="Default"/>
        <w:jc w:val="both"/>
        <w:rPr>
          <w:sz w:val="22"/>
          <w:szCs w:val="22"/>
        </w:rPr>
        <w:sectPr w:rsidR="001C6E99" w:rsidSect="001C6E99">
          <w:headerReference w:type="default" r:id="rId31"/>
          <w:footerReference w:type="default" r:id="rId32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426EF419" w14:textId="77777777" w:rsidR="001C6E99" w:rsidRDefault="001C6E99" w:rsidP="001C6E99">
      <w:pPr>
        <w:sectPr w:rsidR="001C6E99" w:rsidSect="001C6E99">
          <w:footerReference w:type="default" r:id="rId3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776FC359" wp14:editId="15A629B7">
            <wp:extent cx="5760720" cy="8137525"/>
            <wp:effectExtent l="0" t="0" r="0" b="0"/>
            <wp:docPr id="25" name="Obrázek 25" descr="Obsah obrázku text, mapa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 descr="Obsah obrázku text, mapa, atlas&#10;&#10;Popis byl vytvořen automaticky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11EA5" w14:textId="48A38E15" w:rsidR="001C6E99" w:rsidRPr="00D0762C" w:rsidRDefault="001C6E99" w:rsidP="00D0762C">
      <w:pPr>
        <w:pStyle w:val="Default"/>
        <w:spacing w:after="275"/>
        <w:jc w:val="both"/>
        <w:rPr>
          <w:b/>
          <w:bCs/>
        </w:rPr>
      </w:pPr>
      <w:r w:rsidRPr="00BA21B0">
        <w:rPr>
          <w:b/>
          <w:bCs/>
        </w:rPr>
        <w:lastRenderedPageBreak/>
        <w:t>PLESNÁ:</w:t>
      </w:r>
    </w:p>
    <w:p w14:paraId="5CC146E7" w14:textId="77777777" w:rsidR="001C6E99" w:rsidRPr="00BA21B0" w:rsidRDefault="001C6E99" w:rsidP="00D0762C">
      <w:pPr>
        <w:pStyle w:val="Default"/>
        <w:numPr>
          <w:ilvl w:val="0"/>
          <w:numId w:val="13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860/1 v k.ú. Stará Plesná</w:t>
      </w:r>
    </w:p>
    <w:p w14:paraId="7DC9F723" w14:textId="77777777" w:rsidR="001C6E99" w:rsidRPr="00BA21B0" w:rsidRDefault="001C6E99" w:rsidP="00D0762C">
      <w:pPr>
        <w:pStyle w:val="Default"/>
        <w:numPr>
          <w:ilvl w:val="0"/>
          <w:numId w:val="13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p.č. 5 a p.č. 4/1 v k.ú. Stará Plesná</w:t>
      </w:r>
    </w:p>
    <w:p w14:paraId="481AF725" w14:textId="77777777" w:rsidR="001C6E99" w:rsidRDefault="001C6E99" w:rsidP="00D0762C">
      <w:pPr>
        <w:pStyle w:val="Default"/>
        <w:numPr>
          <w:ilvl w:val="0"/>
          <w:numId w:val="13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p.č. 598, p.č. 600/1, p.č. 599, p.č. 604 a p.č. 608/1 v k.ú. Stará Plesná</w:t>
      </w:r>
    </w:p>
    <w:p w14:paraId="4D8822FA" w14:textId="77777777" w:rsidR="001C6E99" w:rsidRPr="00BA21B0" w:rsidRDefault="001C6E99" w:rsidP="00D0762C">
      <w:pPr>
        <w:pStyle w:val="Default"/>
        <w:numPr>
          <w:ilvl w:val="0"/>
          <w:numId w:val="13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B61EE">
        <w:rPr>
          <w:rFonts w:ascii="Times New Roman" w:hAnsi="Times New Roman" w:cs="Times New Roman"/>
          <w:sz w:val="22"/>
          <w:szCs w:val="22"/>
        </w:rPr>
        <w:t>pozemek p.č. 856/12 v k.ú. Stará Plesná (areál hřiště Hrabek)</w:t>
      </w:r>
    </w:p>
    <w:p w14:paraId="7AB2B72B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3529F178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16462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229B190A" wp14:editId="331C5A04">
            <wp:extent cx="5757178" cy="8138019"/>
            <wp:effectExtent l="0" t="0" r="0" b="0"/>
            <wp:docPr id="11" name="obrázek 11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78" cy="81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E8A2E" w14:textId="63740D88" w:rsidR="001C6E99" w:rsidRPr="00D0762C" w:rsidRDefault="001C6E99" w:rsidP="00D0762C">
      <w:pPr>
        <w:pStyle w:val="Default"/>
        <w:spacing w:after="275"/>
        <w:jc w:val="both"/>
        <w:rPr>
          <w:b/>
          <w:bCs/>
        </w:rPr>
      </w:pPr>
      <w:r w:rsidRPr="00BA21B0">
        <w:rPr>
          <w:b/>
          <w:bCs/>
        </w:rPr>
        <w:lastRenderedPageBreak/>
        <w:t>POLANKA NAD ODROU</w:t>
      </w:r>
      <w:r>
        <w:rPr>
          <w:b/>
          <w:bCs/>
        </w:rPr>
        <w:t>:</w:t>
      </w:r>
    </w:p>
    <w:p w14:paraId="4FF8050A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č. 38/1 v k. ú. Polanka nad Odrou</w:t>
      </w:r>
    </w:p>
    <w:p w14:paraId="78E6340F" w14:textId="77777777" w:rsidR="001C6E99" w:rsidRPr="00744A03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prostranství u Radnice na pozemcích par. č. 34/4 a par. č. 35 v k. ú. Polanka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nad Odrou</w:t>
      </w:r>
    </w:p>
    <w:p w14:paraId="32682514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č. 62/1 v k. ú. Polanka nad Odrou</w:t>
      </w:r>
    </w:p>
    <w:p w14:paraId="60632D08" w14:textId="77777777" w:rsidR="001C6E99" w:rsidRPr="00744A03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areál zdravotního střediska na pozemcích par. č. 194/1, par. č. 195/1,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par. č. 197/1, par. č. 198,</w:t>
      </w:r>
      <w:r>
        <w:rPr>
          <w:rFonts w:ascii="Times New Roman" w:hAnsi="Times New Roman" w:cs="Times New Roman"/>
          <w:sz w:val="22"/>
          <w:szCs w:val="22"/>
        </w:rPr>
        <w:br/>
      </w:r>
      <w:r w:rsidRPr="00744A03">
        <w:rPr>
          <w:rFonts w:ascii="Times New Roman" w:hAnsi="Times New Roman" w:cs="Times New Roman"/>
          <w:sz w:val="22"/>
          <w:szCs w:val="22"/>
        </w:rPr>
        <w:t>par. č. 199 a par. č. 202 v k. ú. Polanka nad Odrou</w:t>
      </w:r>
    </w:p>
    <w:p w14:paraId="57C371A8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okolí víceúčelového objektu na pozemcích par. č. 204/3, par. č. 204/2, par. č. 204/4,</w:t>
      </w:r>
    </w:p>
    <w:p w14:paraId="7FEC2D7E" w14:textId="77777777" w:rsidR="001C6E99" w:rsidRPr="00BA21B0" w:rsidRDefault="001C6E99" w:rsidP="001C6E99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par. č. 205/2, par. č. 205/3, par. č. 205/1 a par. č. 205/5</w:t>
      </w:r>
    </w:p>
    <w:p w14:paraId="229A3775" w14:textId="77777777" w:rsidR="001C6E99" w:rsidRPr="00744A03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par. č. 2/1, par. č. 2/2, par. č. 3/1, par. č. 3/2, par. č. 3/3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a par. č. 4/1 v k. ú. Polanka nad Odrou</w:t>
      </w:r>
    </w:p>
    <w:p w14:paraId="114E4093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č. 1945/1</w:t>
      </w:r>
    </w:p>
    <w:p w14:paraId="020FFC4E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prostranství Základní školy Heleny Salichové, pozemek par. č. 2355/1 (dle mapové přílohy)</w:t>
      </w:r>
    </w:p>
    <w:p w14:paraId="3A4EF8F4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36/2</w:t>
      </w:r>
    </w:p>
    <w:p w14:paraId="02B18077" w14:textId="77777777" w:rsidR="001C6E99" w:rsidRPr="00BA21B0" w:rsidRDefault="001C6E99" w:rsidP="001C6E99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přístřešky zastávek městské hromadné dopravy</w:t>
      </w:r>
    </w:p>
    <w:p w14:paraId="6E99F4D9" w14:textId="77777777" w:rsidR="001C6E99" w:rsidRPr="00BA21B0" w:rsidRDefault="001C6E99" w:rsidP="001C6E9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3531BB4" w14:textId="77777777" w:rsidR="001C6E99" w:rsidRPr="002A41FF" w:rsidRDefault="001C6E99" w:rsidP="001C6E99">
      <w:pPr>
        <w:pStyle w:val="Default"/>
        <w:jc w:val="both"/>
        <w:rPr>
          <w:sz w:val="22"/>
          <w:szCs w:val="22"/>
        </w:rPr>
        <w:sectPr w:rsidR="001C6E99" w:rsidRPr="002A41FF" w:rsidSect="001C6E99">
          <w:footerReference w:type="default" r:id="rId36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465A7DF7" w14:textId="77777777" w:rsidR="001C6E99" w:rsidRDefault="001C6E99" w:rsidP="001C6E99">
      <w:pPr>
        <w:sectPr w:rsidR="001C6E99" w:rsidSect="001C6E99">
          <w:footerReference w:type="default" r:id="rId3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1B62CEF" wp14:editId="24E6B2BB">
            <wp:extent cx="5760720" cy="8140700"/>
            <wp:effectExtent l="0" t="0" r="0" b="0"/>
            <wp:docPr id="6" name="Obrázek 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F41B4" w14:textId="77777777" w:rsidR="001C6E99" w:rsidRPr="004407A1" w:rsidRDefault="001C6E99" w:rsidP="00D0762C">
      <w:pPr>
        <w:pStyle w:val="Default"/>
        <w:spacing w:after="275"/>
        <w:jc w:val="both"/>
        <w:rPr>
          <w:b/>
          <w:bCs/>
        </w:rPr>
      </w:pPr>
      <w:r w:rsidRPr="00702395">
        <w:rPr>
          <w:b/>
          <w:bCs/>
        </w:rPr>
        <w:lastRenderedPageBreak/>
        <w:t>PORUBA</w:t>
      </w:r>
      <w:r w:rsidRPr="004407A1">
        <w:rPr>
          <w:b/>
          <w:bCs/>
        </w:rPr>
        <w:t xml:space="preserve">: </w:t>
      </w:r>
    </w:p>
    <w:p w14:paraId="30A8491E" w14:textId="77777777" w:rsidR="001C6E99" w:rsidRPr="00815C33" w:rsidRDefault="001C6E99" w:rsidP="00D0762C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sz w:val="22"/>
          <w:szCs w:val="22"/>
        </w:rPr>
      </w:pPr>
      <w:r w:rsidRPr="00815C33">
        <w:rPr>
          <w:rStyle w:val="JVSNormln"/>
          <w:sz w:val="22"/>
          <w:szCs w:val="22"/>
        </w:rPr>
        <w:t xml:space="preserve">oblast ohraničená ulicemi Opavská, Sokolovská, Ježkova, severní hranicí katastrálního území Poruba-sever od ul. Ježkova po ul. Martinovskou, Martinovská </w:t>
      </w:r>
    </w:p>
    <w:p w14:paraId="4309DC9D" w14:textId="77777777" w:rsidR="001C6E99" w:rsidRPr="00815C33" w:rsidRDefault="001C6E99" w:rsidP="00D0762C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sz w:val="22"/>
          <w:szCs w:val="22"/>
        </w:rPr>
      </w:pPr>
      <w:r w:rsidRPr="00815C33">
        <w:rPr>
          <w:rStyle w:val="JVSNormln"/>
          <w:sz w:val="22"/>
          <w:szCs w:val="22"/>
        </w:rPr>
        <w:t>oblast ohraničená ulicemi Slavíkova, Opavská, hranice mezi městskými obvody Poruba</w:t>
      </w:r>
      <w:r w:rsidRPr="00815C33">
        <w:rPr>
          <w:rStyle w:val="JVSNormln"/>
          <w:sz w:val="22"/>
          <w:szCs w:val="22"/>
        </w:rPr>
        <w:br/>
        <w:t>a Pustkovec, Pavlouskova, severní hranice katastrálního území Poruba-sever od ulice Pavlouskova po ulici Pustkovecká, ul. Pustkovecká, ul. 17. listopadu</w:t>
      </w:r>
    </w:p>
    <w:p w14:paraId="6C614F45" w14:textId="77777777" w:rsidR="001C6E99" w:rsidRPr="00815C33" w:rsidRDefault="001C6E99" w:rsidP="00D0762C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sz w:val="22"/>
          <w:szCs w:val="22"/>
        </w:rPr>
      </w:pPr>
      <w:r w:rsidRPr="00815C33">
        <w:rPr>
          <w:rStyle w:val="JVSNormln"/>
          <w:sz w:val="22"/>
          <w:szCs w:val="22"/>
        </w:rPr>
        <w:t xml:space="preserve">oblast ohraničená ulicemi Bedřicha Nikodema, Martinovská, Průběžná, Opavská </w:t>
      </w:r>
    </w:p>
    <w:p w14:paraId="6C2AFAE8" w14:textId="642E66E2" w:rsidR="001C6E99" w:rsidRPr="00815C33" w:rsidRDefault="001C6E99" w:rsidP="00D0762C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sz w:val="22"/>
          <w:szCs w:val="22"/>
        </w:rPr>
      </w:pPr>
      <w:r w:rsidRPr="00815C33">
        <w:rPr>
          <w:rStyle w:val="JVSNormln"/>
          <w:sz w:val="22"/>
          <w:szCs w:val="22"/>
        </w:rPr>
        <w:t>oblast ohraničená ulicemi 17. listopadu, nábřeží Svazu protifašistických bojovníků, Klimkovická včetně prostoru kolem budovy č. p. 1, vodním tokem Porubka,</w:t>
      </w:r>
      <w:r w:rsidR="00815C33">
        <w:rPr>
          <w:rStyle w:val="JVSNormln"/>
          <w:sz w:val="22"/>
          <w:szCs w:val="22"/>
        </w:rPr>
        <w:t xml:space="preserve"> </w:t>
      </w:r>
      <w:r w:rsidRPr="00815C33">
        <w:rPr>
          <w:rStyle w:val="JVSNormln"/>
          <w:sz w:val="22"/>
          <w:szCs w:val="22"/>
        </w:rPr>
        <w:t>ul. Záhumenní, ul. Nad Porubkou až po hranici městského obvodu Svinov, a následně severním a východním směrem podél společné hranice městských obvodů Poruba</w:t>
      </w:r>
      <w:r w:rsidR="00815C33">
        <w:rPr>
          <w:rStyle w:val="JVSNormln"/>
          <w:sz w:val="22"/>
          <w:szCs w:val="22"/>
        </w:rPr>
        <w:t xml:space="preserve"> </w:t>
      </w:r>
      <w:r w:rsidRPr="00815C33">
        <w:rPr>
          <w:rStyle w:val="JVSNormln"/>
          <w:sz w:val="22"/>
          <w:szCs w:val="22"/>
        </w:rPr>
        <w:t>a Svinov, dále ulicemi Polská, Mongolská, Opavská, s výjimkou prostranství „Sportovního areálu Poruba“ na ulici Skautská a zahrádkářské kolonie</w:t>
      </w:r>
    </w:p>
    <w:p w14:paraId="47E88566" w14:textId="77777777" w:rsidR="001C6E99" w:rsidRPr="00815C33" w:rsidRDefault="001C6E99" w:rsidP="00D0762C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sz w:val="22"/>
          <w:szCs w:val="22"/>
        </w:rPr>
      </w:pPr>
      <w:r w:rsidRPr="00815C33">
        <w:rPr>
          <w:rStyle w:val="JVSNormln"/>
          <w:sz w:val="22"/>
          <w:szCs w:val="22"/>
        </w:rPr>
        <w:t>prostor tramvajové smyčky na ul. Vřesinská ohraničený vodním tokem Porubka a ul. Vřesinskou včetně prostranství přiléhající z jižní strany k ul. Vřesinská</w:t>
      </w:r>
    </w:p>
    <w:p w14:paraId="3E528248" w14:textId="77777777" w:rsidR="001C6E99" w:rsidRDefault="001C6E99" w:rsidP="00D0762C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sz w:val="22"/>
          <w:szCs w:val="22"/>
        </w:rPr>
      </w:pPr>
      <w:r w:rsidRPr="00815C33">
        <w:rPr>
          <w:rStyle w:val="JVSNormln"/>
          <w:sz w:val="22"/>
          <w:szCs w:val="22"/>
        </w:rPr>
        <w:t>oblast ohraničená ulicemi Sokolovská, Slavíkova, Finanční a Opavská</w:t>
      </w:r>
    </w:p>
    <w:p w14:paraId="247756CE" w14:textId="0ABB02DF" w:rsidR="00EC3C35" w:rsidRPr="00EC3C35" w:rsidRDefault="00886670" w:rsidP="00EC3C35">
      <w:pPr>
        <w:pStyle w:val="Default"/>
        <w:widowControl/>
        <w:numPr>
          <w:ilvl w:val="0"/>
          <w:numId w:val="15"/>
        </w:numPr>
        <w:ind w:left="425" w:hanging="425"/>
        <w:jc w:val="both"/>
        <w:rPr>
          <w:rStyle w:val="JVSNormln"/>
          <w:rFonts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oblast </w:t>
      </w:r>
      <w:r w:rsidR="00EC3C35" w:rsidRPr="00EC3C35">
        <w:rPr>
          <w:rFonts w:ascii="Times New Roman" w:eastAsiaTheme="minorHAnsi" w:hAnsi="Times New Roman" w:cs="Times New Roman"/>
          <w:sz w:val="22"/>
          <w:szCs w:val="22"/>
          <w:lang w:eastAsia="en-US"/>
        </w:rPr>
        <w:t>ohraničen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á</w:t>
      </w:r>
      <w:r w:rsidR="00EC3C35" w:rsidRPr="00EC3C3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ulicemi Dr. Slabihoudka, 17. listopadu a K Myslivně</w:t>
      </w:r>
    </w:p>
    <w:p w14:paraId="7E5CD107" w14:textId="77777777" w:rsidR="001C6E99" w:rsidRDefault="001C6E99" w:rsidP="001C6E99">
      <w:pPr>
        <w:ind w:left="426"/>
        <w:jc w:val="both"/>
      </w:pPr>
    </w:p>
    <w:p w14:paraId="49CC07AF" w14:textId="77777777" w:rsidR="001C6E99" w:rsidRDefault="001C6E99" w:rsidP="001C6E99">
      <w:pPr>
        <w:jc w:val="both"/>
      </w:pPr>
    </w:p>
    <w:p w14:paraId="334F8E14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E0A7660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4163649C" wp14:editId="33889EEC">
            <wp:extent cx="5756829" cy="8135204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829" cy="813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FD778" w14:textId="530D3DED" w:rsidR="001C6E99" w:rsidRPr="00D0762C" w:rsidRDefault="001C6E99" w:rsidP="00D0762C">
      <w:pPr>
        <w:pStyle w:val="Default"/>
        <w:spacing w:after="275"/>
        <w:jc w:val="both"/>
        <w:rPr>
          <w:b/>
          <w:bCs/>
        </w:rPr>
      </w:pPr>
      <w:r w:rsidRPr="00BA21B0">
        <w:rPr>
          <w:b/>
          <w:bCs/>
        </w:rPr>
        <w:lastRenderedPageBreak/>
        <w:t>PROSKOVICE:</w:t>
      </w:r>
    </w:p>
    <w:p w14:paraId="5A59E2CB" w14:textId="77777777" w:rsidR="001C6E99" w:rsidRPr="00BA21B0" w:rsidRDefault="001C6E99" w:rsidP="00D0762C">
      <w:pPr>
        <w:pStyle w:val="Default"/>
        <w:numPr>
          <w:ilvl w:val="0"/>
          <w:numId w:val="16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575 v k.ú. Proskovice</w:t>
      </w:r>
    </w:p>
    <w:p w14:paraId="455E7B89" w14:textId="77777777" w:rsidR="001C6E99" w:rsidRPr="00BA21B0" w:rsidRDefault="001C6E99" w:rsidP="00D0762C">
      <w:pPr>
        <w:pStyle w:val="Default"/>
        <w:numPr>
          <w:ilvl w:val="0"/>
          <w:numId w:val="16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207 v k.ú. Proskovice</w:t>
      </w:r>
    </w:p>
    <w:p w14:paraId="54B5FEED" w14:textId="77777777" w:rsidR="001C6E99" w:rsidRPr="00BA21B0" w:rsidRDefault="001C6E99" w:rsidP="001C6E9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501A0DD" w14:textId="77777777" w:rsidR="001C6E99" w:rsidRDefault="001C6E99" w:rsidP="001C6E99">
      <w:pPr>
        <w:pStyle w:val="Default"/>
        <w:jc w:val="both"/>
        <w:rPr>
          <w:sz w:val="22"/>
          <w:szCs w:val="22"/>
        </w:rPr>
        <w:sectPr w:rsidR="001C6E99" w:rsidSect="001C6E99">
          <w:footerReference w:type="default" r:id="rId40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0A85252A" w14:textId="77777777" w:rsidR="001C6E99" w:rsidRDefault="001C6E99" w:rsidP="001C6E99">
      <w:pPr>
        <w:sectPr w:rsidR="001C6E99" w:rsidSect="001C6E99">
          <w:footerReference w:type="default" r:id="rId4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29FFBD91" wp14:editId="531837E5">
            <wp:extent cx="5760720" cy="8138019"/>
            <wp:effectExtent l="0" t="0" r="0" b="0"/>
            <wp:docPr id="14" name="obrázek 14" descr="Pros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skovic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016F9" w14:textId="1ACC9EA5" w:rsidR="001C6E99" w:rsidRPr="00D0762C" w:rsidRDefault="001C6E99" w:rsidP="00D0762C">
      <w:pPr>
        <w:pStyle w:val="Default"/>
        <w:spacing w:after="275"/>
        <w:jc w:val="both"/>
        <w:rPr>
          <w:b/>
          <w:bCs/>
        </w:rPr>
      </w:pPr>
      <w:r w:rsidRPr="00BA21B0">
        <w:rPr>
          <w:b/>
          <w:bCs/>
        </w:rPr>
        <w:lastRenderedPageBreak/>
        <w:t>PUSTKOVEC:</w:t>
      </w:r>
    </w:p>
    <w:p w14:paraId="25DE3782" w14:textId="77777777" w:rsidR="001C6E99" w:rsidRPr="00BA21B0" w:rsidRDefault="001C6E99" w:rsidP="00D0762C">
      <w:pPr>
        <w:pStyle w:val="Default"/>
        <w:numPr>
          <w:ilvl w:val="0"/>
          <w:numId w:val="17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4193 v k.ú. Pustkovec</w:t>
      </w:r>
    </w:p>
    <w:p w14:paraId="5904432D" w14:textId="77777777" w:rsidR="001C6E99" w:rsidRPr="00BA21B0" w:rsidRDefault="001C6E99" w:rsidP="00D0762C">
      <w:pPr>
        <w:pStyle w:val="Default"/>
        <w:numPr>
          <w:ilvl w:val="0"/>
          <w:numId w:val="17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4424/8 v k.ú. Pustkovec</w:t>
      </w:r>
    </w:p>
    <w:p w14:paraId="13920418" w14:textId="77777777" w:rsidR="001C6E99" w:rsidRPr="00BA21B0" w:rsidRDefault="001C6E99" w:rsidP="00D0762C">
      <w:pPr>
        <w:pStyle w:val="Default"/>
        <w:numPr>
          <w:ilvl w:val="0"/>
          <w:numId w:val="17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4424/10 v k.ú. Pustkovec</w:t>
      </w:r>
    </w:p>
    <w:p w14:paraId="63B3D207" w14:textId="77777777" w:rsidR="001C6E99" w:rsidRPr="00BA21B0" w:rsidRDefault="001C6E99" w:rsidP="00D0762C">
      <w:pPr>
        <w:pStyle w:val="Default"/>
        <w:numPr>
          <w:ilvl w:val="0"/>
          <w:numId w:val="17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významného krajinného prvku „Pustkovecké údolí“</w:t>
      </w:r>
    </w:p>
    <w:p w14:paraId="048D310F" w14:textId="77777777" w:rsidR="001C6E99" w:rsidRPr="00BA21B0" w:rsidRDefault="001C6E99" w:rsidP="00D0762C">
      <w:pPr>
        <w:pStyle w:val="Default"/>
        <w:numPr>
          <w:ilvl w:val="0"/>
          <w:numId w:val="17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p.č. 4199/1 a p.č. 4424/4 v k.ú. Pustkovec</w:t>
      </w:r>
    </w:p>
    <w:p w14:paraId="379FD01C" w14:textId="77777777" w:rsidR="001C6E99" w:rsidRPr="00BA21B0" w:rsidRDefault="001C6E99" w:rsidP="00D0762C">
      <w:pPr>
        <w:pStyle w:val="Default"/>
        <w:numPr>
          <w:ilvl w:val="0"/>
          <w:numId w:val="17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4408/127 v k.ú. Pustkovec</w:t>
      </w:r>
    </w:p>
    <w:p w14:paraId="08FF9CD7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51308F57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4EF7CF07" w14:textId="77777777" w:rsidR="001C6E99" w:rsidRDefault="001C6E99" w:rsidP="001C6E99">
      <w:pPr>
        <w:pStyle w:val="Default"/>
        <w:jc w:val="both"/>
        <w:rPr>
          <w:sz w:val="22"/>
          <w:szCs w:val="22"/>
        </w:rPr>
        <w:sectPr w:rsidR="001C6E99" w:rsidSect="001C6E99">
          <w:footerReference w:type="default" r:id="rId43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13CE11E4" w14:textId="77777777" w:rsidR="001C6E99" w:rsidRDefault="001C6E99" w:rsidP="001C6E99">
      <w:r>
        <w:rPr>
          <w:noProof/>
          <w:sz w:val="22"/>
          <w:szCs w:val="22"/>
        </w:rPr>
        <w:lastRenderedPageBreak/>
        <w:drawing>
          <wp:inline distT="0" distB="0" distL="0" distR="0" wp14:anchorId="63252C53" wp14:editId="242247B7">
            <wp:extent cx="8153400" cy="5743575"/>
            <wp:effectExtent l="0" t="0" r="0" b="9525"/>
            <wp:docPr id="15" name="obrázek 15" descr="Pustk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ustkovec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12334" w14:textId="77777777" w:rsidR="001C6E99" w:rsidRDefault="001C6E99" w:rsidP="001C6E99">
      <w:pPr>
        <w:sectPr w:rsidR="001C6E99" w:rsidSect="001C6E99">
          <w:headerReference w:type="default" r:id="rId45"/>
          <w:footerReference w:type="default" r:id="rId4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6FEF63C" w14:textId="2226AB67" w:rsidR="001C6E99" w:rsidRPr="00D0762C" w:rsidRDefault="001C6E99" w:rsidP="00D0762C">
      <w:pPr>
        <w:pStyle w:val="Default"/>
        <w:spacing w:after="275"/>
        <w:jc w:val="both"/>
        <w:rPr>
          <w:sz w:val="22"/>
          <w:szCs w:val="22"/>
        </w:rPr>
      </w:pPr>
      <w:r w:rsidRPr="00BA21B0">
        <w:rPr>
          <w:b/>
          <w:bCs/>
        </w:rPr>
        <w:lastRenderedPageBreak/>
        <w:t>RADVANICE A BARTOVICE:</w:t>
      </w:r>
    </w:p>
    <w:p w14:paraId="2E3954CF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Radvanická a Poláškova</w:t>
      </w:r>
    </w:p>
    <w:p w14:paraId="68774A29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budovou úřadu městského obvodu na ulici Těšínská</w:t>
      </w:r>
    </w:p>
    <w:p w14:paraId="4364F33E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Vrchlického a mezi ulicemi Vrchlického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a Havláskova</w:t>
      </w:r>
    </w:p>
    <w:p w14:paraId="12D45E07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mezi ulicemi Těšínská, Vrchlického a U Výhybky a prostranství Dalimilova parku mezi ulicemi Dalimilova, U Výhybky a Menšíkova</w:t>
      </w:r>
    </w:p>
    <w:p w14:paraId="7827F779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Vrchlického a Menšíkova</w:t>
      </w:r>
    </w:p>
    <w:p w14:paraId="304DE15B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Karvinská a Hviezdoslavova</w:t>
      </w:r>
    </w:p>
    <w:p w14:paraId="36CB3866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Ráčkova před budovou č.p. 722</w:t>
      </w:r>
    </w:p>
    <w:p w14:paraId="2D3F80D1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mateřskou školou na ulici Těšínská</w:t>
      </w:r>
    </w:p>
    <w:p w14:paraId="783D8AA5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mateřskou školou na ulici Za Ještěrkou</w:t>
      </w:r>
    </w:p>
    <w:p w14:paraId="6BFCC909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10.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Bartovická</w:t>
      </w:r>
    </w:p>
    <w:p w14:paraId="5BB94A17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Pastrňákova a Hranečník</w:t>
      </w:r>
    </w:p>
    <w:p w14:paraId="6E5C3CE1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Trnkovecká před budovou č.p. 1087</w:t>
      </w:r>
    </w:p>
    <w:p w14:paraId="63986C7C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Čapkova a Menšíkova</w:t>
      </w:r>
    </w:p>
    <w:p w14:paraId="6986CED9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Těšínská a Radova</w:t>
      </w:r>
    </w:p>
    <w:p w14:paraId="73BA5A0F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Potoční před budovou č.p. 534</w:t>
      </w:r>
    </w:p>
    <w:p w14:paraId="4F1DDB9F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Trnkovecká</w:t>
      </w:r>
    </w:p>
    <w:p w14:paraId="477F4B70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areál parku na ulici Lipinská</w:t>
      </w:r>
    </w:p>
    <w:p w14:paraId="797DD802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husitského kostela na ulici Menšíkova</w:t>
      </w:r>
    </w:p>
    <w:p w14:paraId="6BD4BA23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římskokatolického kostela Neposkvrněného početí Panny Marie na ulici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Těšínská</w:t>
      </w:r>
    </w:p>
    <w:p w14:paraId="5AF5C2D4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20.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přístřešky všech zastávek městské hromadné dopravy na území městského obvodu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Radvanice</w:t>
      </w:r>
      <w:r>
        <w:rPr>
          <w:rFonts w:ascii="Times New Roman" w:eastAsia="Calibri" w:hAnsi="Times New Roman"/>
          <w:sz w:val="22"/>
          <w:szCs w:val="22"/>
          <w:lang w:eastAsia="en-US"/>
        </w:rPr>
        <w:br/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a Bartovice</w:t>
      </w:r>
    </w:p>
    <w:p w14:paraId="2140316F" w14:textId="43ACA704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park a prostranství p.č. 631/1, p.č. 632, p.č. 624 a p.č. 625 v k.ú. Bartovice</w:t>
      </w:r>
      <w:r w:rsidR="00D0762C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u Společenského domu č.p. 459/8 na ulici Bartovická</w:t>
      </w:r>
    </w:p>
    <w:p w14:paraId="36B530D0" w14:textId="6FBB6A3C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BA21B0">
        <w:rPr>
          <w:rFonts w:ascii="Times New Roman" w:hAnsi="Times New Roman"/>
          <w:sz w:val="22"/>
          <w:szCs w:val="22"/>
        </w:rPr>
        <w:t>celý areál Kouparku, včetně prostranství multifunkčního, workoutového a psího hřiště</w:t>
      </w:r>
      <w:r w:rsidR="00D0762C">
        <w:rPr>
          <w:rFonts w:ascii="Times New Roman" w:hAnsi="Times New Roman"/>
          <w:sz w:val="22"/>
          <w:szCs w:val="22"/>
        </w:rPr>
        <w:t xml:space="preserve"> </w:t>
      </w:r>
      <w:r w:rsidRPr="00BA21B0">
        <w:rPr>
          <w:rFonts w:ascii="Times New Roman" w:hAnsi="Times New Roman"/>
          <w:sz w:val="22"/>
          <w:szCs w:val="22"/>
        </w:rPr>
        <w:t>a parkoviště (p.č. 730/1, 730/2, 730/3, 730/4, 730/5, 730/6, 730/7, 730/8, 730/9, 730/10, 730/11, 730/12, 730/13,</w:t>
      </w:r>
      <w:r w:rsidR="00D0762C">
        <w:rPr>
          <w:rFonts w:ascii="Times New Roman" w:hAnsi="Times New Roman"/>
          <w:sz w:val="22"/>
          <w:szCs w:val="22"/>
        </w:rPr>
        <w:t xml:space="preserve"> </w:t>
      </w:r>
      <w:r w:rsidRPr="00BA21B0">
        <w:rPr>
          <w:rFonts w:ascii="Times New Roman" w:hAnsi="Times New Roman"/>
          <w:sz w:val="22"/>
          <w:szCs w:val="22"/>
        </w:rPr>
        <w:t>730/15, 730/16), k.ú. Radvanice</w:t>
      </w:r>
    </w:p>
    <w:p w14:paraId="601E6BF5" w14:textId="5ED96334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bytových domů č.p. 240, 241, 246 a 247 na ulici Trnkovecká, č.p. 301/6, 302/8,</w:t>
      </w:r>
      <w:r w:rsidR="00D0762C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303/10, 304/12, 305/14 na ulici Hutní a č.p. 306/11, 307/9, 308/7 a 309/5 na ulici Báňská</w:t>
      </w:r>
    </w:p>
    <w:p w14:paraId="0A209263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bytových domů č.p. 655/2, 656/4 a 657/6 na ulici Pátova</w:t>
      </w:r>
    </w:p>
    <w:p w14:paraId="1E9CA786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Za Ještěrkou a Těšínská p.č. 476/4 a 907/2, k.ú Bartovice</w:t>
      </w:r>
    </w:p>
    <w:p w14:paraId="7AD3850F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parku a dětského hřiště na ulici Na Svahu p.č. 924/1, k.ú. Radvanice</w:t>
      </w:r>
    </w:p>
    <w:p w14:paraId="1FA4984C" w14:textId="5686BDF1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parku ohraničeného ulicemi Čapkova a Radvanická p.č. 790/1 a 3268/4,</w:t>
      </w:r>
      <w:r w:rsidR="00D0762C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k.ú. Radvanice</w:t>
      </w:r>
    </w:p>
    <w:p w14:paraId="08735B3A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parku ohraničeného ulicemi Hvězdná a Linkova p.č. 2141/3, k.ú. Radvanice</w:t>
      </w:r>
    </w:p>
    <w:p w14:paraId="4C7F7BB6" w14:textId="2BAF5BD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sadu, včetně přilehlých pozemků ohraničených ulicemi Stromského, Dalimilova,</w:t>
      </w:r>
      <w:r w:rsidR="00D0762C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Fryštátská a Šporovnická p.č. 1104/1, k.ú. Radvanice</w:t>
      </w:r>
    </w:p>
    <w:p w14:paraId="51B9E56F" w14:textId="6809466F" w:rsidR="001C6E99" w:rsidRPr="008E57E8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30. </w:t>
      </w:r>
      <w:r w:rsidRPr="00BA21B0">
        <w:rPr>
          <w:rFonts w:ascii="Times New Roman" w:hAnsi="Times New Roman"/>
          <w:sz w:val="22"/>
          <w:szCs w:val="22"/>
        </w:rPr>
        <w:t>prostranství parku ohraničeného ulicemi Těšínská a Za Školkou p.č. 701, 702/1, 702/3, 703/1</w:t>
      </w:r>
      <w:r w:rsidR="00D0762C">
        <w:rPr>
          <w:rFonts w:ascii="Times New Roman" w:hAnsi="Times New Roman"/>
          <w:sz w:val="22"/>
          <w:szCs w:val="22"/>
        </w:rPr>
        <w:t xml:space="preserve"> </w:t>
      </w:r>
      <w:r w:rsidRPr="00BA21B0">
        <w:rPr>
          <w:rFonts w:ascii="Times New Roman" w:hAnsi="Times New Roman"/>
          <w:sz w:val="22"/>
          <w:szCs w:val="22"/>
        </w:rPr>
        <w:t>a</w:t>
      </w:r>
      <w:r w:rsidR="00D0762C">
        <w:rPr>
          <w:rFonts w:ascii="Times New Roman" w:hAnsi="Times New Roman"/>
          <w:sz w:val="22"/>
          <w:szCs w:val="22"/>
        </w:rPr>
        <w:t> </w:t>
      </w:r>
      <w:r w:rsidRPr="00BA21B0">
        <w:rPr>
          <w:rFonts w:ascii="Times New Roman" w:hAnsi="Times New Roman"/>
          <w:sz w:val="22"/>
          <w:szCs w:val="22"/>
        </w:rPr>
        <w:t>p.č.</w:t>
      </w:r>
      <w:r w:rsidR="00D0762C">
        <w:rPr>
          <w:rFonts w:ascii="Times New Roman" w:hAnsi="Times New Roman"/>
          <w:sz w:val="22"/>
          <w:szCs w:val="22"/>
        </w:rPr>
        <w:t> </w:t>
      </w:r>
      <w:r w:rsidRPr="00BA21B0">
        <w:rPr>
          <w:rFonts w:ascii="Times New Roman" w:hAnsi="Times New Roman"/>
          <w:sz w:val="22"/>
          <w:szCs w:val="22"/>
        </w:rPr>
        <w:t>673 ohraničena ulicemi Těšínská a Sousedská, vše v k. ú. Bartovice</w:t>
      </w:r>
    </w:p>
    <w:p w14:paraId="63A3B7E0" w14:textId="77777777" w:rsidR="001C6E99" w:rsidRPr="00BA21B0" w:rsidRDefault="001C6E99" w:rsidP="00D0762C">
      <w:pPr>
        <w:tabs>
          <w:tab w:val="left" w:pos="426"/>
        </w:tabs>
        <w:ind w:left="425" w:hanging="425"/>
        <w:jc w:val="both"/>
        <w:rPr>
          <w:rFonts w:ascii="Times New Roman" w:eastAsia="Calibri" w:hAnsi="Times New Roman"/>
          <w:sz w:val="22"/>
          <w:szCs w:val="22"/>
          <w:lang w:eastAsia="en-US"/>
        </w:rPr>
        <w:sectPr w:rsidR="001C6E99" w:rsidRPr="00BA21B0" w:rsidSect="001C6E99">
          <w:headerReference w:type="default" r:id="rId47"/>
          <w:footerReference w:type="default" r:id="rId48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31. </w:t>
      </w:r>
      <w:r w:rsidRPr="00BA21B0">
        <w:rPr>
          <w:rFonts w:ascii="Times New Roman" w:hAnsi="Times New Roman"/>
          <w:sz w:val="22"/>
          <w:szCs w:val="22"/>
        </w:rPr>
        <w:t>prostranství pumptrackové dráhy na ulici Bartovická p.č. 1330, k.ú. Bartovice</w:t>
      </w:r>
    </w:p>
    <w:p w14:paraId="1AD20370" w14:textId="77777777" w:rsidR="001C6E99" w:rsidRDefault="001C6E99" w:rsidP="001C6E99">
      <w:pPr>
        <w:sectPr w:rsidR="001C6E99" w:rsidSect="001C6E99">
          <w:footerReference w:type="default" r:id="rId4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52260FF8" wp14:editId="193F8ACB">
            <wp:extent cx="5759075" cy="8140700"/>
            <wp:effectExtent l="0" t="0" r="0" b="0"/>
            <wp:docPr id="16" name="Obrázek 16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75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3A6B" w14:textId="46DFFE3E" w:rsidR="001C6E99" w:rsidRPr="00DE31A0" w:rsidRDefault="001C6E99" w:rsidP="00D0762C">
      <w:pPr>
        <w:pStyle w:val="Default"/>
        <w:spacing w:after="275"/>
        <w:jc w:val="both"/>
        <w:rPr>
          <w:sz w:val="22"/>
          <w:szCs w:val="22"/>
        </w:rPr>
      </w:pPr>
      <w:r w:rsidRPr="00BA21B0">
        <w:rPr>
          <w:b/>
          <w:bCs/>
        </w:rPr>
        <w:lastRenderedPageBreak/>
        <w:t>SLEZSKÁ OSTRAVA:</w:t>
      </w:r>
    </w:p>
    <w:p w14:paraId="31B8E1C1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oblast ohraničená ulicemi Muglinovská, Bohumínská, Hladnovská, Michálkovická, Heřmanická, Koněvova, Vrbická, Fišerova, Československé armády, Michálkovická,</w:t>
      </w:r>
      <w:r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Na Najmanské, Těšínská po Hradní, Hradní, Podzámčí, Těšínská po Frýdeckou, Frýdecká směr Bohumínská, Bohumínská</w:t>
      </w:r>
      <w:r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po most Pionýrů, hranicí městského obvodu od mostu Pionýrů</w:t>
      </w:r>
      <w:r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po Muglinovskou, s výjimkou plochy hřbitova v Muglinově,</w:t>
      </w:r>
      <w:r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k.ú. Muglinov</w:t>
      </w:r>
    </w:p>
    <w:p w14:paraId="1CB97C83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Koblovská, hranicí městského obvodu, dálnicí D1 a řekou Odra, s výjimkou plochy hřbitova v Koblově, k.ú. Koblov </w:t>
      </w:r>
    </w:p>
    <w:p w14:paraId="12EA6770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Koblovská, řekou Odra, hranicí městského obvodu, železniční tratí, ulicemi Bohumínská, Muglinovská a hranicí městského obvodu </w:t>
      </w:r>
    </w:p>
    <w:p w14:paraId="458EEFDB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Orlovská, Vrbická, Koněvova, Heřmanická, Michálkovická, Hladnovská a Bohumínská, s výjimkou plochy hřbitova v Heřmanicích (ul. Parcelní), k.ú. Heřmanice </w:t>
      </w:r>
    </w:p>
    <w:p w14:paraId="179478EE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Fišerova, Vrbická, Orlovská a hranicí městského obvodu, s výjimkou plochy hřbitova v Heřmanicích (u kostela), k.ú. Heřmanice </w:t>
      </w:r>
    </w:p>
    <w:p w14:paraId="35F00A2B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oblast ohraničená ulicemi Michálkovická, Československé armády, hranicí městského obvodu, ulicemi Gogolova, Pikartská, hranicí městského obvodu, ulicí Šenovská, tramvajovou tratí, ulicemi Lihovarská, Frýdecká, řekou Lučina, ulicemi Podzámčí, Hradní, Těšínská a Na Najmanské, s výjimkou plochy Ústředního hřbitova ve Slezské Ostravě, k.ú. Slezská Ostrava</w:t>
      </w:r>
    </w:p>
    <w:p w14:paraId="54C2E6F1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Frýdecká, Lihovarská, hranicí městského obvodu, ulicí Rudná, hranicí městského obvodu k soutoku řeky Ostravice a Lučina a dále řekou Lučina, s výjimkou plochy hřbitova v Kunčičkách, k.ú. Kunčičky </w:t>
      </w:r>
    </w:p>
    <w:p w14:paraId="542284CA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Rudná a hranicí městského obvodu </w:t>
      </w:r>
    </w:p>
    <w:p w14:paraId="4B4D2009" w14:textId="77777777" w:rsidR="001C6E99" w:rsidRPr="00BA21B0" w:rsidRDefault="001C6E99" w:rsidP="00D0762C">
      <w:pPr>
        <w:pStyle w:val="Bezmezer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přístřešky zastávek městské hromadné dopravy</w:t>
      </w:r>
    </w:p>
    <w:p w14:paraId="68D2CD43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1974EE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5BC3E3A" wp14:editId="11ABFE8E">
            <wp:extent cx="5760720" cy="8140700"/>
            <wp:effectExtent l="0" t="0" r="0" b="0"/>
            <wp:docPr id="23" name="Obrázek 2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CCB67" w14:textId="4E010F31" w:rsidR="001C6E99" w:rsidRPr="00D0762C" w:rsidRDefault="001C6E99" w:rsidP="00D0762C">
      <w:pPr>
        <w:pStyle w:val="Default"/>
        <w:spacing w:after="275"/>
        <w:jc w:val="both"/>
        <w:rPr>
          <w:b/>
          <w:bCs/>
        </w:rPr>
      </w:pPr>
      <w:r w:rsidRPr="00BA21B0">
        <w:rPr>
          <w:b/>
          <w:bCs/>
        </w:rPr>
        <w:lastRenderedPageBreak/>
        <w:t>SVINOV:</w:t>
      </w:r>
    </w:p>
    <w:p w14:paraId="13E42DA6" w14:textId="3C5236AF" w:rsidR="001C6E99" w:rsidRPr="00BA21B0" w:rsidRDefault="001C6E99" w:rsidP="00D0762C">
      <w:pPr>
        <w:pStyle w:val="Default"/>
        <w:numPr>
          <w:ilvl w:val="0"/>
          <w:numId w:val="19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všechna veřejná prostranství, ze kterých je v souladu s OZV č. 13/2010 v platném znění vybírán poplatek za užívání veřejného prostranství s výjimkou sportovního areálu u fotbalového hřiště</w:t>
      </w:r>
      <w:r w:rsidR="004407A1">
        <w:rPr>
          <w:rFonts w:ascii="Times New Roman" w:hAnsi="Times New Roman" w:cs="Times New Roman"/>
          <w:sz w:val="22"/>
          <w:szCs w:val="22"/>
        </w:rPr>
        <w:br/>
      </w:r>
      <w:r w:rsidRPr="00BA21B0">
        <w:rPr>
          <w:rFonts w:ascii="Times New Roman" w:hAnsi="Times New Roman" w:cs="Times New Roman"/>
          <w:sz w:val="22"/>
          <w:szCs w:val="22"/>
        </w:rPr>
        <w:t>na pozemcích p.č. 1011/1, p.č. 1011/6 a p.č. 1013 v k.ú. Svinov, a dále prostor železniční stanice Ostrava-Svinov na pozemcích p.č. 256/4, p.č. 1006/4, p.č. 3071/1, p.č. 3071/3, p.č. 3071/7,</w:t>
      </w:r>
      <w:r w:rsidR="004407A1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>p.č. 1007/2, p.č. 1007/3, p.č. 1007/4, p.č. 1007/5, p.č. 1007/6, p.č. 1007/13, p.č. 3108/1, p.č. 3108/22, p.č. 3108/23, p.č. 3108/24, p.č. 3108/27, p.č. 1010/32, p.č. 1010/33, p.č. 3118/1, p.č. 3118/2, p.č. 3118/4, p.č. 3118/5, p.č. 3118/6, p.č. 3118/28, p.č. 3119, p.č. 999/1, p.č. 1006/1, p.č. 1006/3, p.č. 1006/5,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>p.č. 1006/6, p.č. 1006/7, p.č. 1006/8, p.č. 1006/9, p.č. 1006/10, p.č. 1006/11, p.č. 1006/12, p.č. 1006/14, p.č. 989/1, p.č. 989/2, p.č. 989/5, p.č. 989/3, p.č. 989/7, p.č. 989/8,</w:t>
      </w:r>
      <w:r w:rsidRPr="00BA21B0">
        <w:rPr>
          <w:rFonts w:ascii="Times New Roman" w:hAnsi="Times New Roman" w:cs="Times New Roman"/>
          <w:sz w:val="22"/>
          <w:szCs w:val="22"/>
        </w:rPr>
        <w:br/>
        <w:t>p.č. 989/9, p.č. 991, p.č. 992/1, p.č. 992/2, p.č. 992/3, p.č. 992/4, p.č. 992/8, p.č. 992/9, p.č. 3071/2, p.č. 3071/5, p.č. 3071/8, p.č. 3075/21, p.č. 3075/24 v k.ú. Svinov; část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>ul. Kuršovy na pozemku p.č. 994/1 v k.ú. Svinov</w:t>
      </w:r>
    </w:p>
    <w:p w14:paraId="33B7FD1E" w14:textId="77777777" w:rsidR="001C6E99" w:rsidRPr="00BA21B0" w:rsidRDefault="001C6E99" w:rsidP="00D0762C">
      <w:pPr>
        <w:pStyle w:val="Default"/>
        <w:numPr>
          <w:ilvl w:val="0"/>
          <w:numId w:val="19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p.č. 535/1, p.č. 535/3, p.č. 556/1 v k.ú. Svinov</w:t>
      </w:r>
    </w:p>
    <w:p w14:paraId="34762A23" w14:textId="77777777" w:rsidR="001C6E99" w:rsidRPr="00BA21B0" w:rsidRDefault="001C6E99" w:rsidP="00D0762C">
      <w:pPr>
        <w:pStyle w:val="Default"/>
        <w:numPr>
          <w:ilvl w:val="0"/>
          <w:numId w:val="19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p.č. 1246 v k.ú. Svinov</w:t>
      </w:r>
    </w:p>
    <w:p w14:paraId="343B4A12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619567B5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B87C6C" w14:textId="77777777" w:rsidR="001C6E99" w:rsidRDefault="001C6E99" w:rsidP="001C6E99">
      <w:p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0E514C01" wp14:editId="5FDD819A">
            <wp:extent cx="5760720" cy="8138019"/>
            <wp:effectExtent l="0" t="0" r="0" b="0"/>
            <wp:docPr id="18" name="obrázek 18" descr="Sv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vinov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F4972" w14:textId="08C99F72" w:rsidR="001C6E99" w:rsidRPr="00D0762C" w:rsidRDefault="001C6E99" w:rsidP="00D0762C">
      <w:pPr>
        <w:pStyle w:val="Default"/>
        <w:spacing w:after="275"/>
        <w:jc w:val="both"/>
        <w:rPr>
          <w:b/>
          <w:bCs/>
        </w:rPr>
      </w:pPr>
      <w:r w:rsidRPr="005A3EA1">
        <w:rPr>
          <w:b/>
          <w:bCs/>
        </w:rPr>
        <w:lastRenderedPageBreak/>
        <w:t>TŘEBOVICE:</w:t>
      </w:r>
    </w:p>
    <w:p w14:paraId="3171930D" w14:textId="77777777" w:rsidR="001C6E99" w:rsidRPr="005A3EA1" w:rsidRDefault="001C6E99" w:rsidP="00D0762C">
      <w:pPr>
        <w:pStyle w:val="Default"/>
        <w:widowControl/>
        <w:numPr>
          <w:ilvl w:val="0"/>
          <w:numId w:val="20"/>
        </w:numPr>
        <w:ind w:left="425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5A3EA1">
        <w:rPr>
          <w:rFonts w:ascii="Times New Roman" w:hAnsi="Times New Roman" w:cs="Times New Roman"/>
          <w:color w:val="auto"/>
          <w:sz w:val="22"/>
          <w:szCs w:val="22"/>
        </w:rPr>
        <w:t>pozemek p.č. 326 v k.ú. Třebovice ve Slezsku</w:t>
      </w:r>
    </w:p>
    <w:p w14:paraId="6D231E21" w14:textId="77777777" w:rsidR="001C6E99" w:rsidRPr="009265F9" w:rsidRDefault="001C6E99" w:rsidP="00D0762C">
      <w:pPr>
        <w:pStyle w:val="Default"/>
        <w:numPr>
          <w:ilvl w:val="0"/>
          <w:numId w:val="20"/>
        </w:num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5A3EA1">
        <w:rPr>
          <w:rFonts w:ascii="Times New Roman" w:hAnsi="Times New Roman" w:cs="Times New Roman"/>
          <w:color w:val="auto"/>
          <w:sz w:val="22"/>
          <w:szCs w:val="22"/>
        </w:rPr>
        <w:t>pozemek p.č. 319 v k.ú. Třebovice ve Slezsku (kolem budovy č.p. 5088)</w:t>
      </w:r>
    </w:p>
    <w:p w14:paraId="7747D1F8" w14:textId="77777777" w:rsidR="001C6E99" w:rsidRPr="009265F9" w:rsidRDefault="001C6E99" w:rsidP="00D0762C">
      <w:pPr>
        <w:pStyle w:val="Default"/>
        <w:numPr>
          <w:ilvl w:val="0"/>
          <w:numId w:val="20"/>
        </w:numPr>
        <w:ind w:left="425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>pozemek p.č. 913 v k.ú. Třebovice ve Slezsku</w:t>
      </w:r>
    </w:p>
    <w:p w14:paraId="194F0C36" w14:textId="77777777" w:rsidR="001C6E99" w:rsidRPr="009265F9" w:rsidRDefault="001C6E99" w:rsidP="00D0762C">
      <w:pPr>
        <w:pStyle w:val="Default"/>
        <w:numPr>
          <w:ilvl w:val="0"/>
          <w:numId w:val="20"/>
        </w:numPr>
        <w:ind w:left="425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>pozemky p.č. 965, 959/3, 966/4 v k.ú. Třebovice ve Slezsku</w:t>
      </w:r>
    </w:p>
    <w:p w14:paraId="08942380" w14:textId="77777777" w:rsidR="001C6E99" w:rsidRPr="009265F9" w:rsidRDefault="001C6E99" w:rsidP="00D0762C">
      <w:pPr>
        <w:pStyle w:val="Default"/>
        <w:numPr>
          <w:ilvl w:val="0"/>
          <w:numId w:val="20"/>
        </w:numPr>
        <w:ind w:left="425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>pozemky p.č. 470, 467, 464, 463/1, 545 v k.ú. Třebovice ve Slezsku – oblast Třebovického parku</w:t>
      </w:r>
    </w:p>
    <w:p w14:paraId="36229B99" w14:textId="77777777" w:rsidR="001C6E99" w:rsidRPr="009265F9" w:rsidRDefault="001C6E99" w:rsidP="00D0762C">
      <w:pPr>
        <w:pStyle w:val="Default"/>
        <w:numPr>
          <w:ilvl w:val="0"/>
          <w:numId w:val="20"/>
        </w:numPr>
        <w:ind w:left="425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>pozemky p.č. 1234/5, 1231/22, 1231/5, 1231/9, 1234/6, 4491, 1231/19, 1231/16 v k.ú. Třebovice ve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265F9">
        <w:rPr>
          <w:rFonts w:ascii="Times New Roman" w:hAnsi="Times New Roman" w:cs="Times New Roman"/>
          <w:color w:val="auto"/>
          <w:sz w:val="22"/>
          <w:szCs w:val="22"/>
        </w:rPr>
        <w:t>Slezsku – prostor parkoviště pro zákazníky před HM TESCO</w:t>
      </w:r>
    </w:p>
    <w:p w14:paraId="68B81BF7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7A15B555" w14:textId="77777777" w:rsidR="001C6E99" w:rsidRDefault="001C6E99" w:rsidP="001C6E99">
      <w:pPr>
        <w:pStyle w:val="Default"/>
        <w:jc w:val="both"/>
        <w:rPr>
          <w:sz w:val="22"/>
          <w:szCs w:val="22"/>
        </w:rPr>
      </w:pPr>
    </w:p>
    <w:p w14:paraId="2DDA7F95" w14:textId="77777777" w:rsidR="001C6E99" w:rsidRDefault="001C6E99" w:rsidP="001C6E99">
      <w:pPr>
        <w:pStyle w:val="Default"/>
        <w:jc w:val="both"/>
        <w:rPr>
          <w:sz w:val="22"/>
          <w:szCs w:val="22"/>
        </w:rPr>
        <w:sectPr w:rsidR="001C6E99" w:rsidSect="001C6E99">
          <w:footerReference w:type="default" r:id="rId53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325D3ACA" w14:textId="77777777" w:rsidR="001C6E99" w:rsidRDefault="001C6E99" w:rsidP="001C6E99">
      <w:pPr>
        <w:rPr>
          <w:noProof/>
          <w:sz w:val="22"/>
          <w:szCs w:val="22"/>
        </w:rPr>
        <w:sectPr w:rsidR="001C6E99" w:rsidSect="001C6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4FC1D679" wp14:editId="5A4DBE84">
            <wp:extent cx="5756829" cy="8137525"/>
            <wp:effectExtent l="0" t="0" r="0" b="0"/>
            <wp:docPr id="29" name="Obrázek 29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29" descr="Obsah obrázku mapa, text, atlas&#10;&#10;Popis byl vytvořen automaticky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829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067">
        <w:rPr>
          <w:noProof/>
          <w:sz w:val="22"/>
          <w:szCs w:val="22"/>
        </w:rPr>
        <w:t xml:space="preserve"> </w:t>
      </w:r>
    </w:p>
    <w:p w14:paraId="3DA5320C" w14:textId="77777777" w:rsidR="001C6E99" w:rsidRDefault="001C6E99" w:rsidP="00D0762C">
      <w:pPr>
        <w:pStyle w:val="Default"/>
        <w:spacing w:after="275"/>
        <w:jc w:val="both"/>
        <w:rPr>
          <w:b/>
          <w:bCs/>
          <w:color w:val="000001"/>
          <w:shd w:val="clear" w:color="auto" w:fill="FFFFFF"/>
        </w:rPr>
      </w:pPr>
      <w:r w:rsidRPr="003C5378">
        <w:rPr>
          <w:b/>
          <w:bCs/>
        </w:rPr>
        <w:lastRenderedPageBreak/>
        <w:t>VÍTKOVICE</w:t>
      </w:r>
      <w:r w:rsidRPr="005A3EA1">
        <w:rPr>
          <w:b/>
          <w:bCs/>
          <w:color w:val="000001"/>
          <w:shd w:val="clear" w:color="auto" w:fill="FFFFFF"/>
        </w:rPr>
        <w:t xml:space="preserve">: </w:t>
      </w:r>
    </w:p>
    <w:p w14:paraId="057DC7F6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Území a hranice polygonu je vymezena ulicemi:</w:t>
      </w:r>
    </w:p>
    <w:p w14:paraId="4A3CF782" w14:textId="77777777" w:rsidR="00053BA3" w:rsidRPr="00053BA3" w:rsidRDefault="00053BA3" w:rsidP="001C6E99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</w:p>
    <w:p w14:paraId="456CD46D" w14:textId="168011F1" w:rsidR="001C6E99" w:rsidRPr="00053BA3" w:rsidRDefault="00053BA3" w:rsidP="001C6E99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1.</w:t>
      </w:r>
    </w:p>
    <w:p w14:paraId="7B1E2BF1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Palkovského</w:t>
      </w:r>
    </w:p>
    <w:p w14:paraId="4F88AE4B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Svatoplukova</w:t>
      </w:r>
    </w:p>
    <w:p w14:paraId="499342E5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Mečnikovova</w:t>
      </w:r>
    </w:p>
    <w:p w14:paraId="317A2841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Ruská</w:t>
      </w:r>
    </w:p>
    <w:p w14:paraId="36671005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Kotkova</w:t>
      </w:r>
    </w:p>
    <w:p w14:paraId="2ADE5175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Mostárenská</w:t>
      </w:r>
    </w:p>
    <w:p w14:paraId="2DE7AD7A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Jeremenkova</w:t>
      </w:r>
    </w:p>
    <w:p w14:paraId="2BF6EF19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Zalužanského</w:t>
      </w:r>
    </w:p>
    <w:p w14:paraId="3B3F5A63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Ruská</w:t>
      </w:r>
    </w:p>
    <w:p w14:paraId="087B6CAC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Výstavní</w:t>
      </w:r>
    </w:p>
    <w:p w14:paraId="0204BAC2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Rudná</w:t>
      </w:r>
    </w:p>
    <w:p w14:paraId="0A7D67C4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Tavičská</w:t>
      </w:r>
    </w:p>
    <w:p w14:paraId="08028208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Přerušená</w:t>
      </w:r>
    </w:p>
    <w:p w14:paraId="63431D60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Na Obvodu</w:t>
      </w:r>
    </w:p>
    <w:p w14:paraId="20CACA77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U Nádraží</w:t>
      </w:r>
    </w:p>
    <w:p w14:paraId="1EC5FAF8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Moravská</w:t>
      </w:r>
    </w:p>
    <w:p w14:paraId="2C39B75D" w14:textId="77777777" w:rsidR="001C6E99" w:rsidRPr="00053BA3" w:rsidRDefault="001C6E99" w:rsidP="00F33792">
      <w:pPr>
        <w:pStyle w:val="Styl"/>
        <w:shd w:val="clear" w:color="auto" w:fill="FFFFFF"/>
        <w:ind w:left="425" w:hanging="425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053B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Závodní </w:t>
      </w:r>
    </w:p>
    <w:p w14:paraId="3D3C3843" w14:textId="77777777" w:rsidR="001C6E99" w:rsidRPr="00053BA3" w:rsidRDefault="001C6E99" w:rsidP="001C6E99">
      <w:pPr>
        <w:pStyle w:val="Styl"/>
        <w:shd w:val="clear" w:color="auto" w:fill="FFFFFF"/>
        <w:ind w:right="11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7B9BB" w14:textId="77777777" w:rsidR="001C6E99" w:rsidRDefault="001C6E99" w:rsidP="00F33792">
      <w:pPr>
        <w:pStyle w:val="Styl"/>
        <w:shd w:val="clear" w:color="auto" w:fill="FFFFFF"/>
        <w:jc w:val="both"/>
        <w:rPr>
          <w:rFonts w:eastAsia="Times New Roman"/>
          <w:b/>
          <w:bCs/>
          <w:color w:val="000000"/>
          <w:sz w:val="20"/>
          <w:szCs w:val="20"/>
        </w:rPr>
      </w:pPr>
      <w:r w:rsidRPr="005A3E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vyjma plochy hřbitova nacházejícího se na </w:t>
      </w:r>
      <w:r w:rsidRPr="009D5F11">
        <w:rPr>
          <w:rFonts w:eastAsia="Times New Roman"/>
          <w:b/>
          <w:bCs/>
          <w:color w:val="000000"/>
          <w:sz w:val="20"/>
          <w:szCs w:val="20"/>
        </w:rPr>
        <w:t>parcele parcelního čísla 192/1 v katastrálním území</w:t>
      </w:r>
      <w:r w:rsidR="00F33792">
        <w:rPr>
          <w:rFonts w:eastAsia="Times New Roman"/>
          <w:b/>
          <w:bCs/>
          <w:color w:val="000000"/>
          <w:sz w:val="20"/>
          <w:szCs w:val="20"/>
        </w:rPr>
        <w:t xml:space="preserve"> </w:t>
      </w:r>
      <w:r w:rsidRPr="009D5F11">
        <w:rPr>
          <w:rFonts w:eastAsia="Times New Roman"/>
          <w:b/>
          <w:bCs/>
          <w:color w:val="000000"/>
          <w:sz w:val="20"/>
          <w:szCs w:val="20"/>
        </w:rPr>
        <w:t>Vítkovice</w:t>
      </w:r>
    </w:p>
    <w:p w14:paraId="0262DC90" w14:textId="77777777" w:rsidR="00053BA3" w:rsidRDefault="00053BA3" w:rsidP="00F33792">
      <w:pPr>
        <w:pStyle w:val="Styl"/>
        <w:shd w:val="clear" w:color="auto" w:fill="FFFFFF"/>
        <w:jc w:val="both"/>
        <w:rPr>
          <w:rFonts w:eastAsia="Times New Roman"/>
          <w:b/>
          <w:bCs/>
          <w:color w:val="000000"/>
          <w:sz w:val="20"/>
          <w:szCs w:val="20"/>
        </w:rPr>
      </w:pPr>
    </w:p>
    <w:p w14:paraId="6C076C3F" w14:textId="77777777" w:rsidR="00053BA3" w:rsidRDefault="00053BA3" w:rsidP="00F33792">
      <w:pPr>
        <w:pStyle w:val="Styl"/>
        <w:shd w:val="clear" w:color="auto" w:fill="FFFFFF"/>
        <w:jc w:val="both"/>
        <w:rPr>
          <w:rFonts w:eastAsia="Times New Roman"/>
          <w:b/>
          <w:bCs/>
          <w:color w:val="000000"/>
          <w:sz w:val="20"/>
          <w:szCs w:val="20"/>
        </w:rPr>
      </w:pPr>
    </w:p>
    <w:p w14:paraId="73D0A093" w14:textId="77777777" w:rsidR="00053BA3" w:rsidRPr="007C661A" w:rsidRDefault="00053BA3" w:rsidP="00053BA3">
      <w:pPr>
        <w:rPr>
          <w:rFonts w:ascii="Times New Roman" w:hAnsi="Times New Roman"/>
          <w:color w:val="000000"/>
        </w:rPr>
      </w:pPr>
      <w:r w:rsidRPr="007C661A">
        <w:rPr>
          <w:rFonts w:ascii="Times New Roman" w:hAnsi="Times New Roman"/>
          <w:color w:val="000000"/>
        </w:rPr>
        <w:t xml:space="preserve">2. </w:t>
      </w:r>
    </w:p>
    <w:p w14:paraId="25AD12A0" w14:textId="161A846A" w:rsidR="00053BA3" w:rsidRPr="00053BA3" w:rsidRDefault="00053BA3" w:rsidP="00053BA3">
      <w:pPr>
        <w:jc w:val="both"/>
        <w:rPr>
          <w:rFonts w:ascii="Times New Roman" w:hAnsi="Times New Roman"/>
          <w:color w:val="000000"/>
          <w:sz w:val="22"/>
          <w:szCs w:val="22"/>
        </w:rPr>
      </w:pPr>
      <w:r w:rsidRPr="00053BA3">
        <w:rPr>
          <w:rFonts w:ascii="Times New Roman" w:hAnsi="Times New Roman"/>
          <w:color w:val="000000"/>
          <w:sz w:val="22"/>
          <w:szCs w:val="22"/>
        </w:rPr>
        <w:t>Pozemek parcelní číslo 47/1 v katastrálním území Vítkovice (lesnatý porost naproti Střední průmyslové škol</w:t>
      </w:r>
      <w:r w:rsidR="00A916D8">
        <w:rPr>
          <w:rFonts w:ascii="Times New Roman" w:hAnsi="Times New Roman"/>
          <w:color w:val="000000"/>
          <w:sz w:val="22"/>
          <w:szCs w:val="22"/>
        </w:rPr>
        <w:t>e</w:t>
      </w:r>
      <w:r w:rsidRPr="00053BA3">
        <w:rPr>
          <w:rFonts w:ascii="Times New Roman" w:hAnsi="Times New Roman"/>
          <w:color w:val="000000"/>
          <w:sz w:val="22"/>
          <w:szCs w:val="22"/>
        </w:rPr>
        <w:t xml:space="preserve"> Ostrava-Vítkovice p.o.)</w:t>
      </w:r>
    </w:p>
    <w:p w14:paraId="4A473523" w14:textId="46DD113E" w:rsidR="00053BA3" w:rsidRPr="00053BA3" w:rsidRDefault="00053BA3" w:rsidP="00053BA3">
      <w:pPr>
        <w:pStyle w:val="Styl"/>
        <w:shd w:val="clear" w:color="auto" w:fill="FFFFFF"/>
        <w:jc w:val="both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sectPr w:rsidR="00053BA3" w:rsidRPr="00053BA3" w:rsidSect="001C6E99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2318512F" w14:textId="521D755D" w:rsidR="001C6E99" w:rsidRPr="005A3EA1" w:rsidRDefault="00CF233B" w:rsidP="001C6E99">
      <w:pPr>
        <w:jc w:val="right"/>
        <w:rPr>
          <w:rFonts w:ascii="Times New Roman" w:eastAsiaTheme="minorEastAsia" w:hAnsi="Times New Roman"/>
          <w:b/>
          <w:color w:val="202020"/>
          <w:sz w:val="22"/>
          <w:szCs w:val="22"/>
        </w:rPr>
      </w:pPr>
      <w:r>
        <w:rPr>
          <w:rFonts w:ascii="Times New Roman" w:eastAsiaTheme="minorEastAsia" w:hAnsi="Times New Roman"/>
          <w:b/>
          <w:color w:val="202020"/>
          <w:sz w:val="22"/>
          <w:szCs w:val="22"/>
        </w:rPr>
        <w:lastRenderedPageBreak/>
        <w:t xml:space="preserve">                       </w:t>
      </w:r>
      <w:r w:rsidR="001C6E99">
        <w:rPr>
          <w:noProof/>
        </w:rPr>
        <w:drawing>
          <wp:inline distT="0" distB="0" distL="0" distR="0" wp14:anchorId="7392B0A2" wp14:editId="5531A390">
            <wp:extent cx="5760717" cy="814070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17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42C6" w14:textId="4DC83373" w:rsidR="001C6E99" w:rsidRPr="0016643C" w:rsidRDefault="00CF233B" w:rsidP="001C6E99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Pr="0016643C">
        <w:rPr>
          <w:rFonts w:cs="Arial"/>
          <w:bCs/>
          <w:i/>
          <w:iCs/>
        </w:rPr>
        <w:t>“</w:t>
      </w:r>
      <w:r w:rsidR="003E4798">
        <w:rPr>
          <w:rFonts w:cs="Arial"/>
          <w:bCs/>
          <w:i/>
          <w:iCs/>
        </w:rPr>
        <w:t>.</w:t>
      </w:r>
      <w:r w:rsidRPr="0016643C">
        <w:rPr>
          <w:rFonts w:cs="Arial"/>
          <w:bCs/>
          <w:i/>
          <w:iCs/>
        </w:rPr>
        <w:t xml:space="preserve"> </w:t>
      </w:r>
      <w:r w:rsidRPr="0016643C">
        <w:rPr>
          <w:rFonts w:ascii="Times New Roman" w:hAnsi="Times New Roman"/>
          <w:i/>
          <w:iCs/>
        </w:rPr>
        <w:t xml:space="preserve">                 </w:t>
      </w:r>
    </w:p>
    <w:p w14:paraId="302408AC" w14:textId="77777777" w:rsidR="00935650" w:rsidRDefault="00935650" w:rsidP="00935650">
      <w:pPr>
        <w:autoSpaceDE w:val="0"/>
        <w:autoSpaceDN w:val="0"/>
        <w:jc w:val="both"/>
        <w:rPr>
          <w:rFonts w:cs="Arial"/>
          <w:bCs/>
          <w:sz w:val="22"/>
          <w:szCs w:val="22"/>
        </w:rPr>
      </w:pPr>
    </w:p>
    <w:p w14:paraId="50E0950E" w14:textId="77777777" w:rsidR="0008440E" w:rsidRPr="005A3EA1" w:rsidRDefault="0008440E" w:rsidP="0008440E">
      <w:pPr>
        <w:autoSpaceDE w:val="0"/>
        <w:autoSpaceDN w:val="0"/>
        <w:jc w:val="center"/>
        <w:rPr>
          <w:rFonts w:cs="Arial"/>
          <w:b/>
          <w:bCs/>
          <w:sz w:val="24"/>
          <w:szCs w:val="24"/>
        </w:rPr>
      </w:pPr>
      <w:bookmarkStart w:id="0" w:name="_Hlk128553447"/>
      <w:r w:rsidRPr="005A3EA1">
        <w:rPr>
          <w:rFonts w:cs="Arial"/>
          <w:b/>
          <w:bCs/>
          <w:sz w:val="24"/>
          <w:szCs w:val="24"/>
        </w:rPr>
        <w:lastRenderedPageBreak/>
        <w:t xml:space="preserve">Čl. </w:t>
      </w:r>
      <w:r>
        <w:rPr>
          <w:rFonts w:cs="Arial"/>
          <w:b/>
          <w:bCs/>
          <w:sz w:val="24"/>
          <w:szCs w:val="24"/>
        </w:rPr>
        <w:t>II</w:t>
      </w:r>
    </w:p>
    <w:p w14:paraId="52C32D8D" w14:textId="77777777" w:rsidR="0008440E" w:rsidRPr="00E920C5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920C5">
        <w:rPr>
          <w:bCs/>
          <w:sz w:val="22"/>
          <w:szCs w:val="22"/>
        </w:rPr>
        <w:tab/>
      </w:r>
      <w:r w:rsidRPr="00E920C5">
        <w:rPr>
          <w:bCs/>
          <w:sz w:val="22"/>
          <w:szCs w:val="22"/>
        </w:rPr>
        <w:tab/>
      </w:r>
    </w:p>
    <w:p w14:paraId="24B7508B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5A3EA1">
        <w:rPr>
          <w:rFonts w:ascii="Times New Roman" w:hAnsi="Times New Roman"/>
          <w:bCs/>
          <w:sz w:val="22"/>
          <w:szCs w:val="22"/>
        </w:rPr>
        <w:t>Tato obecně závazná vyhláška nabývá účinnosti počátkem patnáctého dne následujícího</w:t>
      </w:r>
      <w:r w:rsidRPr="005A3EA1">
        <w:rPr>
          <w:rFonts w:ascii="Times New Roman" w:hAnsi="Times New Roman"/>
          <w:bCs/>
          <w:sz w:val="22"/>
          <w:szCs w:val="22"/>
        </w:rPr>
        <w:br/>
        <w:t>po dni jejího vyhlášení.</w:t>
      </w:r>
    </w:p>
    <w:p w14:paraId="2799A191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4BD7EC93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359BA662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2F4AD56B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64EA3F36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 xml:space="preserve">…………………………….    </w:t>
      </w:r>
    </w:p>
    <w:p w14:paraId="0987F68D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400A4355" w14:textId="77777777" w:rsidR="0008440E" w:rsidRPr="005A3EA1" w:rsidRDefault="0008440E" w:rsidP="0008440E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>primátor</w:t>
      </w:r>
    </w:p>
    <w:p w14:paraId="64C5F1FD" w14:textId="77777777" w:rsidR="0008440E" w:rsidRPr="005A3EA1" w:rsidRDefault="0008440E" w:rsidP="0008440E">
      <w:pPr>
        <w:tabs>
          <w:tab w:val="left" w:pos="2977"/>
        </w:tabs>
        <w:autoSpaceDE w:val="0"/>
        <w:autoSpaceDN w:val="0"/>
        <w:spacing w:before="240"/>
        <w:jc w:val="both"/>
        <w:rPr>
          <w:rFonts w:ascii="Times New Roman" w:hAnsi="Times New Roman"/>
          <w:sz w:val="22"/>
          <w:szCs w:val="22"/>
        </w:rPr>
      </w:pPr>
    </w:p>
    <w:p w14:paraId="18E15626" w14:textId="2BFBA92E" w:rsidR="0008440E" w:rsidRPr="005A3EA1" w:rsidRDefault="0008440E" w:rsidP="0008440E">
      <w:pPr>
        <w:tabs>
          <w:tab w:val="left" w:pos="2977"/>
        </w:tabs>
        <w:autoSpaceDE w:val="0"/>
        <w:autoSpaceDN w:val="0"/>
        <w:spacing w:before="240"/>
        <w:jc w:val="center"/>
        <w:rPr>
          <w:rFonts w:ascii="Times New Roman" w:hAnsi="Times New Roman"/>
          <w:sz w:val="22"/>
          <w:szCs w:val="22"/>
        </w:rPr>
      </w:pPr>
      <w:r w:rsidRPr="005A3EA1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</w:t>
      </w:r>
    </w:p>
    <w:p w14:paraId="17B29E1D" w14:textId="17B47EB1" w:rsidR="0008440E" w:rsidRPr="005A3EA1" w:rsidRDefault="0008440E" w:rsidP="0008440E">
      <w:pPr>
        <w:tabs>
          <w:tab w:val="left" w:pos="2977"/>
        </w:tabs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Ing. Lucie Baránková Vilamová, Ph.D.</w:t>
      </w:r>
    </w:p>
    <w:p w14:paraId="3A687BC1" w14:textId="77777777" w:rsidR="0008440E" w:rsidRPr="005A3EA1" w:rsidRDefault="0008440E" w:rsidP="0008440E">
      <w:pPr>
        <w:tabs>
          <w:tab w:val="left" w:pos="2977"/>
        </w:tabs>
        <w:autoSpaceDE w:val="0"/>
        <w:autoSpaceDN w:val="0"/>
        <w:jc w:val="center"/>
        <w:rPr>
          <w:rFonts w:ascii="Times New Roman" w:eastAsiaTheme="minorEastAsia" w:hAnsi="Times New Roman"/>
          <w:b/>
          <w:color w:val="20202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>náměstk</w:t>
      </w:r>
      <w:r>
        <w:rPr>
          <w:rFonts w:ascii="Times New Roman" w:hAnsi="Times New Roman"/>
          <w:color w:val="000000"/>
          <w:sz w:val="22"/>
          <w:szCs w:val="22"/>
        </w:rPr>
        <w:t>yně</w:t>
      </w:r>
      <w:r w:rsidRPr="005A3EA1">
        <w:rPr>
          <w:rFonts w:ascii="Times New Roman" w:hAnsi="Times New Roman"/>
          <w:color w:val="000000"/>
          <w:sz w:val="22"/>
          <w:szCs w:val="22"/>
        </w:rPr>
        <w:t xml:space="preserve"> primátora</w:t>
      </w:r>
      <w:bookmarkEnd w:id="0"/>
    </w:p>
    <w:p w14:paraId="55605DF3" w14:textId="77777777" w:rsidR="0008440E" w:rsidRPr="005A3EA1" w:rsidRDefault="0008440E" w:rsidP="0008440E">
      <w:pPr>
        <w:rPr>
          <w:rFonts w:ascii="Times New Roman" w:hAnsi="Times New Roman"/>
        </w:rPr>
      </w:pPr>
    </w:p>
    <w:p w14:paraId="7C512AB6" w14:textId="77777777" w:rsidR="0008440E" w:rsidRDefault="0008440E" w:rsidP="00935650">
      <w:pPr>
        <w:autoSpaceDE w:val="0"/>
        <w:autoSpaceDN w:val="0"/>
        <w:jc w:val="both"/>
        <w:rPr>
          <w:rFonts w:cs="Arial"/>
          <w:bCs/>
          <w:sz w:val="22"/>
          <w:szCs w:val="22"/>
        </w:rPr>
      </w:pPr>
    </w:p>
    <w:sectPr w:rsidR="0008440E">
      <w:footerReference w:type="default" r:id="rId5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B218" w14:textId="77777777" w:rsidR="00014381" w:rsidRDefault="00014381" w:rsidP="008A6067">
      <w:r>
        <w:separator/>
      </w:r>
    </w:p>
  </w:endnote>
  <w:endnote w:type="continuationSeparator" w:id="0">
    <w:p w14:paraId="0321328D" w14:textId="77777777" w:rsidR="00014381" w:rsidRDefault="00014381" w:rsidP="008A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7AFC5" w14:textId="77777777" w:rsidR="001C6E99" w:rsidRPr="00870D4E" w:rsidRDefault="001C6E9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74624" behindDoc="1" locked="0" layoutInCell="1" allowOverlap="1" wp14:anchorId="575F7057" wp14:editId="0365ADD3">
          <wp:simplePos x="0" y="0"/>
          <wp:positionH relativeFrom="column">
            <wp:posOffset>4180205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215423477" name="Obrázek 21542347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31F0EE1" w14:textId="77777777" w:rsidR="001C6E99" w:rsidRPr="005967FB" w:rsidRDefault="001C6E99" w:rsidP="005967FB">
    <w:pPr>
      <w:pStyle w:val="Zpat"/>
      <w:tabs>
        <w:tab w:val="clear" w:pos="4536"/>
        <w:tab w:val="center" w:pos="1440"/>
        <w:tab w:val="left" w:pos="3060"/>
      </w:tabs>
      <w:jc w:val="right"/>
      <w:rPr>
        <w:rFonts w:cs="Arial"/>
        <w:color w:val="003C69"/>
        <w:sz w:val="16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7CB4" w14:textId="00616C04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97152" behindDoc="1" locked="0" layoutInCell="1" allowOverlap="1" wp14:anchorId="21412ABE" wp14:editId="0452E370">
          <wp:simplePos x="0" y="0"/>
          <wp:positionH relativeFrom="column">
            <wp:posOffset>4213860</wp:posOffset>
          </wp:positionH>
          <wp:positionV relativeFrom="paragraph">
            <wp:posOffset>-62230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2016033217" name="Obrázek 201603321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976AFE4" w14:textId="2400C25B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  <w:p w14:paraId="32AB7E83" w14:textId="77777777" w:rsidR="00E66389" w:rsidRPr="00870D4E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</w:p>
  <w:p w14:paraId="063B0526" w14:textId="301DC027" w:rsidR="00E66389" w:rsidRDefault="00E66389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D328" w14:textId="77777777" w:rsidR="00E66389" w:rsidRPr="00870D4E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4D006AFD" w14:textId="77777777" w:rsidR="00E66389" w:rsidRDefault="00E66389" w:rsidP="00347D7B">
    <w:pPr>
      <w:pStyle w:val="Zpat"/>
      <w:tabs>
        <w:tab w:val="clear" w:pos="4536"/>
        <w:tab w:val="center" w:pos="1440"/>
        <w:tab w:val="left" w:pos="3060"/>
      </w:tabs>
      <w:jc w:val="right"/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99200" behindDoc="1" locked="0" layoutInCell="1" allowOverlap="1" wp14:anchorId="2415545D" wp14:editId="61522F34">
          <wp:simplePos x="0" y="0"/>
          <wp:positionH relativeFrom="column">
            <wp:posOffset>4214480</wp:posOffset>
          </wp:positionH>
          <wp:positionV relativeFrom="paragraph">
            <wp:posOffset>-188994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555985920" name="Obrázek 1555985920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7EE1" w14:textId="0297526F" w:rsidR="00280F00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01248" behindDoc="1" locked="0" layoutInCell="1" allowOverlap="1" wp14:anchorId="32EFEA46" wp14:editId="12286864">
          <wp:simplePos x="0" y="0"/>
          <wp:positionH relativeFrom="column">
            <wp:posOffset>4213860</wp:posOffset>
          </wp:positionH>
          <wp:positionV relativeFrom="paragraph">
            <wp:posOffset>-39370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224114265" name="Obrázek 1224114265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1F17D0F1" w14:textId="77777777" w:rsidR="00280F00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  <w:p w14:paraId="69BBB395" w14:textId="77777777" w:rsidR="00280F00" w:rsidRPr="00870D4E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</w:p>
  <w:p w14:paraId="610C60F1" w14:textId="2CA64AFB" w:rsidR="00280F00" w:rsidRDefault="00280F00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ED3C" w14:textId="2516AFE4" w:rsidR="00280F00" w:rsidRPr="00870D4E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03296" behindDoc="1" locked="0" layoutInCell="1" allowOverlap="1" wp14:anchorId="51C7284E" wp14:editId="6683B2FB">
          <wp:simplePos x="0" y="0"/>
          <wp:positionH relativeFrom="column">
            <wp:posOffset>4215130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7208322" name="Obrázek 47208322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4DD3CF5E" w14:textId="11E54F0F" w:rsidR="00280F00" w:rsidRDefault="00280F00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668A" w14:textId="77777777" w:rsidR="00280F00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05344" behindDoc="1" locked="0" layoutInCell="1" allowOverlap="1" wp14:anchorId="4E313D1C" wp14:editId="520232FD">
          <wp:simplePos x="0" y="0"/>
          <wp:positionH relativeFrom="column">
            <wp:posOffset>4215130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349978033" name="Obrázek 134997803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66F827F" w14:textId="77777777" w:rsidR="00280F00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  <w:p w14:paraId="2F2754D5" w14:textId="77777777" w:rsidR="00280F00" w:rsidRPr="00870D4E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</w:p>
  <w:p w14:paraId="3D99BE95" w14:textId="77777777" w:rsidR="00280F00" w:rsidRDefault="00280F00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15E" w14:textId="77777777" w:rsidR="00280F00" w:rsidRPr="00870D4E" w:rsidRDefault="00280F0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07392" behindDoc="1" locked="0" layoutInCell="1" allowOverlap="1" wp14:anchorId="176766D9" wp14:editId="03FCDEA9">
          <wp:simplePos x="0" y="0"/>
          <wp:positionH relativeFrom="column">
            <wp:posOffset>6172200</wp:posOffset>
          </wp:positionH>
          <wp:positionV relativeFrom="paragraph">
            <wp:posOffset>-5715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705204498" name="Obrázek 70520449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45336BA" w14:textId="77777777" w:rsidR="00280F00" w:rsidRDefault="00280F00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AFB9" w14:textId="77777777" w:rsidR="004805E6" w:rsidRDefault="004805E6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09440" behindDoc="1" locked="0" layoutInCell="1" allowOverlap="1" wp14:anchorId="07373C38" wp14:editId="6D0DD415">
          <wp:simplePos x="0" y="0"/>
          <wp:positionH relativeFrom="column">
            <wp:posOffset>4215130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89620150" name="Obrázek 489620150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26B0213" w14:textId="77777777" w:rsidR="004805E6" w:rsidRDefault="004805E6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  <w:p w14:paraId="7B3A35F7" w14:textId="77777777" w:rsidR="004805E6" w:rsidRPr="00870D4E" w:rsidRDefault="004805E6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</w:p>
  <w:p w14:paraId="5250F797" w14:textId="77777777" w:rsidR="004805E6" w:rsidRDefault="004805E6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4751" w14:textId="77777777" w:rsidR="004805E6" w:rsidRPr="00870D4E" w:rsidRDefault="004805E6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11488" behindDoc="1" locked="0" layoutInCell="1" allowOverlap="1" wp14:anchorId="61CDB9F3" wp14:editId="2C638661">
          <wp:simplePos x="0" y="0"/>
          <wp:positionH relativeFrom="column">
            <wp:posOffset>4215130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957585765" name="Obrázek 957585765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0D85D1C9" w14:textId="77777777" w:rsidR="004805E6" w:rsidRDefault="004805E6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B689" w14:textId="77777777" w:rsidR="003E1C4F" w:rsidRDefault="003E1C4F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13536" behindDoc="1" locked="0" layoutInCell="1" allowOverlap="1" wp14:anchorId="733132F9" wp14:editId="417D7185">
          <wp:simplePos x="0" y="0"/>
          <wp:positionH relativeFrom="column">
            <wp:posOffset>4215130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2020293426" name="Obrázek 2020293426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87409C7" w14:textId="77777777" w:rsidR="003E1C4F" w:rsidRDefault="003E1C4F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  <w:p w14:paraId="70651EDA" w14:textId="77777777" w:rsidR="003E1C4F" w:rsidRPr="00870D4E" w:rsidRDefault="003E1C4F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</w:p>
  <w:p w14:paraId="235E495D" w14:textId="77777777" w:rsidR="003E1C4F" w:rsidRDefault="003E1C4F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7D48" w14:textId="77777777" w:rsidR="00931D70" w:rsidRDefault="00931D7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15584" behindDoc="1" locked="0" layoutInCell="1" allowOverlap="1" wp14:anchorId="3B379A43" wp14:editId="5F25BE6D">
          <wp:simplePos x="0" y="0"/>
          <wp:positionH relativeFrom="column">
            <wp:posOffset>4215130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279374357" name="Obrázek 27937435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E2420D9" w14:textId="77777777" w:rsidR="00931D70" w:rsidRDefault="00931D70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D532" w14:textId="77777777" w:rsidR="00A60823" w:rsidRPr="00870D4E" w:rsidRDefault="00A60823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717632" behindDoc="1" locked="0" layoutInCell="1" allowOverlap="1" wp14:anchorId="09AB2B07" wp14:editId="2048346D">
          <wp:simplePos x="0" y="0"/>
          <wp:positionH relativeFrom="column">
            <wp:posOffset>6191885</wp:posOffset>
          </wp:positionH>
          <wp:positionV relativeFrom="paragraph">
            <wp:posOffset>-36830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594424400" name="Obrázek 594424400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0EA5CCB6" w14:textId="77777777" w:rsidR="00A60823" w:rsidRPr="005967FB" w:rsidRDefault="00A60823" w:rsidP="005967FB">
    <w:pPr>
      <w:pStyle w:val="Zpat"/>
      <w:tabs>
        <w:tab w:val="clear" w:pos="4536"/>
        <w:tab w:val="center" w:pos="1440"/>
        <w:tab w:val="left" w:pos="3060"/>
      </w:tabs>
      <w:jc w:val="right"/>
      <w:rPr>
        <w:rFonts w:cs="Arial"/>
        <w:color w:val="003C69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1B74" w14:textId="77777777" w:rsidR="008B35FD" w:rsidRPr="00870D4E" w:rsidRDefault="008B35FD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78720" behindDoc="1" locked="0" layoutInCell="1" allowOverlap="1" wp14:anchorId="7856BDDC" wp14:editId="32BE8900">
          <wp:simplePos x="0" y="0"/>
          <wp:positionH relativeFrom="column">
            <wp:posOffset>4180205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640097352" name="Obrázek 1640097352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AF0F0E8" w14:textId="77777777" w:rsidR="008B35FD" w:rsidRPr="005967FB" w:rsidRDefault="008B35FD" w:rsidP="005967FB">
    <w:pPr>
      <w:pStyle w:val="Zpat"/>
      <w:tabs>
        <w:tab w:val="clear" w:pos="4536"/>
        <w:tab w:val="center" w:pos="1440"/>
        <w:tab w:val="left" w:pos="3060"/>
      </w:tabs>
      <w:jc w:val="right"/>
      <w:rPr>
        <w:rFonts w:cs="Arial"/>
        <w:color w:val="003C69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96D0" w14:textId="77777777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noProof/>
        <w:color w:val="003C69"/>
        <w:sz w:val="16"/>
      </w:rPr>
    </w:pPr>
    <w:r w:rsidRPr="00E66389">
      <w:rPr>
        <w:rStyle w:val="slostrnky"/>
        <w:noProof/>
      </w:rPr>
      <w:drawing>
        <wp:anchor distT="0" distB="0" distL="114300" distR="114300" simplePos="0" relativeHeight="251684864" behindDoc="1" locked="0" layoutInCell="1" allowOverlap="1" wp14:anchorId="5AF25792" wp14:editId="1E166B4F">
          <wp:simplePos x="0" y="0"/>
          <wp:positionH relativeFrom="column">
            <wp:posOffset>4180205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2028701479" name="Obrázek 202870147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PAGE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 w:rsidRPr="00174097">
      <w:rPr>
        <w:rStyle w:val="slostrnky"/>
        <w:rFonts w:cs="Arial"/>
        <w:noProof/>
        <w:color w:val="003C69"/>
        <w:sz w:val="16"/>
      </w:rPr>
      <w:t>/</w:t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>
      <w:rPr>
        <w:rStyle w:val="slostrnky"/>
        <w:rFonts w:cs="Arial"/>
        <w:noProof/>
        <w:color w:val="003C69"/>
        <w:sz w:val="16"/>
      </w:rPr>
      <w:tab/>
    </w:r>
  </w:p>
  <w:p w14:paraId="1C02218E" w14:textId="77777777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noProof/>
      </w:rPr>
    </w:pPr>
  </w:p>
  <w:p w14:paraId="4A3B6911" w14:textId="77777777" w:rsidR="00E66389" w:rsidRP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noProof/>
      </w:rPr>
    </w:pPr>
  </w:p>
  <w:p w14:paraId="283D83B4" w14:textId="77777777" w:rsidR="00E66389" w:rsidRPr="005967FB" w:rsidRDefault="00E66389" w:rsidP="005967FB">
    <w:pPr>
      <w:pStyle w:val="Zpat"/>
      <w:tabs>
        <w:tab w:val="clear" w:pos="4536"/>
        <w:tab w:val="center" w:pos="1440"/>
        <w:tab w:val="left" w:pos="3060"/>
      </w:tabs>
      <w:jc w:val="right"/>
      <w:rPr>
        <w:rFonts w:cs="Arial"/>
        <w:color w:val="003C69"/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F82" w14:textId="77777777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noProof/>
        <w:color w:val="003C69"/>
        <w:sz w:val="16"/>
      </w:rPr>
    </w:pPr>
    <w:r w:rsidRPr="00E66389">
      <w:rPr>
        <w:rStyle w:val="slostrnky"/>
        <w:noProof/>
      </w:rPr>
      <w:drawing>
        <wp:anchor distT="0" distB="0" distL="114300" distR="114300" simplePos="0" relativeHeight="251688960" behindDoc="1" locked="0" layoutInCell="1" allowOverlap="1" wp14:anchorId="706EA748" wp14:editId="4BFF87C7">
          <wp:simplePos x="0" y="0"/>
          <wp:positionH relativeFrom="column">
            <wp:posOffset>6064885</wp:posOffset>
          </wp:positionH>
          <wp:positionV relativeFrom="paragraph">
            <wp:posOffset>-31750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621469544" name="Obrázek 621469544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PAGE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 w:rsidRPr="00174097">
      <w:rPr>
        <w:rStyle w:val="slostrnky"/>
        <w:rFonts w:cs="Arial"/>
        <w:noProof/>
        <w:color w:val="003C69"/>
        <w:sz w:val="16"/>
      </w:rPr>
      <w:t>/</w:t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>
      <w:rPr>
        <w:rStyle w:val="slostrnky"/>
        <w:rFonts w:cs="Arial"/>
        <w:noProof/>
        <w:color w:val="003C69"/>
        <w:sz w:val="16"/>
      </w:rPr>
      <w:tab/>
    </w:r>
  </w:p>
  <w:p w14:paraId="006DBCDF" w14:textId="77777777" w:rsidR="00E66389" w:rsidRP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noProof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2185" w14:textId="77777777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noProof/>
        <w:color w:val="003C69"/>
        <w:sz w:val="16"/>
      </w:rPr>
    </w:pPr>
    <w:r w:rsidRPr="00E66389">
      <w:rPr>
        <w:rStyle w:val="slostrnky"/>
        <w:noProof/>
      </w:rPr>
      <w:drawing>
        <wp:anchor distT="0" distB="0" distL="114300" distR="114300" simplePos="0" relativeHeight="251693056" behindDoc="1" locked="0" layoutInCell="1" allowOverlap="1" wp14:anchorId="580EE39E" wp14:editId="4E3F1A7C">
          <wp:simplePos x="0" y="0"/>
          <wp:positionH relativeFrom="column">
            <wp:posOffset>4180205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962849383" name="Obrázek 96284938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PAGE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 w:rsidRPr="00174097">
      <w:rPr>
        <w:rStyle w:val="slostrnky"/>
        <w:rFonts w:cs="Arial"/>
        <w:noProof/>
        <w:color w:val="003C69"/>
        <w:sz w:val="16"/>
      </w:rPr>
      <w:t>/</w:t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>
      <w:rPr>
        <w:rStyle w:val="slostrnky"/>
        <w:rFonts w:cs="Arial"/>
        <w:noProof/>
        <w:color w:val="003C69"/>
        <w:sz w:val="16"/>
      </w:rPr>
      <w:tab/>
    </w:r>
  </w:p>
  <w:p w14:paraId="03EA8C24" w14:textId="77777777" w:rsidR="00E66389" w:rsidRP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noProof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9597" w14:textId="77777777" w:rsidR="008640B2" w:rsidRDefault="008640B2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noProof/>
        <w:color w:val="003C69"/>
        <w:sz w:val="16"/>
      </w:rPr>
    </w:pPr>
    <w:r w:rsidRPr="00E66389">
      <w:rPr>
        <w:rStyle w:val="slostrnky"/>
        <w:noProof/>
      </w:rPr>
      <w:drawing>
        <wp:anchor distT="0" distB="0" distL="114300" distR="114300" simplePos="0" relativeHeight="251719680" behindDoc="1" locked="0" layoutInCell="1" allowOverlap="1" wp14:anchorId="1B49B167" wp14:editId="7DCEDD2B">
          <wp:simplePos x="0" y="0"/>
          <wp:positionH relativeFrom="column">
            <wp:posOffset>6056630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533756216" name="Obrázek 533756216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PAGE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 w:rsidRPr="00174097">
      <w:rPr>
        <w:rStyle w:val="slostrnky"/>
        <w:rFonts w:cs="Arial"/>
        <w:noProof/>
        <w:color w:val="003C69"/>
        <w:sz w:val="16"/>
      </w:rPr>
      <w:t>/</w:t>
    </w:r>
    <w:r w:rsidRPr="00174097">
      <w:rPr>
        <w:rStyle w:val="slostrnky"/>
        <w:rFonts w:cs="Arial"/>
        <w:noProof/>
        <w:color w:val="003C69"/>
        <w:sz w:val="16"/>
      </w:rPr>
      <w:fldChar w:fldCharType="begin"/>
    </w:r>
    <w:r w:rsidRPr="00174097">
      <w:rPr>
        <w:rStyle w:val="slostrnky"/>
        <w:rFonts w:cs="Arial"/>
        <w:noProof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noProof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noProof/>
        <w:color w:val="003C69"/>
        <w:sz w:val="16"/>
      </w:rPr>
      <w:fldChar w:fldCharType="end"/>
    </w:r>
    <w:r>
      <w:rPr>
        <w:rStyle w:val="slostrnky"/>
        <w:rFonts w:cs="Arial"/>
        <w:noProof/>
        <w:color w:val="003C69"/>
        <w:sz w:val="16"/>
      </w:rPr>
      <w:tab/>
    </w:r>
  </w:p>
  <w:p w14:paraId="42B7ABE1" w14:textId="77777777" w:rsidR="008640B2" w:rsidRPr="00E66389" w:rsidRDefault="008640B2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noProof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6DE8" w14:textId="72F61B4B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73600" behindDoc="1" locked="0" layoutInCell="1" allowOverlap="1" wp14:anchorId="5D4716B6" wp14:editId="7D17C881">
          <wp:simplePos x="0" y="0"/>
          <wp:positionH relativeFrom="column">
            <wp:posOffset>4199255</wp:posOffset>
          </wp:positionH>
          <wp:positionV relativeFrom="paragraph">
            <wp:posOffset>-48895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0" name="Obrázek 40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E99" w:rsidRPr="00174097">
      <w:rPr>
        <w:rStyle w:val="slostrnky"/>
        <w:rFonts w:cs="Arial"/>
        <w:color w:val="003C69"/>
        <w:sz w:val="16"/>
      </w:rPr>
      <w:fldChar w:fldCharType="begin"/>
    </w:r>
    <w:r w:rsidR="001C6E99" w:rsidRPr="00174097">
      <w:rPr>
        <w:rStyle w:val="slostrnky"/>
        <w:rFonts w:cs="Arial"/>
        <w:color w:val="003C69"/>
        <w:sz w:val="16"/>
      </w:rPr>
      <w:instrText xml:space="preserve"> PAGE </w:instrText>
    </w:r>
    <w:r w:rsidR="001C6E99" w:rsidRPr="00174097">
      <w:rPr>
        <w:rStyle w:val="slostrnky"/>
        <w:rFonts w:cs="Arial"/>
        <w:color w:val="003C69"/>
        <w:sz w:val="16"/>
      </w:rPr>
      <w:fldChar w:fldCharType="separate"/>
    </w:r>
    <w:r w:rsidR="001C6E99">
      <w:rPr>
        <w:rStyle w:val="slostrnky"/>
        <w:rFonts w:cs="Arial"/>
        <w:noProof/>
        <w:color w:val="003C69"/>
        <w:sz w:val="16"/>
      </w:rPr>
      <w:t>3</w:t>
    </w:r>
    <w:r w:rsidR="001C6E99" w:rsidRPr="00174097">
      <w:rPr>
        <w:rStyle w:val="slostrnky"/>
        <w:rFonts w:cs="Arial"/>
        <w:color w:val="003C69"/>
        <w:sz w:val="16"/>
      </w:rPr>
      <w:fldChar w:fldCharType="end"/>
    </w:r>
    <w:r w:rsidR="001C6E99" w:rsidRPr="00174097">
      <w:rPr>
        <w:rStyle w:val="slostrnky"/>
        <w:rFonts w:cs="Arial"/>
        <w:color w:val="003C69"/>
        <w:sz w:val="16"/>
      </w:rPr>
      <w:t>/</w:t>
    </w:r>
    <w:r w:rsidR="001C6E99" w:rsidRPr="00174097">
      <w:rPr>
        <w:rStyle w:val="slostrnky"/>
        <w:rFonts w:cs="Arial"/>
        <w:color w:val="003C69"/>
        <w:sz w:val="16"/>
      </w:rPr>
      <w:fldChar w:fldCharType="begin"/>
    </w:r>
    <w:r w:rsidR="001C6E99" w:rsidRPr="00174097">
      <w:rPr>
        <w:rStyle w:val="slostrnky"/>
        <w:rFonts w:cs="Arial"/>
        <w:color w:val="003C69"/>
        <w:sz w:val="16"/>
      </w:rPr>
      <w:instrText xml:space="preserve"> NUMPAGES </w:instrText>
    </w:r>
    <w:r w:rsidR="001C6E99" w:rsidRPr="00174097">
      <w:rPr>
        <w:rStyle w:val="slostrnky"/>
        <w:rFonts w:cs="Arial"/>
        <w:color w:val="003C69"/>
        <w:sz w:val="16"/>
      </w:rPr>
      <w:fldChar w:fldCharType="separate"/>
    </w:r>
    <w:r w:rsidR="001C6E99">
      <w:rPr>
        <w:rStyle w:val="slostrnky"/>
        <w:rFonts w:cs="Arial"/>
        <w:noProof/>
        <w:color w:val="003C69"/>
        <w:sz w:val="16"/>
      </w:rPr>
      <w:t>47</w:t>
    </w:r>
    <w:r w:rsidR="001C6E99" w:rsidRPr="00174097">
      <w:rPr>
        <w:rStyle w:val="slostrnky"/>
        <w:rFonts w:cs="Arial"/>
        <w:color w:val="003C69"/>
        <w:sz w:val="16"/>
      </w:rPr>
      <w:fldChar w:fldCharType="end"/>
    </w:r>
  </w:p>
  <w:p w14:paraId="63E9FCE8" w14:textId="787F8911" w:rsidR="00E66389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</w:rPr>
    </w:pPr>
  </w:p>
  <w:p w14:paraId="39B3C209" w14:textId="17FC09E2" w:rsidR="001C6E99" w:rsidRPr="00870D4E" w:rsidRDefault="001C6E9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Style w:val="slostrnky"/>
        <w:rFonts w:cs="Arial"/>
        <w:color w:val="003C69"/>
        <w:sz w:val="16"/>
      </w:rPr>
      <w:tab/>
    </w:r>
  </w:p>
  <w:p w14:paraId="40279DD3" w14:textId="35C21D98" w:rsidR="001C6E99" w:rsidRDefault="001C6E99" w:rsidP="00347D7B">
    <w:pPr>
      <w:pStyle w:val="Zpat"/>
      <w:tabs>
        <w:tab w:val="clear" w:pos="4536"/>
        <w:tab w:val="center" w:pos="1440"/>
        <w:tab w:val="left" w:pos="3060"/>
      </w:tabs>
      <w:jc w:val="righ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EC7F" w14:textId="77777777" w:rsidR="00E66389" w:rsidRPr="00870D4E" w:rsidRDefault="00E66389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48EA9BE" w14:textId="77777777" w:rsidR="00E66389" w:rsidRDefault="00E66389" w:rsidP="00347D7B">
    <w:pPr>
      <w:pStyle w:val="Zpat"/>
      <w:tabs>
        <w:tab w:val="clear" w:pos="4536"/>
        <w:tab w:val="center" w:pos="1440"/>
        <w:tab w:val="left" w:pos="3060"/>
      </w:tabs>
      <w:jc w:val="right"/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95104" behindDoc="1" locked="0" layoutInCell="1" allowOverlap="1" wp14:anchorId="10129D31" wp14:editId="352518FF">
          <wp:simplePos x="0" y="0"/>
          <wp:positionH relativeFrom="column">
            <wp:posOffset>4214480</wp:posOffset>
          </wp:positionH>
          <wp:positionV relativeFrom="paragraph">
            <wp:posOffset>-188994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85392873" name="Obrázek 38539287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33AEF" w14:textId="77777777" w:rsidR="00014381" w:rsidRDefault="00014381" w:rsidP="008A6067">
      <w:r>
        <w:separator/>
      </w:r>
    </w:p>
  </w:footnote>
  <w:footnote w:type="continuationSeparator" w:id="0">
    <w:p w14:paraId="198B8A0A" w14:textId="77777777" w:rsidR="00014381" w:rsidRDefault="00014381" w:rsidP="008A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6BF1" w14:textId="5D54F52C" w:rsidR="001C6E99" w:rsidRPr="0079198A" w:rsidRDefault="008B35FD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B34749" wp14:editId="7AE3BE92">
              <wp:simplePos x="0" y="0"/>
              <wp:positionH relativeFrom="column">
                <wp:posOffset>1850390</wp:posOffset>
              </wp:positionH>
              <wp:positionV relativeFrom="topMargin">
                <wp:posOffset>601345</wp:posOffset>
              </wp:positionV>
              <wp:extent cx="4165200" cy="385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1652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F127F" w14:textId="1EDEE992" w:rsidR="001C6E99" w:rsidRPr="00CA7728" w:rsidRDefault="008B35FD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47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5.7pt;margin-top:47.35pt;width:327.95pt;height:3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" filled="f" stroked="f">
              <o:lock v:ext="edit" aspectratio="t"/>
              <v:textbox>
                <w:txbxContent>
                  <w:p w14:paraId="009F127F" w14:textId="1EDEE992" w:rsidR="001C6E99" w:rsidRPr="00CA7728" w:rsidRDefault="008B35FD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1C6E99"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076CE215" w14:textId="747C3D9F" w:rsidR="001C6E99" w:rsidRPr="00CA7728" w:rsidRDefault="001C6E99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7C083DAE" w14:textId="77777777" w:rsidR="00CF233B" w:rsidRPr="00CA7728" w:rsidRDefault="00CF233B" w:rsidP="00CF233B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20153C56" w14:textId="56AB1317" w:rsidR="001C6E99" w:rsidRDefault="001C6E99" w:rsidP="00CF23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D6FC" w14:textId="5296198D" w:rsidR="001C6E99" w:rsidRPr="0079198A" w:rsidRDefault="00815C33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CA2090" wp14:editId="733C4306">
              <wp:simplePos x="0" y="0"/>
              <wp:positionH relativeFrom="column">
                <wp:posOffset>4805045</wp:posOffset>
              </wp:positionH>
              <wp:positionV relativeFrom="paragraph">
                <wp:posOffset>126365</wp:posOffset>
              </wp:positionV>
              <wp:extent cx="4433487" cy="45720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3487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53DF8" w14:textId="41839E31" w:rsidR="001C6E99" w:rsidRPr="00787F4C" w:rsidRDefault="00EE4CAA" w:rsidP="005502ED">
                          <w:pPr>
                            <w:ind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A20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78.35pt;margin-top:9.95pt;width:349.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" filled="f" stroked="f">
              <v:textbox>
                <w:txbxContent>
                  <w:p w14:paraId="71953DF8" w14:textId="41839E31" w:rsidR="001C6E99" w:rsidRPr="00787F4C" w:rsidRDefault="00EE4CAA" w:rsidP="005502ED">
                    <w:pPr>
                      <w:ind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 w:rsidR="001C6E99"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342844AF" w14:textId="5B43C980" w:rsidR="001C6E99" w:rsidRDefault="001C6E99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2C2C3155" w14:textId="7DE79199" w:rsidR="00EE4CAA" w:rsidRPr="00CA7728" w:rsidRDefault="00EE4CAA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Ostravy</w:t>
    </w:r>
  </w:p>
  <w:p w14:paraId="2D820FBC" w14:textId="77777777" w:rsidR="001C6E99" w:rsidRDefault="001C6E9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A519" w14:textId="42B6CD24" w:rsidR="008B35FD" w:rsidRPr="0079198A" w:rsidRDefault="008B35FD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07091E8" wp14:editId="23385237">
              <wp:simplePos x="0" y="0"/>
              <wp:positionH relativeFrom="column">
                <wp:posOffset>1848485</wp:posOffset>
              </wp:positionH>
              <wp:positionV relativeFrom="topMargin">
                <wp:posOffset>600075</wp:posOffset>
              </wp:positionV>
              <wp:extent cx="4164965" cy="384810"/>
              <wp:effectExtent l="0" t="0" r="0" b="0"/>
              <wp:wrapNone/>
              <wp:docPr id="191567757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16496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190E2" w14:textId="77777777" w:rsidR="008B35FD" w:rsidRPr="00CA7728" w:rsidRDefault="008B35FD" w:rsidP="008B35FD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091E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5.55pt;margin-top:47.25pt;width:327.95pt;height:30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" filled="f" stroked="f">
              <o:lock v:ext="edit" aspectratio="t"/>
              <v:textbox>
                <w:txbxContent>
                  <w:p w14:paraId="03B190E2" w14:textId="77777777" w:rsidR="008B35FD" w:rsidRPr="00CA7728" w:rsidRDefault="008B35FD" w:rsidP="008B35FD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444C547F" w14:textId="6C0910F6" w:rsidR="008B35FD" w:rsidRDefault="008B35FD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3F52709E" w14:textId="77777777" w:rsidR="008B35FD" w:rsidRPr="00CA7728" w:rsidRDefault="008B35FD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Ostravy</w:t>
    </w:r>
  </w:p>
  <w:p w14:paraId="58B72720" w14:textId="77777777" w:rsidR="008B35FD" w:rsidRDefault="008B35F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8520" w14:textId="77777777" w:rsidR="00E66389" w:rsidRPr="0079198A" w:rsidRDefault="00E66389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D97BF44" wp14:editId="078D494E">
              <wp:simplePos x="0" y="0"/>
              <wp:positionH relativeFrom="column">
                <wp:posOffset>2314575</wp:posOffset>
              </wp:positionH>
              <wp:positionV relativeFrom="topMargin">
                <wp:posOffset>571500</wp:posOffset>
              </wp:positionV>
              <wp:extent cx="4164965" cy="384810"/>
              <wp:effectExtent l="0" t="0" r="0" b="0"/>
              <wp:wrapNone/>
              <wp:docPr id="1649297921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16496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CFE74" w14:textId="77777777" w:rsidR="00E66389" w:rsidRPr="00CA7728" w:rsidRDefault="00E66389" w:rsidP="008B35FD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7BF4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82.25pt;margin-top:45pt;width:327.95pt;height:30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" filled="f" stroked="f">
              <o:lock v:ext="edit" aspectratio="t"/>
              <v:textbox>
                <w:txbxContent>
                  <w:p w14:paraId="5C2CFE74" w14:textId="77777777" w:rsidR="00E66389" w:rsidRPr="00CA7728" w:rsidRDefault="00E66389" w:rsidP="008B35FD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0B42066D" w14:textId="77777777" w:rsidR="00E66389" w:rsidRDefault="00E66389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7EFD495A" w14:textId="77777777" w:rsidR="00E66389" w:rsidRPr="00CA7728" w:rsidRDefault="00E66389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Ostravy</w:t>
    </w:r>
  </w:p>
  <w:p w14:paraId="55F40605" w14:textId="77777777" w:rsidR="00E66389" w:rsidRDefault="00E66389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41" w14:textId="77777777" w:rsidR="001C6E99" w:rsidRPr="0079198A" w:rsidRDefault="001C6E99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1F2F03A" wp14:editId="0C431590">
              <wp:simplePos x="0" y="0"/>
              <wp:positionH relativeFrom="column">
                <wp:posOffset>4796790</wp:posOffset>
              </wp:positionH>
              <wp:positionV relativeFrom="paragraph">
                <wp:posOffset>135255</wp:posOffset>
              </wp:positionV>
              <wp:extent cx="4473243" cy="457200"/>
              <wp:effectExtent l="0" t="0" r="0" b="0"/>
              <wp:wrapNone/>
              <wp:docPr id="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243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7EC71" w14:textId="4E74D707" w:rsidR="001C6E99" w:rsidRPr="00787F4C" w:rsidRDefault="00DB48D3" w:rsidP="005502ED">
                          <w:pPr>
                            <w:ind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2F03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77.7pt;margin-top:10.65pt;width:352.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" filled="f" stroked="f">
              <v:textbox>
                <w:txbxContent>
                  <w:p w14:paraId="5BB7EC71" w14:textId="4E74D707" w:rsidR="001C6E99" w:rsidRPr="00787F4C" w:rsidRDefault="00DB48D3" w:rsidP="005502ED">
                    <w:pPr>
                      <w:ind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41453012" w14:textId="77777777" w:rsidR="00DB48D3" w:rsidRDefault="001C6E99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595ABB" wp14:editId="0CFA9D7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681E5" w14:textId="77777777" w:rsidR="001C6E99" w:rsidRPr="00CA7728" w:rsidRDefault="001C6E99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595ABB" id="_x0000_s1031" type="#_x0000_t202" style="position:absolute;margin-left:333pt;margin-top:-.55pt;width:2in;height:2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OJtib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39F681E5" w14:textId="77777777" w:rsidR="001C6E99" w:rsidRPr="00CA7728" w:rsidRDefault="001C6E99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</w:t>
    </w:r>
    <w:r w:rsidR="00DB48D3">
      <w:rPr>
        <w:rFonts w:cs="Arial"/>
        <w:b/>
        <w:noProof/>
        <w:color w:val="003C69"/>
      </w:rPr>
      <w:t>a</w:t>
    </w:r>
  </w:p>
  <w:p w14:paraId="3CD9C3D5" w14:textId="345CA674" w:rsidR="001C6E99" w:rsidRPr="00DB48D3" w:rsidRDefault="00DB48D3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Cs/>
        <w:noProof/>
        <w:color w:val="003C69"/>
      </w:rPr>
    </w:pPr>
    <w:r w:rsidRPr="00DB48D3">
      <w:rPr>
        <w:rFonts w:cs="Arial"/>
        <w:bCs/>
        <w:noProof/>
        <w:color w:val="003C69"/>
      </w:rPr>
      <w:t>Zastupitelstvo města Ostravy</w:t>
    </w:r>
    <w:r w:rsidR="001C6E99" w:rsidRPr="00DB48D3">
      <w:rPr>
        <w:rFonts w:cs="Arial"/>
        <w:bCs/>
        <w:noProof/>
        <w:color w:val="003C69"/>
      </w:rPr>
      <w:tab/>
    </w:r>
  </w:p>
  <w:p w14:paraId="29A47537" w14:textId="77777777" w:rsidR="001C6E99" w:rsidRDefault="001C6E99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0CC4" w14:textId="182C76B2" w:rsidR="001C6E99" w:rsidRPr="0079198A" w:rsidRDefault="00DB48D3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A7A419" wp14:editId="261CF746">
              <wp:simplePos x="0" y="0"/>
              <wp:positionH relativeFrom="column">
                <wp:posOffset>1850390</wp:posOffset>
              </wp:positionH>
              <wp:positionV relativeFrom="topMargin">
                <wp:posOffset>601345</wp:posOffset>
              </wp:positionV>
              <wp:extent cx="4165200" cy="399600"/>
              <wp:effectExtent l="0" t="0" r="0" b="635"/>
              <wp:wrapNone/>
              <wp:docPr id="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200" cy="39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AAC44" w14:textId="7E9E551A" w:rsidR="001C6E99" w:rsidRPr="00CA7728" w:rsidRDefault="00BC5360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7A41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45.7pt;margin-top:47.35pt;width:327.95pt;height:3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" filled="f" stroked="f">
              <v:textbox>
                <w:txbxContent>
                  <w:p w14:paraId="379AAC44" w14:textId="7E9E551A" w:rsidR="001C6E99" w:rsidRPr="00CA7728" w:rsidRDefault="00BC5360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1C6E99"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</w:t>
    </w:r>
  </w:p>
  <w:p w14:paraId="5B24CFD6" w14:textId="2578C404" w:rsidR="00DB48D3" w:rsidRDefault="001C6E99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</w:t>
    </w:r>
    <w:r w:rsidR="00DB48D3">
      <w:rPr>
        <w:rFonts w:cs="Arial"/>
        <w:b/>
        <w:noProof/>
        <w:color w:val="003C69"/>
      </w:rPr>
      <w:t>a</w:t>
    </w:r>
  </w:p>
  <w:p w14:paraId="313BA9F3" w14:textId="7A2F42C0" w:rsidR="001C6E99" w:rsidRPr="00DB48D3" w:rsidRDefault="00DB48D3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Cs/>
        <w:noProof/>
        <w:color w:val="003C69"/>
      </w:rPr>
    </w:pPr>
    <w:r w:rsidRPr="00DB48D3">
      <w:rPr>
        <w:rFonts w:cs="Arial"/>
        <w:bCs/>
        <w:noProof/>
        <w:color w:val="003C69"/>
      </w:rPr>
      <w:t>Zastupitelstvo města Ostravy</w:t>
    </w:r>
    <w:r w:rsidR="001C6E99" w:rsidRPr="00DB48D3">
      <w:rPr>
        <w:rFonts w:cs="Arial"/>
        <w:bCs/>
        <w:noProof/>
        <w:color w:val="003C69"/>
      </w:rPr>
      <w:tab/>
    </w:r>
    <w:r w:rsidR="005502ED" w:rsidRPr="00DB48D3">
      <w:rPr>
        <w:rFonts w:cs="Arial"/>
        <w:bCs/>
        <w:noProof/>
        <w:color w:val="003C69"/>
      </w:rPr>
      <w:t xml:space="preserve"> </w:t>
    </w:r>
  </w:p>
  <w:p w14:paraId="139DD8C0" w14:textId="77777777" w:rsidR="001C6E99" w:rsidRDefault="001C6E99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D8F8" w14:textId="2FB4B074" w:rsidR="00710657" w:rsidRPr="0079198A" w:rsidRDefault="00710657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23588BDD" wp14:editId="42A7EE84">
              <wp:simplePos x="0" y="0"/>
              <wp:positionH relativeFrom="column">
                <wp:posOffset>3947795</wp:posOffset>
              </wp:positionH>
              <wp:positionV relativeFrom="topMargin">
                <wp:posOffset>601345</wp:posOffset>
              </wp:positionV>
              <wp:extent cx="4165200" cy="399600"/>
              <wp:effectExtent l="0" t="0" r="0" b="635"/>
              <wp:wrapNone/>
              <wp:docPr id="265344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200" cy="39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B17B39" w14:textId="77777777" w:rsidR="00710657" w:rsidRPr="00CA7728" w:rsidRDefault="00710657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88BD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10.85pt;margin-top:47.35pt;width:327.95pt;height:31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" filled="f" stroked="f">
              <v:textbox>
                <w:txbxContent>
                  <w:p w14:paraId="6DB17B39" w14:textId="77777777" w:rsidR="00710657" w:rsidRPr="00CA7728" w:rsidRDefault="00710657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</w:t>
    </w:r>
  </w:p>
  <w:p w14:paraId="0F8B5725" w14:textId="60F8467A" w:rsidR="00710657" w:rsidRDefault="00710657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</w:t>
    </w:r>
    <w:r>
      <w:rPr>
        <w:rFonts w:cs="Arial"/>
        <w:b/>
        <w:noProof/>
        <w:color w:val="003C69"/>
      </w:rPr>
      <w:t>a</w:t>
    </w:r>
  </w:p>
  <w:p w14:paraId="6F9AF0FE" w14:textId="77777777" w:rsidR="00710657" w:rsidRPr="00DB48D3" w:rsidRDefault="00710657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Cs/>
        <w:noProof/>
        <w:color w:val="003C69"/>
      </w:rPr>
    </w:pPr>
    <w:r w:rsidRPr="00DB48D3">
      <w:rPr>
        <w:rFonts w:cs="Arial"/>
        <w:bCs/>
        <w:noProof/>
        <w:color w:val="003C69"/>
      </w:rPr>
      <w:t>Zastupitelstvo města Ostravy</w:t>
    </w:r>
    <w:r w:rsidRPr="00DB48D3">
      <w:rPr>
        <w:rFonts w:cs="Arial"/>
        <w:bCs/>
        <w:noProof/>
        <w:color w:val="003C69"/>
      </w:rPr>
      <w:tab/>
      <w:t xml:space="preserve"> </w:t>
    </w:r>
  </w:p>
  <w:p w14:paraId="261C3636" w14:textId="77777777" w:rsidR="00710657" w:rsidRDefault="00710657">
    <w:pPr>
      <w:pStyle w:val="Zhlav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1D92" w14:textId="77777777" w:rsidR="00710657" w:rsidRPr="0079198A" w:rsidRDefault="00710657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7319C6CF" wp14:editId="3EECDF2C">
              <wp:simplePos x="0" y="0"/>
              <wp:positionH relativeFrom="column">
                <wp:posOffset>1850390</wp:posOffset>
              </wp:positionH>
              <wp:positionV relativeFrom="topMargin">
                <wp:posOffset>601345</wp:posOffset>
              </wp:positionV>
              <wp:extent cx="4165200" cy="399600"/>
              <wp:effectExtent l="0" t="0" r="0" b="635"/>
              <wp:wrapNone/>
              <wp:docPr id="18361459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200" cy="39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C3CBE" w14:textId="77777777" w:rsidR="00710657" w:rsidRPr="00CA7728" w:rsidRDefault="00710657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9C6C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145.7pt;margin-top:47.35pt;width:327.95pt;height:31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" filled="f" stroked="f">
              <v:textbox>
                <w:txbxContent>
                  <w:p w14:paraId="68DC3CBE" w14:textId="77777777" w:rsidR="00710657" w:rsidRPr="00CA7728" w:rsidRDefault="00710657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</w:t>
    </w:r>
  </w:p>
  <w:p w14:paraId="2E7049B9" w14:textId="77777777" w:rsidR="00710657" w:rsidRDefault="00710657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</w:t>
    </w:r>
    <w:r>
      <w:rPr>
        <w:rFonts w:cs="Arial"/>
        <w:b/>
        <w:noProof/>
        <w:color w:val="003C69"/>
      </w:rPr>
      <w:t>a</w:t>
    </w:r>
  </w:p>
  <w:p w14:paraId="24C91653" w14:textId="77777777" w:rsidR="00710657" w:rsidRPr="00DB48D3" w:rsidRDefault="00710657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Cs/>
        <w:noProof/>
        <w:color w:val="003C69"/>
      </w:rPr>
    </w:pPr>
    <w:r w:rsidRPr="00DB48D3">
      <w:rPr>
        <w:rFonts w:cs="Arial"/>
        <w:bCs/>
        <w:noProof/>
        <w:color w:val="003C69"/>
      </w:rPr>
      <w:t>Zastupitelstvo města Ostravy</w:t>
    </w:r>
    <w:r w:rsidRPr="00DB48D3">
      <w:rPr>
        <w:rFonts w:cs="Arial"/>
        <w:bCs/>
        <w:noProof/>
        <w:color w:val="003C69"/>
      </w:rPr>
      <w:tab/>
      <w:t xml:space="preserve"> </w:t>
    </w:r>
  </w:p>
  <w:p w14:paraId="516A3901" w14:textId="77777777" w:rsidR="00710657" w:rsidRDefault="007106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DFA"/>
    <w:multiLevelType w:val="hybridMultilevel"/>
    <w:tmpl w:val="1DD256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7CB"/>
    <w:multiLevelType w:val="hybridMultilevel"/>
    <w:tmpl w:val="9C9A421A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26F14"/>
    <w:multiLevelType w:val="hybridMultilevel"/>
    <w:tmpl w:val="D8721D4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E60C61"/>
    <w:multiLevelType w:val="hybridMultilevel"/>
    <w:tmpl w:val="2A9897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3856"/>
    <w:multiLevelType w:val="hybridMultilevel"/>
    <w:tmpl w:val="C1DE0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A06B3"/>
    <w:multiLevelType w:val="hybridMultilevel"/>
    <w:tmpl w:val="8190FAC4"/>
    <w:lvl w:ilvl="0" w:tplc="B5DC6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0D7E"/>
    <w:multiLevelType w:val="hybridMultilevel"/>
    <w:tmpl w:val="965CE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0225"/>
    <w:multiLevelType w:val="hybridMultilevel"/>
    <w:tmpl w:val="F7448DF0"/>
    <w:lvl w:ilvl="0" w:tplc="C39E1DC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94189"/>
    <w:multiLevelType w:val="hybridMultilevel"/>
    <w:tmpl w:val="FDDC9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B301A"/>
    <w:multiLevelType w:val="hybridMultilevel"/>
    <w:tmpl w:val="14321090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842"/>
    <w:multiLevelType w:val="hybridMultilevel"/>
    <w:tmpl w:val="296801E8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A7F77"/>
    <w:multiLevelType w:val="hybridMultilevel"/>
    <w:tmpl w:val="A3301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9558C"/>
    <w:multiLevelType w:val="hybridMultilevel"/>
    <w:tmpl w:val="CAB647A8"/>
    <w:lvl w:ilvl="0" w:tplc="876CC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D0B31"/>
    <w:multiLevelType w:val="hybridMultilevel"/>
    <w:tmpl w:val="194C0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057E2"/>
    <w:multiLevelType w:val="hybridMultilevel"/>
    <w:tmpl w:val="9FECA430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539CB"/>
    <w:multiLevelType w:val="hybridMultilevel"/>
    <w:tmpl w:val="F7620A84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C6990"/>
    <w:multiLevelType w:val="hybridMultilevel"/>
    <w:tmpl w:val="058E97F6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C6BF9"/>
    <w:multiLevelType w:val="hybridMultilevel"/>
    <w:tmpl w:val="DBA24FB4"/>
    <w:lvl w:ilvl="0" w:tplc="040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794548"/>
    <w:multiLevelType w:val="hybridMultilevel"/>
    <w:tmpl w:val="2DC2C3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71B9C"/>
    <w:multiLevelType w:val="hybridMultilevel"/>
    <w:tmpl w:val="2DC06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0124D"/>
    <w:multiLevelType w:val="hybridMultilevel"/>
    <w:tmpl w:val="867CD6BE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E5F81"/>
    <w:multiLevelType w:val="hybridMultilevel"/>
    <w:tmpl w:val="E578BACE"/>
    <w:lvl w:ilvl="0" w:tplc="761A59A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A7790"/>
    <w:multiLevelType w:val="hybridMultilevel"/>
    <w:tmpl w:val="5D76E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D6436"/>
    <w:multiLevelType w:val="hybridMultilevel"/>
    <w:tmpl w:val="7B362CF0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67B6C"/>
    <w:multiLevelType w:val="hybridMultilevel"/>
    <w:tmpl w:val="121C43C8"/>
    <w:lvl w:ilvl="0" w:tplc="44BE8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62D13"/>
    <w:multiLevelType w:val="hybridMultilevel"/>
    <w:tmpl w:val="C1DE0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346EF"/>
    <w:multiLevelType w:val="hybridMultilevel"/>
    <w:tmpl w:val="1978909E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3177">
    <w:abstractNumId w:val="25"/>
  </w:num>
  <w:num w:numId="2" w16cid:durableId="49500308">
    <w:abstractNumId w:val="24"/>
  </w:num>
  <w:num w:numId="3" w16cid:durableId="1068268095">
    <w:abstractNumId w:val="7"/>
  </w:num>
  <w:num w:numId="4" w16cid:durableId="590550738">
    <w:abstractNumId w:val="0"/>
  </w:num>
  <w:num w:numId="5" w16cid:durableId="576088418">
    <w:abstractNumId w:val="5"/>
  </w:num>
  <w:num w:numId="6" w16cid:durableId="1054547864">
    <w:abstractNumId w:val="22"/>
  </w:num>
  <w:num w:numId="7" w16cid:durableId="1619290482">
    <w:abstractNumId w:val="6"/>
  </w:num>
  <w:num w:numId="8" w16cid:durableId="874656581">
    <w:abstractNumId w:val="10"/>
  </w:num>
  <w:num w:numId="9" w16cid:durableId="796066238">
    <w:abstractNumId w:val="20"/>
  </w:num>
  <w:num w:numId="10" w16cid:durableId="1335257339">
    <w:abstractNumId w:val="23"/>
  </w:num>
  <w:num w:numId="11" w16cid:durableId="1753240850">
    <w:abstractNumId w:val="16"/>
  </w:num>
  <w:num w:numId="12" w16cid:durableId="55517957">
    <w:abstractNumId w:val="4"/>
  </w:num>
  <w:num w:numId="13" w16cid:durableId="1948810720">
    <w:abstractNumId w:val="1"/>
  </w:num>
  <w:num w:numId="14" w16cid:durableId="55708105">
    <w:abstractNumId w:val="12"/>
  </w:num>
  <w:num w:numId="15" w16cid:durableId="1892114239">
    <w:abstractNumId w:val="2"/>
  </w:num>
  <w:num w:numId="16" w16cid:durableId="2018994458">
    <w:abstractNumId w:val="26"/>
  </w:num>
  <w:num w:numId="17" w16cid:durableId="649135104">
    <w:abstractNumId w:val="9"/>
  </w:num>
  <w:num w:numId="18" w16cid:durableId="1001736338">
    <w:abstractNumId w:val="8"/>
  </w:num>
  <w:num w:numId="19" w16cid:durableId="1395621107">
    <w:abstractNumId w:val="14"/>
  </w:num>
  <w:num w:numId="20" w16cid:durableId="159278708">
    <w:abstractNumId w:val="15"/>
  </w:num>
  <w:num w:numId="21" w16cid:durableId="1500777226">
    <w:abstractNumId w:val="13"/>
  </w:num>
  <w:num w:numId="22" w16cid:durableId="1596278915">
    <w:abstractNumId w:val="18"/>
  </w:num>
  <w:num w:numId="23" w16cid:durableId="2025936203">
    <w:abstractNumId w:val="17"/>
  </w:num>
  <w:num w:numId="24" w16cid:durableId="554319126">
    <w:abstractNumId w:val="11"/>
  </w:num>
  <w:num w:numId="25" w16cid:durableId="1195998116">
    <w:abstractNumId w:val="3"/>
  </w:num>
  <w:num w:numId="26" w16cid:durableId="1252470337">
    <w:abstractNumId w:val="21"/>
  </w:num>
  <w:num w:numId="27" w16cid:durableId="2006394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67"/>
    <w:rsid w:val="00005430"/>
    <w:rsid w:val="00005E02"/>
    <w:rsid w:val="00014381"/>
    <w:rsid w:val="00047E30"/>
    <w:rsid w:val="0005285F"/>
    <w:rsid w:val="00053BA3"/>
    <w:rsid w:val="00067500"/>
    <w:rsid w:val="00071D51"/>
    <w:rsid w:val="00080CB1"/>
    <w:rsid w:val="0008440E"/>
    <w:rsid w:val="000A0CB4"/>
    <w:rsid w:val="000A39CD"/>
    <w:rsid w:val="000A6C56"/>
    <w:rsid w:val="000D6BCA"/>
    <w:rsid w:val="00114ADF"/>
    <w:rsid w:val="00117726"/>
    <w:rsid w:val="00140C04"/>
    <w:rsid w:val="00147460"/>
    <w:rsid w:val="00162BF2"/>
    <w:rsid w:val="0016643C"/>
    <w:rsid w:val="00195D14"/>
    <w:rsid w:val="001C6E99"/>
    <w:rsid w:val="001C7742"/>
    <w:rsid w:val="001F14CE"/>
    <w:rsid w:val="001F572C"/>
    <w:rsid w:val="002221F8"/>
    <w:rsid w:val="002706E0"/>
    <w:rsid w:val="00276560"/>
    <w:rsid w:val="00280F00"/>
    <w:rsid w:val="00281E63"/>
    <w:rsid w:val="00284AC9"/>
    <w:rsid w:val="002A2B1B"/>
    <w:rsid w:val="002A4626"/>
    <w:rsid w:val="002A5FB7"/>
    <w:rsid w:val="002C73E3"/>
    <w:rsid w:val="002E67A4"/>
    <w:rsid w:val="002E718C"/>
    <w:rsid w:val="00311CF4"/>
    <w:rsid w:val="003208B1"/>
    <w:rsid w:val="00321C01"/>
    <w:rsid w:val="00325BB8"/>
    <w:rsid w:val="00327EA0"/>
    <w:rsid w:val="003318BE"/>
    <w:rsid w:val="00346C80"/>
    <w:rsid w:val="00347D7B"/>
    <w:rsid w:val="00351546"/>
    <w:rsid w:val="00357D5F"/>
    <w:rsid w:val="0037322C"/>
    <w:rsid w:val="003848EB"/>
    <w:rsid w:val="003879E8"/>
    <w:rsid w:val="003A3CFD"/>
    <w:rsid w:val="003B724C"/>
    <w:rsid w:val="003C01A9"/>
    <w:rsid w:val="003C3D26"/>
    <w:rsid w:val="003C4EB7"/>
    <w:rsid w:val="003C5378"/>
    <w:rsid w:val="003D1F27"/>
    <w:rsid w:val="003E1C4F"/>
    <w:rsid w:val="003E4798"/>
    <w:rsid w:val="003F0D91"/>
    <w:rsid w:val="003F66C9"/>
    <w:rsid w:val="00404C44"/>
    <w:rsid w:val="00406B45"/>
    <w:rsid w:val="00410F47"/>
    <w:rsid w:val="00432D8C"/>
    <w:rsid w:val="00434D7C"/>
    <w:rsid w:val="00435CAA"/>
    <w:rsid w:val="004360F2"/>
    <w:rsid w:val="004407A1"/>
    <w:rsid w:val="00443C2C"/>
    <w:rsid w:val="00457C59"/>
    <w:rsid w:val="00470CAB"/>
    <w:rsid w:val="004805E6"/>
    <w:rsid w:val="00487DB7"/>
    <w:rsid w:val="0049677F"/>
    <w:rsid w:val="004A79B3"/>
    <w:rsid w:val="004C2171"/>
    <w:rsid w:val="004C39DE"/>
    <w:rsid w:val="004C4164"/>
    <w:rsid w:val="004C6650"/>
    <w:rsid w:val="004F0794"/>
    <w:rsid w:val="004F1F33"/>
    <w:rsid w:val="004F24BD"/>
    <w:rsid w:val="00531E82"/>
    <w:rsid w:val="00533E43"/>
    <w:rsid w:val="00543F23"/>
    <w:rsid w:val="0054431D"/>
    <w:rsid w:val="005502ED"/>
    <w:rsid w:val="005669EC"/>
    <w:rsid w:val="00573651"/>
    <w:rsid w:val="0059088C"/>
    <w:rsid w:val="005967FB"/>
    <w:rsid w:val="005A1734"/>
    <w:rsid w:val="005A3EA1"/>
    <w:rsid w:val="005B2F0C"/>
    <w:rsid w:val="005C31A7"/>
    <w:rsid w:val="005C673A"/>
    <w:rsid w:val="005E412E"/>
    <w:rsid w:val="005F18E3"/>
    <w:rsid w:val="005F4AFD"/>
    <w:rsid w:val="005F6D84"/>
    <w:rsid w:val="0060104B"/>
    <w:rsid w:val="00612CB0"/>
    <w:rsid w:val="00622D6E"/>
    <w:rsid w:val="00642777"/>
    <w:rsid w:val="00665BFE"/>
    <w:rsid w:val="00680A6D"/>
    <w:rsid w:val="0069397C"/>
    <w:rsid w:val="006D5125"/>
    <w:rsid w:val="006E10BD"/>
    <w:rsid w:val="00701B74"/>
    <w:rsid w:val="00702395"/>
    <w:rsid w:val="00707D0E"/>
    <w:rsid w:val="00710657"/>
    <w:rsid w:val="00710B45"/>
    <w:rsid w:val="00726244"/>
    <w:rsid w:val="00726969"/>
    <w:rsid w:val="00741DE4"/>
    <w:rsid w:val="00744A03"/>
    <w:rsid w:val="00762913"/>
    <w:rsid w:val="007A39B8"/>
    <w:rsid w:val="007A58E8"/>
    <w:rsid w:val="007B48DF"/>
    <w:rsid w:val="007B4CF6"/>
    <w:rsid w:val="007B6D65"/>
    <w:rsid w:val="007C6616"/>
    <w:rsid w:val="007D3A82"/>
    <w:rsid w:val="007F53AF"/>
    <w:rsid w:val="00815C33"/>
    <w:rsid w:val="00826C6E"/>
    <w:rsid w:val="00836E25"/>
    <w:rsid w:val="00853190"/>
    <w:rsid w:val="008640B2"/>
    <w:rsid w:val="0087653F"/>
    <w:rsid w:val="00882CA7"/>
    <w:rsid w:val="008834AF"/>
    <w:rsid w:val="00886670"/>
    <w:rsid w:val="00894A33"/>
    <w:rsid w:val="008A6067"/>
    <w:rsid w:val="008B35FD"/>
    <w:rsid w:val="008B7EEA"/>
    <w:rsid w:val="008D52D3"/>
    <w:rsid w:val="008D7E51"/>
    <w:rsid w:val="008E57E8"/>
    <w:rsid w:val="008F1708"/>
    <w:rsid w:val="009064AD"/>
    <w:rsid w:val="00930F40"/>
    <w:rsid w:val="00931D70"/>
    <w:rsid w:val="00932DD9"/>
    <w:rsid w:val="00934F6D"/>
    <w:rsid w:val="00935650"/>
    <w:rsid w:val="009646C4"/>
    <w:rsid w:val="00970DB0"/>
    <w:rsid w:val="0097269E"/>
    <w:rsid w:val="009A6FDF"/>
    <w:rsid w:val="009C63BA"/>
    <w:rsid w:val="009C6D6A"/>
    <w:rsid w:val="009D5F11"/>
    <w:rsid w:val="00A11669"/>
    <w:rsid w:val="00A32283"/>
    <w:rsid w:val="00A511EC"/>
    <w:rsid w:val="00A60823"/>
    <w:rsid w:val="00A67CE7"/>
    <w:rsid w:val="00A916D8"/>
    <w:rsid w:val="00AA0B87"/>
    <w:rsid w:val="00AA11A3"/>
    <w:rsid w:val="00AA461A"/>
    <w:rsid w:val="00AB05F1"/>
    <w:rsid w:val="00AB1C76"/>
    <w:rsid w:val="00AC1FA8"/>
    <w:rsid w:val="00AD61BB"/>
    <w:rsid w:val="00B21493"/>
    <w:rsid w:val="00B319A1"/>
    <w:rsid w:val="00B613B4"/>
    <w:rsid w:val="00B66866"/>
    <w:rsid w:val="00B7083F"/>
    <w:rsid w:val="00B861EE"/>
    <w:rsid w:val="00BA21B0"/>
    <w:rsid w:val="00BA3B24"/>
    <w:rsid w:val="00BB1DE6"/>
    <w:rsid w:val="00BC1F84"/>
    <w:rsid w:val="00BC5360"/>
    <w:rsid w:val="00BE2938"/>
    <w:rsid w:val="00BE29CD"/>
    <w:rsid w:val="00C135CF"/>
    <w:rsid w:val="00C33387"/>
    <w:rsid w:val="00C63015"/>
    <w:rsid w:val="00C65A53"/>
    <w:rsid w:val="00C6679E"/>
    <w:rsid w:val="00C758CA"/>
    <w:rsid w:val="00C948DF"/>
    <w:rsid w:val="00CB04ED"/>
    <w:rsid w:val="00CB684B"/>
    <w:rsid w:val="00CD28DB"/>
    <w:rsid w:val="00CE3DF3"/>
    <w:rsid w:val="00CF20B8"/>
    <w:rsid w:val="00CF233B"/>
    <w:rsid w:val="00CF349F"/>
    <w:rsid w:val="00CF43C2"/>
    <w:rsid w:val="00D0762C"/>
    <w:rsid w:val="00D41702"/>
    <w:rsid w:val="00D4451B"/>
    <w:rsid w:val="00D44D14"/>
    <w:rsid w:val="00D527D0"/>
    <w:rsid w:val="00D61C5D"/>
    <w:rsid w:val="00D74A14"/>
    <w:rsid w:val="00D81376"/>
    <w:rsid w:val="00DA2408"/>
    <w:rsid w:val="00DA50C2"/>
    <w:rsid w:val="00DB2206"/>
    <w:rsid w:val="00DB48D3"/>
    <w:rsid w:val="00DC165F"/>
    <w:rsid w:val="00DC7E39"/>
    <w:rsid w:val="00DD060A"/>
    <w:rsid w:val="00DD37D2"/>
    <w:rsid w:val="00DD4884"/>
    <w:rsid w:val="00E13F68"/>
    <w:rsid w:val="00E15FB1"/>
    <w:rsid w:val="00E332AE"/>
    <w:rsid w:val="00E336C7"/>
    <w:rsid w:val="00E37605"/>
    <w:rsid w:val="00E57E0B"/>
    <w:rsid w:val="00E64481"/>
    <w:rsid w:val="00E66389"/>
    <w:rsid w:val="00E82851"/>
    <w:rsid w:val="00E82D7A"/>
    <w:rsid w:val="00E87857"/>
    <w:rsid w:val="00EB4D20"/>
    <w:rsid w:val="00EB659B"/>
    <w:rsid w:val="00EC3C35"/>
    <w:rsid w:val="00EE476A"/>
    <w:rsid w:val="00EE4CAA"/>
    <w:rsid w:val="00EF55CE"/>
    <w:rsid w:val="00F00B91"/>
    <w:rsid w:val="00F053C0"/>
    <w:rsid w:val="00F06024"/>
    <w:rsid w:val="00F20B7A"/>
    <w:rsid w:val="00F21CE0"/>
    <w:rsid w:val="00F25363"/>
    <w:rsid w:val="00F33792"/>
    <w:rsid w:val="00F5274E"/>
    <w:rsid w:val="00F5427C"/>
    <w:rsid w:val="00F6278A"/>
    <w:rsid w:val="00F6281A"/>
    <w:rsid w:val="00F63341"/>
    <w:rsid w:val="00F74CC8"/>
    <w:rsid w:val="00F76953"/>
    <w:rsid w:val="00F90E26"/>
    <w:rsid w:val="00FB63D3"/>
    <w:rsid w:val="00FE3DC1"/>
    <w:rsid w:val="00FE7CC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1542C"/>
  <w15:chartTrackingRefBased/>
  <w15:docId w15:val="{43FCFF04-DC05-4D86-B7CC-57D647D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0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VSNormln">
    <w:name w:val="JVS_Normální"/>
    <w:basedOn w:val="Standardnpsmoodstavce"/>
    <w:uiPriority w:val="1"/>
    <w:qFormat/>
    <w:rsid w:val="00C948DF"/>
    <w:rPr>
      <w:rFonts w:ascii="Times New Roman" w:hAnsi="Times New Roman"/>
      <w:color w:val="000000" w:themeColor="text1"/>
      <w:sz w:val="24"/>
    </w:rPr>
  </w:style>
  <w:style w:type="paragraph" w:customStyle="1" w:styleId="Default">
    <w:name w:val="Default"/>
    <w:rsid w:val="008A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Styl">
    <w:name w:val="Styl"/>
    <w:rsid w:val="008A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A6067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0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A6067"/>
    <w:rPr>
      <w:vertAlign w:val="superscript"/>
    </w:rPr>
  </w:style>
  <w:style w:type="paragraph" w:customStyle="1" w:styleId="CM42">
    <w:name w:val="CM42"/>
    <w:basedOn w:val="Default"/>
    <w:next w:val="Default"/>
    <w:uiPriority w:val="99"/>
    <w:rsid w:val="008A6067"/>
    <w:rPr>
      <w:color w:val="auto"/>
    </w:rPr>
  </w:style>
  <w:style w:type="paragraph" w:customStyle="1" w:styleId="CM7">
    <w:name w:val="CM7"/>
    <w:basedOn w:val="Default"/>
    <w:next w:val="Default"/>
    <w:uiPriority w:val="99"/>
    <w:rsid w:val="008A6067"/>
    <w:rPr>
      <w:color w:val="auto"/>
    </w:rPr>
  </w:style>
  <w:style w:type="paragraph" w:customStyle="1" w:styleId="CM9">
    <w:name w:val="CM9"/>
    <w:basedOn w:val="Default"/>
    <w:next w:val="Default"/>
    <w:uiPriority w:val="99"/>
    <w:rsid w:val="008A6067"/>
    <w:rPr>
      <w:color w:val="auto"/>
    </w:rPr>
  </w:style>
  <w:style w:type="paragraph" w:styleId="Bezmezer">
    <w:name w:val="No Spacing"/>
    <w:uiPriority w:val="1"/>
    <w:qFormat/>
    <w:rsid w:val="008A6067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8A6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6067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A60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067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7B4CF6"/>
  </w:style>
  <w:style w:type="paragraph" w:styleId="Textbubliny">
    <w:name w:val="Balloon Text"/>
    <w:basedOn w:val="Normln"/>
    <w:link w:val="TextbublinyChar"/>
    <w:uiPriority w:val="99"/>
    <w:semiHidden/>
    <w:unhideWhenUsed/>
    <w:rsid w:val="008D7E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E5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6278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05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image" Target="media/image9.jpeg"/><Relationship Id="rId39" Type="http://schemas.openxmlformats.org/officeDocument/2006/relationships/image" Target="media/image15.png"/><Relationship Id="rId21" Type="http://schemas.openxmlformats.org/officeDocument/2006/relationships/header" Target="header4.xml"/><Relationship Id="rId34" Type="http://schemas.openxmlformats.org/officeDocument/2006/relationships/image" Target="media/image12.jpg"/><Relationship Id="rId42" Type="http://schemas.openxmlformats.org/officeDocument/2006/relationships/image" Target="media/image16.jpeg"/><Relationship Id="rId47" Type="http://schemas.openxmlformats.org/officeDocument/2006/relationships/header" Target="header8.xml"/><Relationship Id="rId50" Type="http://schemas.openxmlformats.org/officeDocument/2006/relationships/image" Target="media/image18.png"/><Relationship Id="rId55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5" Type="http://schemas.openxmlformats.org/officeDocument/2006/relationships/oleObject" Target="embeddings/oleObject1.bin"/><Relationship Id="rId33" Type="http://schemas.openxmlformats.org/officeDocument/2006/relationships/footer" Target="footer9.xml"/><Relationship Id="rId38" Type="http://schemas.openxmlformats.org/officeDocument/2006/relationships/image" Target="media/image14.jpeg"/><Relationship Id="rId46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7.jpeg"/><Relationship Id="rId29" Type="http://schemas.openxmlformats.org/officeDocument/2006/relationships/header" Target="header5.xml"/><Relationship Id="rId41" Type="http://schemas.openxmlformats.org/officeDocument/2006/relationships/footer" Target="footer13.xml"/><Relationship Id="rId54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emf"/><Relationship Id="rId32" Type="http://schemas.openxmlformats.org/officeDocument/2006/relationships/footer" Target="footer8.xml"/><Relationship Id="rId37" Type="http://schemas.openxmlformats.org/officeDocument/2006/relationships/footer" Target="footer11.xml"/><Relationship Id="rId40" Type="http://schemas.openxmlformats.org/officeDocument/2006/relationships/footer" Target="footer12.xml"/><Relationship Id="rId45" Type="http://schemas.openxmlformats.org/officeDocument/2006/relationships/header" Target="header7.xml"/><Relationship Id="rId53" Type="http://schemas.openxmlformats.org/officeDocument/2006/relationships/footer" Target="footer18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6.xml"/><Relationship Id="rId28" Type="http://schemas.openxmlformats.org/officeDocument/2006/relationships/image" Target="media/image11.jpeg"/><Relationship Id="rId36" Type="http://schemas.openxmlformats.org/officeDocument/2006/relationships/footer" Target="footer10.xml"/><Relationship Id="rId49" Type="http://schemas.openxmlformats.org/officeDocument/2006/relationships/footer" Target="footer17.xml"/><Relationship Id="rId57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footer" Target="footer4.xml"/><Relationship Id="rId31" Type="http://schemas.openxmlformats.org/officeDocument/2006/relationships/header" Target="header6.xml"/><Relationship Id="rId44" Type="http://schemas.openxmlformats.org/officeDocument/2006/relationships/image" Target="media/image17.jpeg"/><Relationship Id="rId52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image" Target="media/image10.png"/><Relationship Id="rId30" Type="http://schemas.openxmlformats.org/officeDocument/2006/relationships/footer" Target="footer7.xml"/><Relationship Id="rId35" Type="http://schemas.openxmlformats.org/officeDocument/2006/relationships/image" Target="media/image13.png"/><Relationship Id="rId43" Type="http://schemas.openxmlformats.org/officeDocument/2006/relationships/footer" Target="footer14.xml"/><Relationship Id="rId48" Type="http://schemas.openxmlformats.org/officeDocument/2006/relationships/footer" Target="footer16.xml"/><Relationship Id="rId56" Type="http://schemas.openxmlformats.org/officeDocument/2006/relationships/footer" Target="footer19.xml"/><Relationship Id="rId8" Type="http://schemas.openxmlformats.org/officeDocument/2006/relationships/header" Target="header1.xml"/><Relationship Id="rId51" Type="http://schemas.openxmlformats.org/officeDocument/2006/relationships/image" Target="media/image19.jpe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31D85-86B6-4FCE-96AE-53CB65E6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43</Pages>
  <Words>2766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Čermáková</dc:creator>
  <cp:keywords/>
  <dc:description/>
  <cp:lastModifiedBy>Navrátilová Martina</cp:lastModifiedBy>
  <cp:revision>6</cp:revision>
  <cp:lastPrinted>2026-02-10T07:23:00Z</cp:lastPrinted>
  <dcterms:created xsi:type="dcterms:W3CDTF">2026-05-04T10:37:00Z</dcterms:created>
  <dcterms:modified xsi:type="dcterms:W3CDTF">2026-05-13T08:44:00Z</dcterms:modified>
</cp:coreProperties>
</file>