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4DB61" w14:textId="77777777" w:rsidR="00C86E25" w:rsidRPr="00C86E25" w:rsidRDefault="00404721" w:rsidP="00C86E25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</w:t>
      </w:r>
      <w:r w:rsidR="00EC0288">
        <w:rPr>
          <w:b/>
          <w:bCs/>
          <w:sz w:val="28"/>
          <w:szCs w:val="28"/>
        </w:rPr>
        <w:t xml:space="preserve">Horoušany </w:t>
      </w:r>
      <w:r w:rsidRPr="00C86E25">
        <w:rPr>
          <w:b/>
          <w:bCs/>
          <w:sz w:val="28"/>
          <w:szCs w:val="28"/>
        </w:rPr>
        <w:t xml:space="preserve">č. </w:t>
      </w:r>
      <w:r w:rsidR="00EC0288">
        <w:rPr>
          <w:b/>
          <w:bCs/>
          <w:sz w:val="28"/>
          <w:szCs w:val="28"/>
        </w:rPr>
        <w:t>1/2017,</w:t>
      </w:r>
    </w:p>
    <w:p w14:paraId="4A10DFA5" w14:textId="77777777" w:rsidR="00C86E25" w:rsidRPr="00C86E25" w:rsidRDefault="00C86E25" w:rsidP="00C86E25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4609AC1" w14:textId="77777777" w:rsidR="00C86E25" w:rsidRPr="00C86E25" w:rsidRDefault="00C86E25" w:rsidP="00C86E25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091DA17A" w14:textId="77777777" w:rsidR="00C86E25" w:rsidRPr="00C86E25" w:rsidRDefault="00C86E25" w:rsidP="00C86E25">
      <w:pPr>
        <w:jc w:val="center"/>
        <w:rPr>
          <w:sz w:val="28"/>
          <w:szCs w:val="28"/>
        </w:rPr>
      </w:pPr>
    </w:p>
    <w:p w14:paraId="50C8841C" w14:textId="2FBB977D" w:rsidR="004C007F" w:rsidRPr="00C86E25" w:rsidRDefault="004C007F" w:rsidP="004C007F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Zastupitelstvo obce </w:t>
      </w:r>
      <w:r w:rsidR="00EC0288">
        <w:rPr>
          <w:color w:val="000000"/>
          <w:sz w:val="24"/>
          <w:szCs w:val="24"/>
        </w:rPr>
        <w:t>Horoušany</w:t>
      </w:r>
      <w:r>
        <w:rPr>
          <w:color w:val="000000"/>
          <w:sz w:val="24"/>
          <w:szCs w:val="24"/>
        </w:rPr>
        <w:t xml:space="preserve"> se na svém zasedání dne</w:t>
      </w:r>
      <w:r w:rsidR="004F2068">
        <w:rPr>
          <w:color w:val="000000"/>
          <w:sz w:val="24"/>
          <w:szCs w:val="24"/>
        </w:rPr>
        <w:t xml:space="preserve"> </w:t>
      </w:r>
      <w:r w:rsidR="009262D1">
        <w:rPr>
          <w:color w:val="000000"/>
          <w:sz w:val="24"/>
          <w:szCs w:val="24"/>
        </w:rPr>
        <w:t>22. 5. 2017</w:t>
      </w:r>
      <w:r w:rsidR="00EC0288">
        <w:rPr>
          <w:color w:val="000000"/>
          <w:sz w:val="24"/>
          <w:szCs w:val="24"/>
        </w:rPr>
        <w:t xml:space="preserve"> </w:t>
      </w:r>
      <w:r w:rsidR="004F2068">
        <w:rPr>
          <w:color w:val="000000"/>
          <w:sz w:val="24"/>
          <w:szCs w:val="24"/>
        </w:rPr>
        <w:t xml:space="preserve">usnesením č. </w:t>
      </w:r>
      <w:r w:rsidR="00EA68A9">
        <w:rPr>
          <w:color w:val="000000"/>
          <w:sz w:val="24"/>
          <w:szCs w:val="24"/>
        </w:rPr>
        <w:t xml:space="preserve">24/21 </w:t>
      </w:r>
      <w:r>
        <w:rPr>
          <w:color w:val="000000"/>
          <w:sz w:val="24"/>
          <w:szCs w:val="24"/>
        </w:rPr>
        <w:t xml:space="preserve">usneslo vydat na základě </w:t>
      </w:r>
      <w:proofErr w:type="spellStart"/>
      <w:r w:rsidRPr="00C86E25">
        <w:rPr>
          <w:color w:val="000000"/>
          <w:sz w:val="24"/>
          <w:szCs w:val="24"/>
        </w:rPr>
        <w:t>ust</w:t>
      </w:r>
      <w:proofErr w:type="spellEnd"/>
      <w:r w:rsidR="00EC0288">
        <w:rPr>
          <w:color w:val="000000"/>
          <w:sz w:val="24"/>
          <w:szCs w:val="24"/>
        </w:rPr>
        <w:t>.</w:t>
      </w:r>
      <w:r w:rsidRPr="00C86E25">
        <w:rPr>
          <w:color w:val="000000"/>
          <w:sz w:val="24"/>
          <w:szCs w:val="24"/>
        </w:rPr>
        <w:t xml:space="preserve"> § 18 odst. 3 zákona č. </w:t>
      </w:r>
      <w:r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>
        <w:rPr>
          <w:rFonts w:eastAsia="Calibri"/>
          <w:color w:val="000000"/>
          <w:sz w:val="24"/>
          <w:szCs w:val="24"/>
          <w:lang w:eastAsia="en-US"/>
        </w:rPr>
        <w:t>Sb., o </w:t>
      </w:r>
      <w:r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 w:rsidR="0060052D">
        <w:rPr>
          <w:rFonts w:eastAsia="Calibri"/>
          <w:color w:val="000000"/>
          <w:sz w:val="24"/>
          <w:szCs w:val="24"/>
          <w:lang w:eastAsia="en-US"/>
        </w:rPr>
        <w:t>,</w:t>
      </w:r>
      <w:r w:rsidRPr="00C86E25">
        <w:rPr>
          <w:color w:val="000000"/>
          <w:sz w:val="24"/>
          <w:szCs w:val="24"/>
        </w:rPr>
        <w:t xml:space="preserve"> a v souladu</w:t>
      </w:r>
      <w:r>
        <w:rPr>
          <w:color w:val="000000"/>
          <w:sz w:val="24"/>
          <w:szCs w:val="24"/>
        </w:rPr>
        <w:t xml:space="preserve"> s</w:t>
      </w:r>
      <w:r w:rsidR="009262D1">
        <w:rPr>
          <w:color w:val="000000"/>
          <w:sz w:val="24"/>
          <w:szCs w:val="24"/>
        </w:rPr>
        <w:t> </w:t>
      </w:r>
      <w:proofErr w:type="spellStart"/>
      <w:r>
        <w:rPr>
          <w:color w:val="000000"/>
          <w:sz w:val="24"/>
          <w:szCs w:val="24"/>
        </w:rPr>
        <w:t>ust</w:t>
      </w:r>
      <w:proofErr w:type="spellEnd"/>
      <w:r w:rsidR="009262D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§ 11 odst. 1, §</w:t>
      </w:r>
      <w:r w:rsidR="0060052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84 odst. 3 a § 102 odst. 4 ve spojení s odst. 2 písm. d) a </w:t>
      </w:r>
      <w:r w:rsidRPr="00C86E25">
        <w:rPr>
          <w:color w:val="000000"/>
          <w:sz w:val="24"/>
          <w:szCs w:val="24"/>
        </w:rPr>
        <w:t>zákona č. 128/2000 Sb., o</w:t>
      </w:r>
      <w:r>
        <w:rPr>
          <w:color w:val="000000"/>
          <w:sz w:val="24"/>
          <w:szCs w:val="24"/>
        </w:rPr>
        <w:t> </w:t>
      </w:r>
      <w:r w:rsidRPr="00C86E25">
        <w:rPr>
          <w:color w:val="000000"/>
          <w:sz w:val="24"/>
          <w:szCs w:val="24"/>
        </w:rPr>
        <w:t>obcích (obecní zřízení), ve znění pozdějších předpisů, toto nařízení</w:t>
      </w:r>
      <w:r w:rsidRPr="00C86E25">
        <w:rPr>
          <w:sz w:val="24"/>
          <w:szCs w:val="24"/>
        </w:rPr>
        <w:t>:</w:t>
      </w:r>
    </w:p>
    <w:p w14:paraId="37810841" w14:textId="77777777" w:rsidR="004C007F" w:rsidRPr="00C86E25" w:rsidRDefault="004C007F" w:rsidP="003E6DC0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14:paraId="6C267689" w14:textId="77777777" w:rsidR="003028E1" w:rsidRDefault="003028E1">
      <w:pPr>
        <w:jc w:val="center"/>
        <w:rPr>
          <w:b/>
          <w:bCs/>
          <w:snapToGrid w:val="0"/>
          <w:sz w:val="24"/>
          <w:szCs w:val="24"/>
        </w:rPr>
      </w:pPr>
    </w:p>
    <w:p w14:paraId="1A9E4634" w14:textId="77777777" w:rsidR="003028E1" w:rsidRPr="003028E1" w:rsidRDefault="003028E1" w:rsidP="003028E1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14:paraId="44F80A0A" w14:textId="77777777" w:rsidR="003028E1" w:rsidRPr="003028E1" w:rsidRDefault="003028E1" w:rsidP="003028E1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14:paraId="7AA5F09B" w14:textId="77777777" w:rsidR="003028E1" w:rsidRDefault="003028E1" w:rsidP="003028E1">
      <w:pPr>
        <w:pStyle w:val="Default"/>
      </w:pPr>
    </w:p>
    <w:p w14:paraId="4B0C5561" w14:textId="77777777" w:rsidR="003028E1" w:rsidRPr="00083FC6" w:rsidRDefault="00406B8E" w:rsidP="00EC0288">
      <w:pPr>
        <w:pStyle w:val="Default"/>
        <w:numPr>
          <w:ilvl w:val="0"/>
          <w:numId w:val="22"/>
        </w:numPr>
        <w:ind w:left="714"/>
        <w:jc w:val="both"/>
      </w:pPr>
      <w:r>
        <w:t>Předmětem</w:t>
      </w:r>
      <w:r w:rsidR="00D75831">
        <w:t xml:space="preserve"> tohoto nařízení obce </w:t>
      </w:r>
      <w:r w:rsidR="00EC0288">
        <w:t xml:space="preserve">Horoušany </w:t>
      </w:r>
      <w:r w:rsidR="003028E1" w:rsidRPr="00083FC6">
        <w:t>(dále jen „nařízení“) je stanovit, které druhy prodeje zboží nebo poskytování služeb prováděné mimo provozovnu určenou k</w:t>
      </w:r>
      <w:r w:rsidR="00EC0288">
        <w:t> </w:t>
      </w:r>
      <w:r w:rsidR="003028E1" w:rsidRPr="00083FC6">
        <w:t>tomuto účelu kolaudačním rozhodnutím podle zvláštního zákona</w:t>
      </w:r>
      <w:r w:rsidR="00417B2C">
        <w:rPr>
          <w:rStyle w:val="Znakapoznpodarou"/>
        </w:rPr>
        <w:footnoteReference w:id="1"/>
      </w:r>
      <w:r w:rsidR="004F2068">
        <w:rPr>
          <w:vertAlign w:val="superscript"/>
        </w:rPr>
        <w:t>)</w:t>
      </w:r>
      <w:r w:rsidR="00417B2C">
        <w:t xml:space="preserve"> </w:t>
      </w:r>
      <w:r w:rsidR="00EC0288">
        <w:t xml:space="preserve">jsou </w:t>
      </w:r>
      <w:r w:rsidR="00D75831">
        <w:t xml:space="preserve">na území obce </w:t>
      </w:r>
      <w:r w:rsidR="00EC0288">
        <w:t>Horoušany</w:t>
      </w:r>
      <w:r w:rsidR="003028E1" w:rsidRPr="00083FC6">
        <w:t xml:space="preserve"> zakázány. </w:t>
      </w:r>
    </w:p>
    <w:p w14:paraId="333459CF" w14:textId="77777777" w:rsidR="00406B8E" w:rsidRPr="00406B8E" w:rsidRDefault="00406B8E" w:rsidP="00EC0288">
      <w:pPr>
        <w:jc w:val="both"/>
        <w:rPr>
          <w:rFonts w:eastAsia="Calibri"/>
          <w:b/>
          <w:sz w:val="24"/>
          <w:szCs w:val="24"/>
        </w:rPr>
      </w:pPr>
    </w:p>
    <w:p w14:paraId="7A661F6E" w14:textId="77777777" w:rsidR="00406B8E" w:rsidRPr="00406B8E" w:rsidRDefault="00406B8E" w:rsidP="00EC0288">
      <w:pPr>
        <w:numPr>
          <w:ilvl w:val="0"/>
          <w:numId w:val="22"/>
        </w:numPr>
        <w:ind w:left="708" w:hanging="357"/>
        <w:rPr>
          <w:rFonts w:eastAsia="Calibri"/>
          <w:sz w:val="24"/>
          <w:szCs w:val="24"/>
        </w:rPr>
      </w:pPr>
      <w:r w:rsidRPr="00406B8E">
        <w:rPr>
          <w:rFonts w:eastAsia="Calibri"/>
          <w:sz w:val="24"/>
          <w:szCs w:val="24"/>
        </w:rPr>
        <w:t xml:space="preserve">Účelem tohoto nařízení je nenarušování ochrany obydlí, zajištění veřejného pořádku a zvýšení bezpečnosti obyvatel obce </w:t>
      </w:r>
      <w:r w:rsidR="00EC0288">
        <w:rPr>
          <w:rFonts w:eastAsia="Calibri"/>
          <w:sz w:val="24"/>
          <w:szCs w:val="24"/>
        </w:rPr>
        <w:t>Horoušany.</w:t>
      </w:r>
    </w:p>
    <w:p w14:paraId="3AD0B8DF" w14:textId="77777777" w:rsidR="003028E1" w:rsidRDefault="003028E1" w:rsidP="003028E1">
      <w:pPr>
        <w:rPr>
          <w:b/>
          <w:bCs/>
          <w:snapToGrid w:val="0"/>
          <w:sz w:val="24"/>
          <w:szCs w:val="24"/>
        </w:rPr>
      </w:pPr>
    </w:p>
    <w:p w14:paraId="74510ADD" w14:textId="77777777" w:rsidR="003028E1" w:rsidRDefault="003028E1">
      <w:pPr>
        <w:jc w:val="center"/>
        <w:rPr>
          <w:b/>
          <w:bCs/>
          <w:snapToGrid w:val="0"/>
          <w:sz w:val="24"/>
          <w:szCs w:val="24"/>
        </w:rPr>
      </w:pPr>
    </w:p>
    <w:p w14:paraId="641AC7E7" w14:textId="77777777" w:rsidR="003028E1" w:rsidRPr="003028E1" w:rsidRDefault="00404721" w:rsidP="003028E1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 w:rsidR="003028E1">
        <w:rPr>
          <w:b/>
          <w:snapToGrid w:val="0"/>
          <w:sz w:val="24"/>
          <w:szCs w:val="24"/>
        </w:rPr>
        <w:t>2</w:t>
      </w:r>
    </w:p>
    <w:p w14:paraId="7273E06D" w14:textId="77777777" w:rsidR="003028E1" w:rsidRDefault="003028E1" w:rsidP="003028E1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6275AAEF" w14:textId="77777777" w:rsidR="003028E1" w:rsidRPr="003028E1" w:rsidRDefault="003028E1" w:rsidP="0017258E">
      <w:pPr>
        <w:pStyle w:val="Default"/>
      </w:pPr>
      <w:r w:rsidRPr="00083FC6">
        <w:t xml:space="preserve">Pro účely tohoto nařízení se vymezují pojmy: </w:t>
      </w:r>
    </w:p>
    <w:p w14:paraId="572B7E0C" w14:textId="77777777" w:rsidR="00C74DC6" w:rsidRPr="0017258E" w:rsidRDefault="003028E1" w:rsidP="0017258E">
      <w:pPr>
        <w:numPr>
          <w:ilvl w:val="0"/>
          <w:numId w:val="17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>prodej zboží či poskytování služeb nebo nabízení prodeje zboží či poskytování služeb</w:t>
      </w:r>
      <w:r w:rsidR="00EC0288">
        <w:rPr>
          <w:sz w:val="24"/>
          <w:szCs w:val="24"/>
        </w:rPr>
        <w:t>,</w:t>
      </w:r>
      <w:r w:rsidRPr="006305C6">
        <w:rPr>
          <w:rFonts w:eastAsia="Calibri"/>
          <w:sz w:val="24"/>
          <w:szCs w:val="24"/>
          <w:lang w:eastAsia="en-US"/>
        </w:rPr>
        <w:t xml:space="preserve"> </w:t>
      </w:r>
      <w:r w:rsidR="00EC0288">
        <w:rPr>
          <w:sz w:val="24"/>
          <w:szCs w:val="24"/>
        </w:rPr>
        <w:t>provozované</w:t>
      </w:r>
      <w:r w:rsidRPr="006305C6">
        <w:rPr>
          <w:sz w:val="24"/>
          <w:szCs w:val="24"/>
        </w:rPr>
        <w:t xml:space="preserve">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3A8F696D" w14:textId="77777777" w:rsidR="0017258E" w:rsidRPr="006305C6" w:rsidRDefault="0017258E" w:rsidP="0017258E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2ACC56FC" w14:textId="77777777" w:rsidR="00C74DC6" w:rsidRPr="00C74DC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 w:rsidR="00455693"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nebo nabízen</w:t>
      </w:r>
      <w:r w:rsidR="0060052D">
        <w:rPr>
          <w:sz w:val="24"/>
          <w:szCs w:val="24"/>
        </w:rPr>
        <w:t>í</w:t>
      </w:r>
      <w:r w:rsidRPr="00C74DC6">
        <w:rPr>
          <w:sz w:val="24"/>
          <w:szCs w:val="24"/>
        </w:rPr>
        <w:t xml:space="preserve"> prodeje zboží či poskytování služeb</w:t>
      </w:r>
      <w:r w:rsidR="007D0A06">
        <w:rPr>
          <w:sz w:val="24"/>
          <w:szCs w:val="24"/>
        </w:rPr>
        <w:t xml:space="preserve"> 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 w:rsidR="0077628C"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14:paraId="7C31D9F5" w14:textId="77777777" w:rsidR="00C74DC6" w:rsidRDefault="00C74DC6" w:rsidP="00C74DC6">
      <w:pPr>
        <w:pStyle w:val="Default"/>
        <w:ind w:left="720"/>
      </w:pPr>
    </w:p>
    <w:p w14:paraId="1F839919" w14:textId="77777777" w:rsidR="002974BE" w:rsidRDefault="002974BE" w:rsidP="00575F66">
      <w:pPr>
        <w:jc w:val="center"/>
        <w:rPr>
          <w:b/>
          <w:snapToGrid w:val="0"/>
          <w:sz w:val="24"/>
          <w:szCs w:val="24"/>
        </w:rPr>
      </w:pPr>
    </w:p>
    <w:p w14:paraId="169508C2" w14:textId="77777777" w:rsidR="003028E1" w:rsidRPr="00C74DC6" w:rsidRDefault="00C74DC6" w:rsidP="00575F66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14:paraId="6E7DC88D" w14:textId="77777777" w:rsidR="00C74DC6" w:rsidRPr="00C74DC6" w:rsidRDefault="00C74DC6" w:rsidP="00C74DC6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14:paraId="6A83AD66" w14:textId="77777777" w:rsidR="00277BC6" w:rsidRDefault="00277BC6" w:rsidP="004C007F">
      <w:pPr>
        <w:pStyle w:val="Default"/>
        <w:jc w:val="both"/>
      </w:pPr>
    </w:p>
    <w:p w14:paraId="58A01CB6" w14:textId="77777777" w:rsidR="00277BC6" w:rsidRPr="00277BC6" w:rsidRDefault="00277BC6" w:rsidP="004C007F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</w:t>
      </w:r>
      <w:r w:rsidR="00EC0288">
        <w:rPr>
          <w:rFonts w:eastAsia="Calibri"/>
          <w:sz w:val="24"/>
          <w:szCs w:val="24"/>
          <w:lang w:eastAsia="en-US"/>
        </w:rPr>
        <w:t>Horoušany</w:t>
      </w:r>
      <w:r w:rsidR="00575F66"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</w:t>
      </w:r>
      <w:r w:rsidR="004C007F">
        <w:rPr>
          <w:rFonts w:eastAsia="Calibri"/>
          <w:sz w:val="24"/>
          <w:szCs w:val="24"/>
          <w:lang w:eastAsia="en-US"/>
        </w:rPr>
        <w:t>.</w:t>
      </w:r>
    </w:p>
    <w:p w14:paraId="117A5939" w14:textId="77777777" w:rsidR="00277BC6" w:rsidRDefault="00277BC6" w:rsidP="004C007F">
      <w:pPr>
        <w:pStyle w:val="Default"/>
        <w:jc w:val="both"/>
      </w:pPr>
    </w:p>
    <w:p w14:paraId="1DBD90CA" w14:textId="77777777" w:rsidR="00C74DC6" w:rsidRDefault="00C74DC6" w:rsidP="00C74DC6">
      <w:pPr>
        <w:pStyle w:val="Default"/>
        <w:rPr>
          <w:color w:val="FF0000"/>
        </w:rPr>
      </w:pPr>
    </w:p>
    <w:p w14:paraId="0C6847E3" w14:textId="77777777" w:rsidR="00284FED" w:rsidRPr="004C007F" w:rsidRDefault="00284FED" w:rsidP="00284FED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C007F">
        <w:rPr>
          <w:rFonts w:eastAsia="Calibri"/>
          <w:b/>
          <w:bCs/>
          <w:sz w:val="24"/>
          <w:szCs w:val="24"/>
          <w:lang w:eastAsia="en-US"/>
        </w:rPr>
        <w:t>Čl. 4</w:t>
      </w:r>
    </w:p>
    <w:p w14:paraId="179A9347" w14:textId="77777777" w:rsidR="00284FED" w:rsidRPr="004C007F" w:rsidRDefault="004F2068" w:rsidP="00284FED">
      <w:pPr>
        <w:spacing w:after="120"/>
        <w:jc w:val="center"/>
        <w:rPr>
          <w:bCs/>
          <w:snapToGrid w:val="0"/>
          <w:sz w:val="24"/>
          <w:szCs w:val="24"/>
        </w:rPr>
      </w:pPr>
      <w:r w:rsidRPr="00455693">
        <w:rPr>
          <w:b/>
          <w:bCs/>
          <w:snapToGrid w:val="0"/>
          <w:color w:val="000000"/>
          <w:sz w:val="24"/>
          <w:szCs w:val="24"/>
        </w:rPr>
        <w:t>P</w:t>
      </w:r>
      <w:r w:rsidR="00284FED" w:rsidRPr="00455693">
        <w:rPr>
          <w:b/>
          <w:bCs/>
          <w:snapToGrid w:val="0"/>
          <w:sz w:val="24"/>
          <w:szCs w:val="24"/>
        </w:rPr>
        <w:t>r</w:t>
      </w:r>
      <w:r w:rsidR="00284FED" w:rsidRPr="004F2068">
        <w:rPr>
          <w:b/>
          <w:bCs/>
          <w:snapToGrid w:val="0"/>
          <w:sz w:val="24"/>
          <w:szCs w:val="24"/>
        </w:rPr>
        <w:t>odej</w:t>
      </w:r>
      <w:r w:rsidR="00284FED" w:rsidRPr="004C007F">
        <w:rPr>
          <w:b/>
          <w:bCs/>
          <w:snapToGrid w:val="0"/>
          <w:sz w:val="24"/>
          <w:szCs w:val="24"/>
        </w:rPr>
        <w:t xml:space="preserve"> zboží a poskytování služeb, na které se toto nařízení nevztahuje</w:t>
      </w:r>
    </w:p>
    <w:p w14:paraId="2010CD08" w14:textId="77777777" w:rsidR="00284FED" w:rsidRPr="004C007F" w:rsidRDefault="00284FED" w:rsidP="00284FED">
      <w:pPr>
        <w:jc w:val="both"/>
        <w:rPr>
          <w:snapToGrid w:val="0"/>
          <w:sz w:val="24"/>
          <w:szCs w:val="24"/>
        </w:rPr>
      </w:pPr>
      <w:r w:rsidRPr="004C007F">
        <w:rPr>
          <w:sz w:val="24"/>
          <w:szCs w:val="24"/>
        </w:rPr>
        <w:t>Toto nařízení se nevztahuje</w:t>
      </w:r>
      <w:r w:rsidR="006305C6">
        <w:rPr>
          <w:sz w:val="24"/>
          <w:szCs w:val="24"/>
        </w:rPr>
        <w:t xml:space="preserve"> na</w:t>
      </w:r>
      <w:r w:rsidRPr="004C007F">
        <w:rPr>
          <w:sz w:val="24"/>
          <w:szCs w:val="24"/>
        </w:rPr>
        <w:t>:</w:t>
      </w:r>
    </w:p>
    <w:p w14:paraId="3F967543" w14:textId="77777777" w:rsidR="00EB10BC" w:rsidRPr="00EB10BC" w:rsidRDefault="00EB10BC" w:rsidP="00EB10BC">
      <w:pPr>
        <w:pStyle w:val="Odstavecseseznamem"/>
        <w:numPr>
          <w:ilvl w:val="0"/>
          <w:numId w:val="23"/>
        </w:numPr>
        <w:spacing w:before="0" w:beforeAutospacing="0" w:after="0" w:afterAutospacing="0"/>
        <w:ind w:left="1068"/>
        <w:rPr>
          <w:rFonts w:eastAsia="Calibri"/>
          <w:color w:val="000000"/>
          <w:lang w:eastAsia="en-US"/>
        </w:rPr>
      </w:pPr>
      <w:r w:rsidRPr="00EB10BC">
        <w:rPr>
          <w:rFonts w:eastAsia="Calibri"/>
          <w:color w:val="000000"/>
          <w:lang w:eastAsia="en-US"/>
        </w:rPr>
        <w:t xml:space="preserve">očkování domácích zvířat, </w:t>
      </w:r>
    </w:p>
    <w:p w14:paraId="0A1D5E84" w14:textId="77777777" w:rsidR="00EB10BC" w:rsidRPr="00EB10BC" w:rsidRDefault="00B33E2A" w:rsidP="00CD04AC">
      <w:pPr>
        <w:pStyle w:val="Odstavecseseznamem"/>
        <w:numPr>
          <w:ilvl w:val="0"/>
          <w:numId w:val="23"/>
        </w:numPr>
        <w:spacing w:before="0" w:beforeAutospacing="0" w:after="0" w:afterAutospacing="0"/>
        <w:ind w:left="1068"/>
        <w:jc w:val="both"/>
        <w:rPr>
          <w:rFonts w:eastAsia="Calibri"/>
          <w:color w:val="000000"/>
          <w:lang w:eastAsia="en-US"/>
        </w:rPr>
      </w:pPr>
      <w:r w:rsidRPr="00CD04AC">
        <w:rPr>
          <w:rFonts w:eastAsia="Calibri"/>
          <w:color w:val="000000"/>
          <w:lang w:eastAsia="en-US"/>
        </w:rPr>
        <w:lastRenderedPageBreak/>
        <w:t>prodej zboží a poskytování služeb mimo provozovnu při slavnostech, sportovních, kulturních nebo podobných akcích</w:t>
      </w:r>
      <w:r w:rsidR="00EB10BC" w:rsidRPr="00EB10BC">
        <w:rPr>
          <w:rFonts w:eastAsia="Calibri"/>
          <w:color w:val="000000"/>
          <w:lang w:eastAsia="en-US"/>
        </w:rPr>
        <w:t>,</w:t>
      </w:r>
    </w:p>
    <w:p w14:paraId="23BF92E5" w14:textId="77777777" w:rsidR="00EB10BC" w:rsidRPr="00EB10BC" w:rsidRDefault="00EB10BC" w:rsidP="00CD04AC">
      <w:pPr>
        <w:pStyle w:val="Odstavecseseznamem"/>
        <w:numPr>
          <w:ilvl w:val="0"/>
          <w:numId w:val="23"/>
        </w:numPr>
        <w:spacing w:before="0" w:beforeAutospacing="0" w:after="0" w:afterAutospacing="0"/>
        <w:ind w:left="1068"/>
        <w:jc w:val="both"/>
        <w:rPr>
          <w:rFonts w:eastAsia="Calibri"/>
          <w:color w:val="000000"/>
          <w:lang w:eastAsia="en-US"/>
        </w:rPr>
      </w:pPr>
      <w:r w:rsidRPr="00EB10BC">
        <w:rPr>
          <w:rFonts w:eastAsia="Calibri"/>
          <w:color w:val="000000"/>
          <w:lang w:eastAsia="en-US"/>
        </w:rPr>
        <w:t>akce organizované podle zákona č. 117/2001 Sb., o veřejných sbírkách, ve znění pozdějších předpisů,</w:t>
      </w:r>
    </w:p>
    <w:p w14:paraId="077323BA" w14:textId="77777777" w:rsidR="00EB10BC" w:rsidRPr="00EB10BC" w:rsidRDefault="00EB10BC" w:rsidP="00CD04AC">
      <w:pPr>
        <w:pStyle w:val="Odstavecseseznamem"/>
        <w:numPr>
          <w:ilvl w:val="0"/>
          <w:numId w:val="23"/>
        </w:numPr>
        <w:spacing w:before="0" w:beforeAutospacing="0" w:after="0" w:afterAutospacing="0"/>
        <w:ind w:left="1068"/>
        <w:jc w:val="both"/>
        <w:rPr>
          <w:rFonts w:eastAsia="Calibri"/>
          <w:color w:val="000000"/>
          <w:lang w:eastAsia="en-US"/>
        </w:rPr>
      </w:pPr>
      <w:r w:rsidRPr="00EB10BC">
        <w:rPr>
          <w:rFonts w:eastAsia="Calibri"/>
          <w:color w:val="000000"/>
          <w:lang w:eastAsia="en-US"/>
        </w:rPr>
        <w:t>nabízení služeb podle vyhlášk</w:t>
      </w:r>
      <w:r w:rsidR="00200054">
        <w:rPr>
          <w:rFonts w:eastAsia="Calibri"/>
          <w:color w:val="000000"/>
          <w:lang w:eastAsia="en-US"/>
        </w:rPr>
        <w:t>y</w:t>
      </w:r>
      <w:r w:rsidRPr="00EB10BC">
        <w:rPr>
          <w:rFonts w:eastAsia="Calibri"/>
          <w:color w:val="000000"/>
          <w:lang w:eastAsia="en-US"/>
        </w:rPr>
        <w:t xml:space="preserve"> č. 34/2016 Sb., o čištění, kontrole a revizi spalinové cesty,</w:t>
      </w:r>
    </w:p>
    <w:p w14:paraId="672E4373" w14:textId="77777777" w:rsidR="00B33E2A" w:rsidRDefault="00EB10BC" w:rsidP="00CD04AC">
      <w:pPr>
        <w:pStyle w:val="Odstavecseseznamem"/>
        <w:numPr>
          <w:ilvl w:val="0"/>
          <w:numId w:val="23"/>
        </w:numPr>
        <w:spacing w:before="0" w:beforeAutospacing="0" w:after="0" w:afterAutospacing="0"/>
        <w:ind w:left="1068"/>
        <w:jc w:val="both"/>
        <w:rPr>
          <w:rFonts w:eastAsia="Calibri"/>
          <w:color w:val="000000"/>
          <w:lang w:eastAsia="en-US"/>
        </w:rPr>
      </w:pPr>
      <w:r w:rsidRPr="00EB10BC">
        <w:rPr>
          <w:rFonts w:eastAsia="Calibri"/>
          <w:color w:val="000000"/>
          <w:lang w:eastAsia="en-US"/>
        </w:rPr>
        <w:t>na prodej v pojízdné prodejně</w:t>
      </w:r>
      <w:r w:rsidR="00B33E2A">
        <w:rPr>
          <w:rFonts w:eastAsia="Calibri"/>
          <w:color w:val="000000"/>
          <w:lang w:eastAsia="en-US"/>
        </w:rPr>
        <w:t>,</w:t>
      </w:r>
    </w:p>
    <w:p w14:paraId="74DE8B69" w14:textId="77777777" w:rsidR="00EB10BC" w:rsidRPr="00EB10BC" w:rsidRDefault="00B33E2A" w:rsidP="00CD04AC">
      <w:pPr>
        <w:pStyle w:val="Odstavecseseznamem"/>
        <w:numPr>
          <w:ilvl w:val="0"/>
          <w:numId w:val="23"/>
        </w:numPr>
        <w:spacing w:before="0" w:beforeAutospacing="0" w:after="0" w:afterAutospacing="0"/>
        <w:ind w:left="1068"/>
        <w:jc w:val="both"/>
        <w:rPr>
          <w:rFonts w:eastAsia="Calibri"/>
          <w:color w:val="000000"/>
          <w:lang w:eastAsia="en-US"/>
        </w:rPr>
      </w:pPr>
      <w:r w:rsidRPr="00CD04AC">
        <w:rPr>
          <w:rFonts w:eastAsia="Calibri"/>
          <w:color w:val="000000"/>
          <w:lang w:eastAsia="en-US"/>
        </w:rPr>
        <w:t>Vánoční prodej ryb a stromků, jmelí a chvojí</w:t>
      </w:r>
      <w:r w:rsidR="00EB10BC" w:rsidRPr="00EB10BC">
        <w:rPr>
          <w:rFonts w:eastAsia="Calibri"/>
          <w:color w:val="000000"/>
          <w:lang w:eastAsia="en-US"/>
        </w:rPr>
        <w:t>.</w:t>
      </w:r>
    </w:p>
    <w:p w14:paraId="189725EC" w14:textId="77777777" w:rsidR="00417B2C" w:rsidRPr="00EB10BC" w:rsidRDefault="00417B2C" w:rsidP="00CD04AC">
      <w:pPr>
        <w:tabs>
          <w:tab w:val="num" w:pos="964"/>
        </w:tabs>
        <w:ind w:left="1672" w:hanging="39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79967C10" w14:textId="77777777" w:rsidR="00DF16CE" w:rsidRDefault="00DF16CE" w:rsidP="003E42B9">
      <w:pPr>
        <w:autoSpaceDE w:val="0"/>
        <w:autoSpaceDN w:val="0"/>
        <w:adjustRightInd w:val="0"/>
        <w:jc w:val="both"/>
        <w:rPr>
          <w:color w:val="FF0000"/>
          <w:sz w:val="21"/>
          <w:szCs w:val="21"/>
        </w:rPr>
      </w:pPr>
    </w:p>
    <w:p w14:paraId="1D226DE5" w14:textId="77777777" w:rsidR="00C74DC6" w:rsidRPr="00284FED" w:rsidRDefault="00C74DC6" w:rsidP="00C74DC6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Čl. 5</w:t>
      </w:r>
    </w:p>
    <w:p w14:paraId="4CDEBC3D" w14:textId="77777777" w:rsidR="00C74DC6" w:rsidRPr="00284FED" w:rsidRDefault="00C74DC6" w:rsidP="00C74DC6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14:paraId="17E84608" w14:textId="77777777" w:rsidR="00C74DC6" w:rsidRDefault="00C74DC6" w:rsidP="00C74DC6">
      <w:pPr>
        <w:pStyle w:val="Default"/>
        <w:jc w:val="center"/>
        <w:rPr>
          <w:color w:val="auto"/>
        </w:rPr>
      </w:pPr>
    </w:p>
    <w:p w14:paraId="44D35A87" w14:textId="77777777" w:rsidR="00C74DC6" w:rsidRPr="00C74DC6" w:rsidRDefault="00C74DC6" w:rsidP="00C74DC6">
      <w:pPr>
        <w:pStyle w:val="Default"/>
        <w:numPr>
          <w:ilvl w:val="0"/>
          <w:numId w:val="18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 w:rsidR="00B41762" w:rsidRPr="004F2068">
        <w:rPr>
          <w:rStyle w:val="Znakapoznpodarou"/>
        </w:rPr>
        <w:footnoteReference w:id="2"/>
      </w:r>
      <w:r w:rsidR="004F2068" w:rsidRPr="004F2068">
        <w:rPr>
          <w:vertAlign w:val="superscript"/>
        </w:rPr>
        <w:t>)</w:t>
      </w:r>
      <w:r>
        <w:t>.</w:t>
      </w:r>
    </w:p>
    <w:p w14:paraId="7B44BAAA" w14:textId="77777777" w:rsidR="00C74DC6" w:rsidRPr="00C74DC6" w:rsidRDefault="00C74DC6" w:rsidP="00C74DC6">
      <w:pPr>
        <w:pStyle w:val="Default"/>
        <w:ind w:left="720"/>
        <w:jc w:val="both"/>
        <w:rPr>
          <w:color w:val="auto"/>
        </w:rPr>
      </w:pPr>
    </w:p>
    <w:p w14:paraId="16BA12DB" w14:textId="77777777" w:rsidR="00C74DC6" w:rsidRPr="00EB10BC" w:rsidRDefault="00C74DC6" w:rsidP="00C74DC6">
      <w:pPr>
        <w:pStyle w:val="Default"/>
        <w:numPr>
          <w:ilvl w:val="0"/>
          <w:numId w:val="18"/>
        </w:numPr>
        <w:jc w:val="both"/>
      </w:pPr>
      <w:r w:rsidRPr="00EB10BC">
        <w:t xml:space="preserve">Toto nařízení nabývá účinnosti </w:t>
      </w:r>
      <w:r w:rsidR="008833C7" w:rsidRPr="00EB10BC">
        <w:t>patnáctý den po vyhlášení</w:t>
      </w:r>
      <w:r w:rsidR="00EB10BC" w:rsidRPr="00EB10BC">
        <w:t>.</w:t>
      </w:r>
    </w:p>
    <w:p w14:paraId="7B722236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64977CD5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229CE41A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77E7826C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.......................................................                       ................................................</w:t>
      </w:r>
    </w:p>
    <w:p w14:paraId="0783664B" w14:textId="77777777" w:rsidR="00A05A82" w:rsidRDefault="00A05A82" w:rsidP="00A05A82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</w:t>
      </w:r>
      <w:r w:rsidR="00EB10BC">
        <w:rPr>
          <w:snapToGrid w:val="0"/>
          <w:sz w:val="24"/>
          <w:szCs w:val="24"/>
        </w:rPr>
        <w:t>Mgr. Eva Petrová</w:t>
      </w:r>
      <w:r w:rsidR="006D31C5">
        <w:rPr>
          <w:snapToGrid w:val="0"/>
          <w:sz w:val="24"/>
          <w:szCs w:val="24"/>
        </w:rPr>
        <w:t xml:space="preserve"> v.r.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EB10BC">
        <w:rPr>
          <w:snapToGrid w:val="0"/>
          <w:sz w:val="24"/>
          <w:szCs w:val="24"/>
        </w:rPr>
        <w:t xml:space="preserve">Jan </w:t>
      </w:r>
      <w:proofErr w:type="spellStart"/>
      <w:r w:rsidR="00EB10BC">
        <w:rPr>
          <w:snapToGrid w:val="0"/>
          <w:sz w:val="24"/>
          <w:szCs w:val="24"/>
        </w:rPr>
        <w:t>Bohuněk</w:t>
      </w:r>
      <w:proofErr w:type="spellEnd"/>
      <w:r w:rsidR="006D31C5">
        <w:rPr>
          <w:snapToGrid w:val="0"/>
          <w:sz w:val="24"/>
          <w:szCs w:val="24"/>
        </w:rPr>
        <w:t xml:space="preserve"> v.r.</w:t>
      </w:r>
    </w:p>
    <w:p w14:paraId="56F804DD" w14:textId="77777777" w:rsidR="00404721" w:rsidRDefault="00A05A82" w:rsidP="00A05A82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</w:t>
      </w:r>
      <w:r w:rsidR="00404721">
        <w:rPr>
          <w:snapToGrid w:val="0"/>
          <w:sz w:val="24"/>
          <w:szCs w:val="24"/>
        </w:rPr>
        <w:t>místostarost</w:t>
      </w:r>
      <w:r w:rsidR="00EB10BC">
        <w:rPr>
          <w:snapToGrid w:val="0"/>
          <w:sz w:val="24"/>
          <w:szCs w:val="24"/>
        </w:rPr>
        <w:t>k</w:t>
      </w:r>
      <w:r w:rsidR="00404721">
        <w:rPr>
          <w:snapToGrid w:val="0"/>
          <w:sz w:val="24"/>
          <w:szCs w:val="24"/>
        </w:rPr>
        <w:t xml:space="preserve">a                                                      </w:t>
      </w:r>
      <w:r>
        <w:rPr>
          <w:snapToGrid w:val="0"/>
          <w:sz w:val="24"/>
          <w:szCs w:val="24"/>
        </w:rPr>
        <w:t xml:space="preserve">          </w:t>
      </w:r>
      <w:r w:rsidR="00404721">
        <w:rPr>
          <w:snapToGrid w:val="0"/>
          <w:sz w:val="24"/>
          <w:szCs w:val="24"/>
        </w:rPr>
        <w:t xml:space="preserve"> starosta</w:t>
      </w:r>
    </w:p>
    <w:p w14:paraId="03DF8647" w14:textId="77777777" w:rsidR="00404721" w:rsidRDefault="00404721">
      <w:pPr>
        <w:rPr>
          <w:snapToGrid w:val="0"/>
          <w:sz w:val="24"/>
          <w:szCs w:val="24"/>
        </w:rPr>
      </w:pPr>
    </w:p>
    <w:p w14:paraId="312F0C2A" w14:textId="77777777" w:rsidR="00C74DC6" w:rsidRDefault="00C74DC6">
      <w:pPr>
        <w:rPr>
          <w:snapToGrid w:val="0"/>
          <w:sz w:val="24"/>
          <w:szCs w:val="24"/>
        </w:rPr>
      </w:pPr>
    </w:p>
    <w:p w14:paraId="74F26DD6" w14:textId="77777777" w:rsidR="00F738F9" w:rsidRPr="00F738F9" w:rsidRDefault="00F738F9" w:rsidP="00F738F9">
      <w:pPr>
        <w:rPr>
          <w:sz w:val="24"/>
          <w:szCs w:val="24"/>
        </w:rPr>
      </w:pPr>
      <w:r w:rsidRPr="00F738F9">
        <w:rPr>
          <w:sz w:val="24"/>
          <w:szCs w:val="24"/>
        </w:rPr>
        <w:t>Vyv</w:t>
      </w:r>
      <w:r>
        <w:rPr>
          <w:sz w:val="24"/>
          <w:szCs w:val="24"/>
        </w:rPr>
        <w:t xml:space="preserve">ěšeno na úřední desce dne: </w:t>
      </w:r>
      <w:r w:rsidR="006D31C5">
        <w:rPr>
          <w:sz w:val="24"/>
          <w:szCs w:val="24"/>
        </w:rPr>
        <w:t>23. 5. 2017</w:t>
      </w:r>
    </w:p>
    <w:p w14:paraId="136CAEFE" w14:textId="77777777" w:rsidR="00F738F9" w:rsidRPr="00F738F9" w:rsidRDefault="00F738F9" w:rsidP="00F738F9">
      <w:pPr>
        <w:rPr>
          <w:sz w:val="24"/>
          <w:szCs w:val="24"/>
        </w:rPr>
      </w:pPr>
    </w:p>
    <w:p w14:paraId="4B8210AD" w14:textId="77777777" w:rsidR="00F738F9" w:rsidRPr="00F738F9" w:rsidRDefault="00F738F9" w:rsidP="00F738F9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  <w:r w:rsidR="006D31C5">
        <w:rPr>
          <w:sz w:val="24"/>
          <w:szCs w:val="24"/>
        </w:rPr>
        <w:t>8. 6. 2017</w:t>
      </w:r>
      <w:r w:rsidRPr="00F738F9">
        <w:rPr>
          <w:sz w:val="24"/>
          <w:szCs w:val="24"/>
        </w:rPr>
        <w:t xml:space="preserve">   </w:t>
      </w:r>
      <w:bookmarkStart w:id="0" w:name="_GoBack"/>
      <w:bookmarkEnd w:id="0"/>
    </w:p>
    <w:p w14:paraId="57C6A4D9" w14:textId="77777777" w:rsidR="00F738F9" w:rsidRPr="00F738F9" w:rsidRDefault="00F738F9" w:rsidP="00F738F9">
      <w:pPr>
        <w:rPr>
          <w:sz w:val="24"/>
          <w:szCs w:val="24"/>
        </w:rPr>
      </w:pPr>
    </w:p>
    <w:p w14:paraId="7AAEF72A" w14:textId="77777777" w:rsidR="00DF16CE" w:rsidRDefault="00F738F9" w:rsidP="00A9326D">
      <w:pPr>
        <w:rPr>
          <w:snapToGrid w:val="0"/>
          <w:sz w:val="24"/>
          <w:szCs w:val="24"/>
        </w:rPr>
      </w:pPr>
      <w:r w:rsidRPr="00F738F9">
        <w:rPr>
          <w:sz w:val="24"/>
          <w:szCs w:val="24"/>
        </w:rPr>
        <w:t>Současně zveřejněno na elektronické úřední desce</w:t>
      </w:r>
      <w:r w:rsidR="003A3E4B">
        <w:rPr>
          <w:sz w:val="24"/>
          <w:szCs w:val="24"/>
        </w:rPr>
        <w:t>.</w:t>
      </w:r>
    </w:p>
    <w:sectPr w:rsidR="00DF16CE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7F7EA" w14:textId="77777777" w:rsidR="007B10D5" w:rsidRDefault="007B10D5">
      <w:r>
        <w:separator/>
      </w:r>
    </w:p>
  </w:endnote>
  <w:endnote w:type="continuationSeparator" w:id="0">
    <w:p w14:paraId="3E29A4CA" w14:textId="77777777" w:rsidR="007B10D5" w:rsidRDefault="007B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B2031" w14:textId="77777777" w:rsidR="007B10D5" w:rsidRDefault="007B10D5">
      <w:r>
        <w:separator/>
      </w:r>
    </w:p>
  </w:footnote>
  <w:footnote w:type="continuationSeparator" w:id="0">
    <w:p w14:paraId="27701104" w14:textId="77777777" w:rsidR="007B10D5" w:rsidRDefault="007B10D5">
      <w:r>
        <w:continuationSeparator/>
      </w:r>
    </w:p>
  </w:footnote>
  <w:footnote w:id="1">
    <w:p w14:paraId="051FFC17" w14:textId="77777777" w:rsidR="006305C6" w:rsidRPr="00417B2C" w:rsidRDefault="006305C6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="004F2068"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3716C28B" w14:textId="77777777" w:rsidR="00455693" w:rsidRDefault="006305C6">
      <w:pPr>
        <w:pStyle w:val="Textpoznpodarou"/>
      </w:pPr>
      <w:r>
        <w:rPr>
          <w:rStyle w:val="Znakapoznpodarou"/>
        </w:rPr>
        <w:footnoteRef/>
      </w:r>
      <w:r w:rsidR="004F2068">
        <w:rPr>
          <w:vertAlign w:val="superscript"/>
        </w:rPr>
        <w:t>)</w:t>
      </w:r>
      <w:r>
        <w:t xml:space="preserve"> </w:t>
      </w:r>
      <w:r w:rsidRPr="00C0112D">
        <w:t xml:space="preserve">§ 46 odst. 1 zákona č. 200/1990 Sb., o přestupcích, ve znění pozdějších předpisů, § 58 odst. 4 zákona </w:t>
      </w:r>
    </w:p>
    <w:p w14:paraId="7F320D35" w14:textId="77777777" w:rsidR="006305C6" w:rsidRDefault="00455693">
      <w:pPr>
        <w:pStyle w:val="Textpoznpodarou"/>
      </w:pPr>
      <w:r>
        <w:t xml:space="preserve">    </w:t>
      </w:r>
      <w:r w:rsidR="006305C6" w:rsidRPr="00C0112D">
        <w:t>č.</w:t>
      </w:r>
      <w:r>
        <w:t> </w:t>
      </w:r>
      <w:r w:rsidR="006305C6" w:rsidRPr="00C0112D">
        <w:t>128/2000 Sb., o obcích</w:t>
      </w:r>
      <w:r w:rsidR="006305C6">
        <w:t xml:space="preserve"> </w:t>
      </w:r>
      <w:r w:rsidR="006305C6" w:rsidRPr="00C0112D">
        <w:rPr>
          <w:color w:val="000000"/>
        </w:rPr>
        <w:t>(obecní zřízení)</w:t>
      </w:r>
      <w:r w:rsidR="006305C6" w:rsidRPr="00C0112D"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67E42"/>
    <w:multiLevelType w:val="hybridMultilevel"/>
    <w:tmpl w:val="554CBDE8"/>
    <w:lvl w:ilvl="0" w:tplc="F866EA5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627011159">
    <w:abstractNumId w:val="5"/>
  </w:num>
  <w:num w:numId="2" w16cid:durableId="1563061862">
    <w:abstractNumId w:val="22"/>
  </w:num>
  <w:num w:numId="3" w16cid:durableId="154731859">
    <w:abstractNumId w:val="15"/>
  </w:num>
  <w:num w:numId="4" w16cid:durableId="2085563082">
    <w:abstractNumId w:val="13"/>
  </w:num>
  <w:num w:numId="5" w16cid:durableId="1064180210">
    <w:abstractNumId w:val="21"/>
  </w:num>
  <w:num w:numId="6" w16cid:durableId="353383563">
    <w:abstractNumId w:val="17"/>
  </w:num>
  <w:num w:numId="7" w16cid:durableId="1989896962">
    <w:abstractNumId w:val="0"/>
  </w:num>
  <w:num w:numId="8" w16cid:durableId="38208421">
    <w:abstractNumId w:val="11"/>
  </w:num>
  <w:num w:numId="9" w16cid:durableId="157618837">
    <w:abstractNumId w:val="16"/>
  </w:num>
  <w:num w:numId="10" w16cid:durableId="238441234">
    <w:abstractNumId w:val="9"/>
  </w:num>
  <w:num w:numId="11" w16cid:durableId="429082054">
    <w:abstractNumId w:val="8"/>
  </w:num>
  <w:num w:numId="12" w16cid:durableId="1874924903">
    <w:abstractNumId w:val="4"/>
  </w:num>
  <w:num w:numId="13" w16cid:durableId="1157304948">
    <w:abstractNumId w:val="14"/>
  </w:num>
  <w:num w:numId="14" w16cid:durableId="228733024">
    <w:abstractNumId w:val="18"/>
  </w:num>
  <w:num w:numId="15" w16cid:durableId="327750500">
    <w:abstractNumId w:val="7"/>
  </w:num>
  <w:num w:numId="16" w16cid:durableId="326327931">
    <w:abstractNumId w:val="6"/>
  </w:num>
  <w:num w:numId="17" w16cid:durableId="1524788332">
    <w:abstractNumId w:val="1"/>
  </w:num>
  <w:num w:numId="18" w16cid:durableId="801768771">
    <w:abstractNumId w:val="10"/>
  </w:num>
  <w:num w:numId="19" w16cid:durableId="231887050">
    <w:abstractNumId w:val="3"/>
  </w:num>
  <w:num w:numId="20" w16cid:durableId="715545954">
    <w:abstractNumId w:val="12"/>
  </w:num>
  <w:num w:numId="21" w16cid:durableId="998116803">
    <w:abstractNumId w:val="2"/>
  </w:num>
  <w:num w:numId="22" w16cid:durableId="721252267">
    <w:abstractNumId w:val="19"/>
  </w:num>
  <w:num w:numId="23" w16cid:durableId="14363185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A0EFA"/>
    <w:rsid w:val="000C4103"/>
    <w:rsid w:val="001533E4"/>
    <w:rsid w:val="00170F1E"/>
    <w:rsid w:val="0017258E"/>
    <w:rsid w:val="001B17C7"/>
    <w:rsid w:val="001C468C"/>
    <w:rsid w:val="001E2222"/>
    <w:rsid w:val="00200054"/>
    <w:rsid w:val="00220D4D"/>
    <w:rsid w:val="0023532B"/>
    <w:rsid w:val="00261CD6"/>
    <w:rsid w:val="00277BC6"/>
    <w:rsid w:val="00284FED"/>
    <w:rsid w:val="00285D56"/>
    <w:rsid w:val="00286EF3"/>
    <w:rsid w:val="002974BE"/>
    <w:rsid w:val="002F4E80"/>
    <w:rsid w:val="003028E1"/>
    <w:rsid w:val="00335A4F"/>
    <w:rsid w:val="003A3E4B"/>
    <w:rsid w:val="003C1DCC"/>
    <w:rsid w:val="003C2FF1"/>
    <w:rsid w:val="003D2E39"/>
    <w:rsid w:val="003E42B9"/>
    <w:rsid w:val="003E6DC0"/>
    <w:rsid w:val="00404721"/>
    <w:rsid w:val="00406B8E"/>
    <w:rsid w:val="00417B2C"/>
    <w:rsid w:val="00455693"/>
    <w:rsid w:val="00470F17"/>
    <w:rsid w:val="0048238E"/>
    <w:rsid w:val="00485EEC"/>
    <w:rsid w:val="004C007F"/>
    <w:rsid w:val="004F2068"/>
    <w:rsid w:val="00507E10"/>
    <w:rsid w:val="00516698"/>
    <w:rsid w:val="00517942"/>
    <w:rsid w:val="00532C36"/>
    <w:rsid w:val="00550505"/>
    <w:rsid w:val="005678D5"/>
    <w:rsid w:val="00574FF4"/>
    <w:rsid w:val="00575F66"/>
    <w:rsid w:val="005A58D7"/>
    <w:rsid w:val="005E4535"/>
    <w:rsid w:val="0060052D"/>
    <w:rsid w:val="006305C6"/>
    <w:rsid w:val="006803A6"/>
    <w:rsid w:val="006D31C5"/>
    <w:rsid w:val="006D7E04"/>
    <w:rsid w:val="006E0AFE"/>
    <w:rsid w:val="006E6013"/>
    <w:rsid w:val="0073681B"/>
    <w:rsid w:val="00762186"/>
    <w:rsid w:val="0077628C"/>
    <w:rsid w:val="007A3D04"/>
    <w:rsid w:val="007B10D5"/>
    <w:rsid w:val="007D0A06"/>
    <w:rsid w:val="008042B6"/>
    <w:rsid w:val="0083696D"/>
    <w:rsid w:val="008833C7"/>
    <w:rsid w:val="008E1F01"/>
    <w:rsid w:val="009262D1"/>
    <w:rsid w:val="00942C70"/>
    <w:rsid w:val="0099105A"/>
    <w:rsid w:val="009C1EB1"/>
    <w:rsid w:val="009D383E"/>
    <w:rsid w:val="00A05A82"/>
    <w:rsid w:val="00A17DD0"/>
    <w:rsid w:val="00A82A28"/>
    <w:rsid w:val="00A9326D"/>
    <w:rsid w:val="00AD7C1D"/>
    <w:rsid w:val="00B0599A"/>
    <w:rsid w:val="00B310D8"/>
    <w:rsid w:val="00B33E2A"/>
    <w:rsid w:val="00B41762"/>
    <w:rsid w:val="00B63032"/>
    <w:rsid w:val="00BD0E2C"/>
    <w:rsid w:val="00BE35C9"/>
    <w:rsid w:val="00C0112D"/>
    <w:rsid w:val="00C07354"/>
    <w:rsid w:val="00C655E6"/>
    <w:rsid w:val="00C74DC6"/>
    <w:rsid w:val="00C86E25"/>
    <w:rsid w:val="00CD04AC"/>
    <w:rsid w:val="00CD54E8"/>
    <w:rsid w:val="00D072D6"/>
    <w:rsid w:val="00D1642C"/>
    <w:rsid w:val="00D527B2"/>
    <w:rsid w:val="00D64D4E"/>
    <w:rsid w:val="00D75831"/>
    <w:rsid w:val="00D844BC"/>
    <w:rsid w:val="00D91081"/>
    <w:rsid w:val="00DF16CE"/>
    <w:rsid w:val="00DF6462"/>
    <w:rsid w:val="00E35051"/>
    <w:rsid w:val="00E44721"/>
    <w:rsid w:val="00EA68A9"/>
    <w:rsid w:val="00EB10BC"/>
    <w:rsid w:val="00EC0288"/>
    <w:rsid w:val="00EC7922"/>
    <w:rsid w:val="00F57187"/>
    <w:rsid w:val="00F662C3"/>
    <w:rsid w:val="00F738F9"/>
    <w:rsid w:val="00F76F5A"/>
    <w:rsid w:val="00F8326B"/>
    <w:rsid w:val="00F902B4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3CBE1"/>
  <w15:chartTrackingRefBased/>
  <w15:docId w15:val="{1E619A2E-C451-4E5A-958D-C9F67E28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C0473-58DA-4786-9A95-5AF8E749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Jiří Bajer</cp:lastModifiedBy>
  <cp:revision>3</cp:revision>
  <cp:lastPrinted>2014-06-30T10:36:00Z</cp:lastPrinted>
  <dcterms:created xsi:type="dcterms:W3CDTF">2024-12-17T13:29:00Z</dcterms:created>
  <dcterms:modified xsi:type="dcterms:W3CDTF">2024-12-17T13:29:00Z</dcterms:modified>
</cp:coreProperties>
</file>