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6C64F1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E0D03" w:rsidRPr="00AE0D03">
        <w:rPr>
          <w:rFonts w:ascii="Arial" w:hAnsi="Arial" w:cs="Arial"/>
          <w:b/>
        </w:rPr>
        <w:t>Tišnovská Nová Ves</w:t>
      </w:r>
      <w:r w:rsidR="00261FAF" w:rsidRPr="00AE0D03">
        <w:rPr>
          <w:rFonts w:ascii="Arial" w:hAnsi="Arial" w:cs="Arial"/>
          <w:b/>
        </w:rPr>
        <w:t xml:space="preserve"> </w:t>
      </w:r>
    </w:p>
    <w:p w14:paraId="42667FD4" w14:textId="7924F6D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E0D03">
        <w:rPr>
          <w:rFonts w:ascii="Arial" w:hAnsi="Arial" w:cs="Arial"/>
          <w:b/>
        </w:rPr>
        <w:t>Tišnovská Nová Ves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600883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E0D03">
        <w:rPr>
          <w:rFonts w:ascii="Arial" w:hAnsi="Arial" w:cs="Arial"/>
          <w:b/>
        </w:rPr>
        <w:t>Tišnovská Nová Ves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C8ACD6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E0D03">
        <w:rPr>
          <w:rFonts w:ascii="Arial" w:hAnsi="Arial" w:cs="Arial"/>
          <w:sz w:val="22"/>
          <w:szCs w:val="22"/>
        </w:rPr>
        <w:t>Tišnovská Nová Ves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E0D03">
        <w:rPr>
          <w:rFonts w:ascii="Arial" w:hAnsi="Arial" w:cs="Arial"/>
          <w:sz w:val="22"/>
          <w:szCs w:val="22"/>
        </w:rPr>
        <w:t xml:space="preserve"> 20. 3. 2026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950088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E0D03">
        <w:rPr>
          <w:rFonts w:ascii="Arial" w:hAnsi="Arial" w:cs="Arial"/>
          <w:sz w:val="22"/>
          <w:szCs w:val="22"/>
        </w:rPr>
        <w:t>Tišnovská Nová Ves.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D78307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E0D03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943D91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E0D0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E0D03">
        <w:rPr>
          <w:rFonts w:ascii="Arial" w:hAnsi="Arial" w:cs="Arial"/>
          <w:sz w:val="22"/>
          <w:szCs w:val="22"/>
        </w:rPr>
        <w:t>kontejnery 1100</w:t>
      </w:r>
      <w:r w:rsidR="006145EF">
        <w:rPr>
          <w:rFonts w:ascii="Arial" w:hAnsi="Arial" w:cs="Arial"/>
          <w:sz w:val="22"/>
          <w:szCs w:val="22"/>
        </w:rPr>
        <w:t xml:space="preserve"> </w:t>
      </w:r>
      <w:r w:rsidR="00AE0D03">
        <w:rPr>
          <w:rFonts w:ascii="Arial" w:hAnsi="Arial" w:cs="Arial"/>
          <w:sz w:val="22"/>
          <w:szCs w:val="22"/>
        </w:rPr>
        <w:t>l, velkoobjemový kontejner a popelnice 240</w:t>
      </w:r>
      <w:r w:rsidR="006145EF">
        <w:rPr>
          <w:rFonts w:ascii="Arial" w:hAnsi="Arial" w:cs="Arial"/>
          <w:sz w:val="22"/>
          <w:szCs w:val="22"/>
        </w:rPr>
        <w:t xml:space="preserve"> </w:t>
      </w:r>
      <w:r w:rsidR="00AE0D03">
        <w:rPr>
          <w:rFonts w:ascii="Arial" w:hAnsi="Arial" w:cs="Arial"/>
          <w:sz w:val="22"/>
          <w:szCs w:val="22"/>
        </w:rPr>
        <w:t>l.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2587089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AE0D03">
        <w:rPr>
          <w:rFonts w:ascii="Arial" w:hAnsi="Arial" w:cs="Arial"/>
          <w:sz w:val="22"/>
          <w:szCs w:val="22"/>
        </w:rPr>
        <w:t>na stanovišti u kulturního domu.</w:t>
      </w:r>
    </w:p>
    <w:p w14:paraId="367BC9A3" w14:textId="53E550CB" w:rsidR="0024722A" w:rsidRPr="00FB6AE5" w:rsidRDefault="00AE0D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4B4F1E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AE0D03">
        <w:rPr>
          <w:rFonts w:ascii="Arial" w:hAnsi="Arial" w:cs="Arial"/>
          <w:bCs/>
          <w:i/>
          <w:color w:val="000000"/>
        </w:rPr>
        <w:t xml:space="preserve"> – velkoobjemový kontejner</w:t>
      </w:r>
    </w:p>
    <w:p w14:paraId="2EEB39A5" w14:textId="1275D79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6145EF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AE0D03">
        <w:rPr>
          <w:rFonts w:ascii="Arial" w:hAnsi="Arial" w:cs="Arial"/>
          <w:bCs/>
          <w:i/>
          <w:color w:val="000000"/>
        </w:rPr>
        <w:t>modrá</w:t>
      </w:r>
    </w:p>
    <w:p w14:paraId="0FE40F4D" w14:textId="74ECE0CE" w:rsidR="0024722A" w:rsidRPr="00AC2295" w:rsidRDefault="00A94551" w:rsidP="00BA38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BA3858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BA3858">
        <w:rPr>
          <w:rFonts w:ascii="Arial" w:hAnsi="Arial" w:cs="Arial"/>
          <w:bCs/>
          <w:i/>
          <w:color w:val="000000"/>
        </w:rPr>
        <w:t>í</w:t>
      </w:r>
      <w:r w:rsidR="006145EF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BA3858">
        <w:rPr>
          <w:rFonts w:ascii="Arial" w:hAnsi="Arial" w:cs="Arial"/>
          <w:bCs/>
          <w:i/>
        </w:rPr>
        <w:t>žlutá</w:t>
      </w:r>
    </w:p>
    <w:p w14:paraId="3B2BB266" w14:textId="6032B3C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BA3858">
        <w:rPr>
          <w:rFonts w:ascii="Arial" w:hAnsi="Arial" w:cs="Arial"/>
          <w:bCs/>
          <w:i/>
          <w:color w:val="000000"/>
        </w:rPr>
        <w:t xml:space="preserve"> - velkoobjemový kontejner</w:t>
      </w:r>
    </w:p>
    <w:p w14:paraId="1667BA17" w14:textId="231C515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A3858">
        <w:rPr>
          <w:rFonts w:ascii="Arial" w:hAnsi="Arial" w:cs="Arial"/>
          <w:i/>
          <w:iCs/>
          <w:sz w:val="22"/>
          <w:szCs w:val="22"/>
        </w:rPr>
        <w:t xml:space="preserve"> – barva zeleno-oranžová s nápisem Potravinářské oleje a tuky</w:t>
      </w:r>
    </w:p>
    <w:p w14:paraId="245ABF53" w14:textId="24FBB763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6145EF">
        <w:rPr>
          <w:rFonts w:ascii="Arial" w:hAnsi="Arial" w:cs="Arial"/>
          <w:i/>
          <w:iCs/>
          <w:sz w:val="22"/>
          <w:szCs w:val="22"/>
        </w:rPr>
        <w:t xml:space="preserve"> -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BA3858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7433B6F0" w14:textId="1CDB166C" w:rsidR="00967775" w:rsidRPr="00F534BD" w:rsidRDefault="0096777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Sklo – barva bílá, zelená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AA6B71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A3858">
        <w:rPr>
          <w:rFonts w:ascii="Arial" w:hAnsi="Arial" w:cs="Arial"/>
          <w:sz w:val="22"/>
          <w:szCs w:val="22"/>
        </w:rPr>
        <w:t>prostřednictvím Info</w:t>
      </w:r>
      <w:r w:rsidR="006145EF">
        <w:rPr>
          <w:rFonts w:ascii="Arial" w:hAnsi="Arial" w:cs="Arial"/>
          <w:sz w:val="22"/>
          <w:szCs w:val="22"/>
        </w:rPr>
        <w:t>K</w:t>
      </w:r>
      <w:r w:rsidR="00BA3858">
        <w:rPr>
          <w:rFonts w:ascii="Arial" w:hAnsi="Arial" w:cs="Arial"/>
          <w:sz w:val="22"/>
          <w:szCs w:val="22"/>
        </w:rPr>
        <w:t>análu.</w:t>
      </w:r>
    </w:p>
    <w:p w14:paraId="2D177713" w14:textId="77777777" w:rsidR="00C94283" w:rsidRDefault="00C94283" w:rsidP="00BA3858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5C2DCC9" w14:textId="77777777" w:rsidR="00BA3858" w:rsidRDefault="00BA38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107F112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5E1473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BA3858">
        <w:rPr>
          <w:rFonts w:ascii="Arial" w:hAnsi="Arial" w:cs="Arial"/>
          <w:sz w:val="22"/>
          <w:szCs w:val="22"/>
        </w:rPr>
        <w:t xml:space="preserve"> 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BA3858">
        <w:rPr>
          <w:rFonts w:ascii="Arial" w:hAnsi="Arial" w:cs="Arial"/>
          <w:sz w:val="22"/>
          <w:szCs w:val="22"/>
        </w:rPr>
        <w:t xml:space="preserve"> prostřednictvím Info</w:t>
      </w:r>
      <w:r w:rsidR="006145EF">
        <w:rPr>
          <w:rFonts w:ascii="Arial" w:hAnsi="Arial" w:cs="Arial"/>
          <w:sz w:val="22"/>
          <w:szCs w:val="22"/>
        </w:rPr>
        <w:t>K</w:t>
      </w:r>
      <w:r w:rsidR="00BA3858">
        <w:rPr>
          <w:rFonts w:ascii="Arial" w:hAnsi="Arial" w:cs="Arial"/>
          <w:sz w:val="22"/>
          <w:szCs w:val="22"/>
        </w:rPr>
        <w:t>análu.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CB18AD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BA38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BA3858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A3858">
        <w:rPr>
          <w:rFonts w:ascii="Arial" w:hAnsi="Arial" w:cs="Arial"/>
          <w:iCs/>
          <w:sz w:val="22"/>
          <w:szCs w:val="22"/>
        </w:rPr>
        <w:t>odpadkové koše</w:t>
      </w:r>
      <w:r w:rsidR="0025354B" w:rsidRPr="00BA385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FDEF17A" w14:textId="77777777" w:rsidR="00BA3858" w:rsidRPr="00BA3858" w:rsidRDefault="00BA3858" w:rsidP="00BA385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4B7702E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3858">
        <w:rPr>
          <w:rFonts w:ascii="Arial" w:hAnsi="Arial" w:cs="Arial"/>
          <w:b/>
          <w:sz w:val="22"/>
          <w:szCs w:val="22"/>
        </w:rPr>
        <w:t>7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DC96448" w:rsidR="0024722A" w:rsidRPr="00BA3858" w:rsidRDefault="00BA3858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BA3858">
        <w:rPr>
          <w:rFonts w:ascii="Arial" w:hAnsi="Arial" w:cs="Arial"/>
          <w:bCs/>
          <w:iCs/>
          <w:sz w:val="22"/>
          <w:szCs w:val="22"/>
        </w:rPr>
        <w:t>Dominik Tesař</w:t>
      </w:r>
      <w:r>
        <w:rPr>
          <w:rFonts w:ascii="Arial" w:hAnsi="Arial" w:cs="Arial"/>
          <w:bCs/>
          <w:iCs/>
          <w:sz w:val="22"/>
          <w:szCs w:val="22"/>
        </w:rPr>
        <w:t xml:space="preserve"> v.</w:t>
      </w:r>
      <w:r w:rsidR="00624B3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  <w:r w:rsidR="00E2491F" w:rsidRPr="00BA3858">
        <w:rPr>
          <w:rFonts w:ascii="Arial" w:hAnsi="Arial" w:cs="Arial"/>
          <w:bCs/>
          <w:iCs/>
          <w:sz w:val="22"/>
          <w:szCs w:val="22"/>
        </w:rPr>
        <w:tab/>
      </w:r>
      <w:r w:rsidR="00E2491F" w:rsidRPr="00BA3858">
        <w:rPr>
          <w:rFonts w:ascii="Arial" w:hAnsi="Arial" w:cs="Arial"/>
          <w:bCs/>
          <w:iCs/>
          <w:sz w:val="22"/>
          <w:szCs w:val="22"/>
        </w:rPr>
        <w:tab/>
      </w:r>
      <w:r w:rsidR="00E2491F" w:rsidRPr="00BA3858">
        <w:rPr>
          <w:rFonts w:ascii="Arial" w:hAnsi="Arial" w:cs="Arial"/>
          <w:bCs/>
          <w:iCs/>
          <w:sz w:val="22"/>
          <w:szCs w:val="22"/>
        </w:rPr>
        <w:tab/>
      </w:r>
      <w:r w:rsidR="00E2491F" w:rsidRPr="00BA3858">
        <w:rPr>
          <w:rFonts w:ascii="Arial" w:hAnsi="Arial" w:cs="Arial"/>
          <w:bCs/>
          <w:iCs/>
          <w:sz w:val="22"/>
          <w:szCs w:val="22"/>
        </w:rPr>
        <w:tab/>
      </w:r>
      <w:r w:rsidR="00E2491F" w:rsidRPr="00BA3858">
        <w:rPr>
          <w:rFonts w:ascii="Arial" w:hAnsi="Arial" w:cs="Arial"/>
          <w:bCs/>
          <w:iCs/>
          <w:sz w:val="22"/>
          <w:szCs w:val="22"/>
        </w:rPr>
        <w:tab/>
      </w:r>
      <w:r w:rsidR="00E2491F" w:rsidRPr="00BA3858">
        <w:rPr>
          <w:rFonts w:ascii="Arial" w:hAnsi="Arial" w:cs="Arial"/>
          <w:bCs/>
          <w:iCs/>
          <w:sz w:val="22"/>
          <w:szCs w:val="22"/>
        </w:rPr>
        <w:tab/>
      </w:r>
      <w:r w:rsidR="00E2491F" w:rsidRPr="00BA3858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Vladimír Krézek v.</w:t>
      </w:r>
      <w:r w:rsidR="00624B3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</w:p>
    <w:p w14:paraId="6DFCD48C" w14:textId="478CE733" w:rsidR="0024722A" w:rsidRPr="00BA3858" w:rsidRDefault="00E2491F" w:rsidP="00F665BB">
      <w:pPr>
        <w:rPr>
          <w:rFonts w:ascii="Arial" w:hAnsi="Arial" w:cs="Arial"/>
          <w:bCs/>
          <w:iCs/>
          <w:sz w:val="22"/>
          <w:szCs w:val="22"/>
        </w:rPr>
      </w:pPr>
      <w:r w:rsidRPr="00BA3858">
        <w:rPr>
          <w:rFonts w:ascii="Arial" w:hAnsi="Arial" w:cs="Arial"/>
          <w:bCs/>
          <w:iCs/>
          <w:sz w:val="22"/>
          <w:szCs w:val="22"/>
        </w:rPr>
        <w:tab/>
      </w:r>
      <w:r w:rsidR="00BA3858">
        <w:rPr>
          <w:rFonts w:ascii="Arial" w:hAnsi="Arial" w:cs="Arial"/>
          <w:bCs/>
          <w:iCs/>
          <w:sz w:val="22"/>
          <w:szCs w:val="22"/>
        </w:rPr>
        <w:t xml:space="preserve"> </w:t>
      </w:r>
      <w:r w:rsidR="006145EF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BA3858">
        <w:rPr>
          <w:rFonts w:ascii="Arial" w:hAnsi="Arial" w:cs="Arial"/>
          <w:bCs/>
          <w:iCs/>
          <w:sz w:val="22"/>
          <w:szCs w:val="22"/>
        </w:rPr>
        <w:t>starosta</w:t>
      </w:r>
      <w:r w:rsidRPr="00BA3858">
        <w:rPr>
          <w:rFonts w:ascii="Arial" w:hAnsi="Arial" w:cs="Arial"/>
          <w:bCs/>
          <w:iCs/>
          <w:sz w:val="22"/>
          <w:szCs w:val="22"/>
        </w:rPr>
        <w:tab/>
      </w:r>
      <w:r w:rsidRPr="00BA3858">
        <w:rPr>
          <w:rFonts w:ascii="Arial" w:hAnsi="Arial" w:cs="Arial"/>
          <w:bCs/>
          <w:iCs/>
          <w:sz w:val="22"/>
          <w:szCs w:val="22"/>
        </w:rPr>
        <w:tab/>
      </w:r>
      <w:r w:rsidR="00F665BB">
        <w:rPr>
          <w:rFonts w:ascii="Arial" w:hAnsi="Arial" w:cs="Arial"/>
          <w:bCs/>
          <w:iCs/>
          <w:sz w:val="22"/>
          <w:szCs w:val="22"/>
        </w:rPr>
        <w:tab/>
      </w:r>
      <w:r w:rsidR="00F665BB">
        <w:rPr>
          <w:rFonts w:ascii="Arial" w:hAnsi="Arial" w:cs="Arial"/>
          <w:bCs/>
          <w:iCs/>
          <w:sz w:val="22"/>
          <w:szCs w:val="22"/>
        </w:rPr>
        <w:tab/>
      </w:r>
      <w:r w:rsidR="00F665BB">
        <w:rPr>
          <w:rFonts w:ascii="Arial" w:hAnsi="Arial" w:cs="Arial"/>
          <w:bCs/>
          <w:iCs/>
          <w:sz w:val="22"/>
          <w:szCs w:val="22"/>
        </w:rPr>
        <w:tab/>
      </w:r>
      <w:r w:rsidR="00F665BB">
        <w:rPr>
          <w:rFonts w:ascii="Arial" w:hAnsi="Arial" w:cs="Arial"/>
          <w:bCs/>
          <w:iCs/>
          <w:sz w:val="22"/>
          <w:szCs w:val="22"/>
        </w:rPr>
        <w:tab/>
      </w:r>
      <w:r w:rsidR="00F665BB">
        <w:rPr>
          <w:rFonts w:ascii="Arial" w:hAnsi="Arial" w:cs="Arial"/>
          <w:bCs/>
          <w:iCs/>
          <w:sz w:val="22"/>
          <w:szCs w:val="22"/>
        </w:rPr>
        <w:tab/>
      </w:r>
      <w:r w:rsidR="00F665BB">
        <w:rPr>
          <w:rFonts w:ascii="Arial" w:hAnsi="Arial" w:cs="Arial"/>
          <w:bCs/>
          <w:iCs/>
          <w:sz w:val="22"/>
          <w:szCs w:val="22"/>
        </w:rPr>
        <w:tab/>
      </w:r>
      <w:r w:rsidR="006145EF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F665BB">
        <w:rPr>
          <w:rFonts w:ascii="Arial" w:hAnsi="Arial" w:cs="Arial"/>
          <w:bCs/>
          <w:iCs/>
          <w:sz w:val="22"/>
          <w:szCs w:val="22"/>
        </w:rPr>
        <w:t xml:space="preserve"> místostarosta</w:t>
      </w:r>
      <w:r w:rsidRPr="00BA3858">
        <w:rPr>
          <w:rFonts w:ascii="Arial" w:hAnsi="Arial" w:cs="Arial"/>
          <w:bCs/>
          <w:iCs/>
          <w:sz w:val="22"/>
          <w:szCs w:val="22"/>
        </w:rPr>
        <w:tab/>
      </w:r>
      <w:r w:rsidRPr="00BA3858">
        <w:rPr>
          <w:rFonts w:ascii="Arial" w:hAnsi="Arial" w:cs="Arial"/>
          <w:bCs/>
          <w:iCs/>
          <w:sz w:val="22"/>
          <w:szCs w:val="22"/>
        </w:rPr>
        <w:tab/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C748" w14:textId="77777777" w:rsidR="007B1CD6" w:rsidRDefault="007B1CD6">
      <w:r>
        <w:separator/>
      </w:r>
    </w:p>
  </w:endnote>
  <w:endnote w:type="continuationSeparator" w:id="0">
    <w:p w14:paraId="0F605D26" w14:textId="77777777" w:rsidR="007B1CD6" w:rsidRDefault="007B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40726" w:rsidRDefault="00340726"/>
  <w:p w14:paraId="4FE3CA25" w14:textId="77777777" w:rsidR="00340726" w:rsidRDefault="003407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7B47" w14:textId="77777777" w:rsidR="007B1CD6" w:rsidRDefault="007B1CD6">
      <w:r>
        <w:separator/>
      </w:r>
    </w:p>
  </w:footnote>
  <w:footnote w:type="continuationSeparator" w:id="0">
    <w:p w14:paraId="419A1AE7" w14:textId="77777777" w:rsidR="007B1CD6" w:rsidRDefault="007B1CD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CB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099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1CF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8E4"/>
    <w:rsid w:val="002F4026"/>
    <w:rsid w:val="002F6C9F"/>
    <w:rsid w:val="0031415A"/>
    <w:rsid w:val="00320CF7"/>
    <w:rsid w:val="0032634F"/>
    <w:rsid w:val="00332A01"/>
    <w:rsid w:val="0034072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3D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0C8"/>
    <w:rsid w:val="00492D2F"/>
    <w:rsid w:val="004966EB"/>
    <w:rsid w:val="004B018B"/>
    <w:rsid w:val="004C5CD8"/>
    <w:rsid w:val="004D0009"/>
    <w:rsid w:val="004D30A2"/>
    <w:rsid w:val="004D3973"/>
    <w:rsid w:val="004D4965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5EF"/>
    <w:rsid w:val="00617D61"/>
    <w:rsid w:val="00617FE8"/>
    <w:rsid w:val="00620481"/>
    <w:rsid w:val="00624B39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CD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1B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775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D03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385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CA2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5B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TNV</cp:lastModifiedBy>
  <cp:revision>6</cp:revision>
  <cp:lastPrinted>2026-03-20T08:31:00Z</cp:lastPrinted>
  <dcterms:created xsi:type="dcterms:W3CDTF">2026-03-18T11:18:00Z</dcterms:created>
  <dcterms:modified xsi:type="dcterms:W3CDTF">2026-03-30T15:42:00Z</dcterms:modified>
</cp:coreProperties>
</file>