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700C" w14:textId="202D772C" w:rsidR="00424535" w:rsidRDefault="00424535" w:rsidP="004245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5EDE8CF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F260D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</w:p>
    <w:p w14:paraId="46B02E1D" w14:textId="77777777" w:rsidR="00424535" w:rsidRPr="0018209A" w:rsidRDefault="00424535" w:rsidP="0042453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209A">
        <w:rPr>
          <w:rFonts w:ascii="Times New Roman" w:hAnsi="Times New Roman" w:cs="Times New Roman"/>
          <w:b/>
          <w:bCs/>
          <w:u w:val="single"/>
        </w:rPr>
        <w:t xml:space="preserve">Grafické znázornění zdrojů vody pro hašení požárů, čerpacích stanovišť a směru příjezdu k nim </w:t>
      </w:r>
    </w:p>
    <w:p w14:paraId="6FE5D963" w14:textId="77777777" w:rsidR="00424535" w:rsidRPr="00C53546" w:rsidRDefault="00424535" w:rsidP="0042453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19669" w14:textId="5913049D" w:rsidR="00424535" w:rsidRDefault="00424535" w:rsidP="0042453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¨  </w:t>
      </w:r>
      <w:r>
        <w:rPr>
          <w:rFonts w:ascii="Times New Roman" w:hAnsi="Times New Roman" w:cs="Times New Roman"/>
          <w:bCs/>
        </w:rPr>
        <w:object w:dxaOrig="1539" w:dyaOrig="997" w14:anchorId="2FF64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4" o:title=""/>
          </v:shape>
          <o:OLEObject Type="Embed" ProgID="AcroExch.Document.DC" ShapeID="_x0000_i1025" DrawAspect="Icon" ObjectID="_1786959247" r:id="rId5"/>
        </w:object>
      </w:r>
      <w:r>
        <w:rPr>
          <w:rFonts w:ascii="Times New Roman" w:hAnsi="Times New Roman" w:cs="Times New Roman"/>
          <w:bCs/>
        </w:rPr>
        <w:object w:dxaOrig="1539" w:dyaOrig="997" w14:anchorId="15FCB46A">
          <v:shape id="_x0000_i1026" type="#_x0000_t75" style="width:76.5pt;height:50.25pt" o:ole="">
            <v:imagedata r:id="rId6" o:title=""/>
          </v:shape>
          <o:OLEObject Type="Embed" ProgID="AcroExch.Document.DC" ShapeID="_x0000_i1026" DrawAspect="Icon" ObjectID="_1786959248" r:id="rId7"/>
        </w:object>
      </w:r>
      <w:r>
        <w:rPr>
          <w:rFonts w:ascii="Times New Roman" w:hAnsi="Times New Roman" w:cs="Times New Roman"/>
          <w:bCs/>
        </w:rPr>
        <w:object w:dxaOrig="1539" w:dyaOrig="997" w14:anchorId="1AA1F44B">
          <v:shape id="_x0000_i1027" type="#_x0000_t75" style="width:76.5pt;height:50.25pt" o:ole="">
            <v:imagedata r:id="rId8" o:title=""/>
          </v:shape>
          <o:OLEObject Type="Embed" ProgID="AcroExch.Document.DC" ShapeID="_x0000_i1027" DrawAspect="Icon" ObjectID="_1786959249" r:id="rId9"/>
        </w:object>
      </w:r>
      <w:r>
        <w:rPr>
          <w:rFonts w:ascii="Times New Roman" w:hAnsi="Times New Roman" w:cs="Times New Roman"/>
          <w:bCs/>
        </w:rPr>
        <w:object w:dxaOrig="1539" w:dyaOrig="997" w14:anchorId="5225940C">
          <v:shape id="_x0000_i1028" type="#_x0000_t75" style="width:76.5pt;height:49.5pt" o:ole="">
            <v:imagedata r:id="rId10" o:title=""/>
          </v:shape>
          <o:OLEObject Type="Embed" ProgID="AcroExch.Document.DC" ShapeID="_x0000_i1028" DrawAspect="Icon" ObjectID="_1786959250" r:id="rId11"/>
        </w:object>
      </w:r>
    </w:p>
    <w:p w14:paraId="06842645" w14:textId="77777777" w:rsidR="00424535" w:rsidRPr="00C53546" w:rsidRDefault="00424535" w:rsidP="00424535">
      <w:pPr>
        <w:jc w:val="both"/>
        <w:rPr>
          <w:rFonts w:ascii="Times New Roman" w:hAnsi="Times New Roman" w:cs="Times New Roman"/>
          <w:bCs/>
        </w:rPr>
      </w:pPr>
    </w:p>
    <w:p w14:paraId="478D0F5B" w14:textId="77777777" w:rsidR="00947C78" w:rsidRDefault="00947C78"/>
    <w:sectPr w:rsidR="00947C78" w:rsidSect="00424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35"/>
    <w:rsid w:val="0018209A"/>
    <w:rsid w:val="0027534C"/>
    <w:rsid w:val="00424535"/>
    <w:rsid w:val="00947C78"/>
    <w:rsid w:val="00A7445C"/>
    <w:rsid w:val="00F2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43429E"/>
  <w15:chartTrackingRefBased/>
  <w15:docId w15:val="{024057A1-75A7-4411-98ED-8D2EB7F1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4535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210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dcterms:created xsi:type="dcterms:W3CDTF">2024-08-15T08:32:00Z</dcterms:created>
  <dcterms:modified xsi:type="dcterms:W3CDTF">2024-09-04T10:48:00Z</dcterms:modified>
</cp:coreProperties>
</file>