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786" w:rsidRPr="00BA6588" w:rsidRDefault="00E36CFD" w:rsidP="006806C1">
      <w:pPr>
        <w:jc w:val="center"/>
        <w:rPr>
          <w:rFonts w:ascii="Calibri" w:hAnsi="Calibri" w:cs="Calibri"/>
          <w:b/>
          <w:sz w:val="32"/>
          <w:szCs w:val="32"/>
        </w:rPr>
      </w:pPr>
      <w:r w:rsidRPr="00BA6588">
        <w:rPr>
          <w:rFonts w:ascii="Calibri" w:hAnsi="Calibri" w:cs="Calibri"/>
          <w:b/>
          <w:sz w:val="32"/>
          <w:szCs w:val="32"/>
        </w:rPr>
        <w:t xml:space="preserve">NAŘÍZENÍ č. </w:t>
      </w:r>
      <w:r w:rsidR="00527CAD" w:rsidRPr="00BA6588">
        <w:rPr>
          <w:rFonts w:ascii="Calibri" w:hAnsi="Calibri" w:cs="Calibri"/>
          <w:b/>
          <w:sz w:val="32"/>
          <w:szCs w:val="32"/>
        </w:rPr>
        <w:t>3/202</w:t>
      </w:r>
      <w:r w:rsidR="003C011D">
        <w:rPr>
          <w:rFonts w:ascii="Calibri" w:hAnsi="Calibri" w:cs="Calibri"/>
          <w:b/>
          <w:sz w:val="32"/>
          <w:szCs w:val="32"/>
        </w:rPr>
        <w:t>3</w:t>
      </w:r>
    </w:p>
    <w:p w:rsidR="00A41880" w:rsidRPr="00BA6588" w:rsidRDefault="00A41880" w:rsidP="00601F01">
      <w:pPr>
        <w:jc w:val="center"/>
        <w:rPr>
          <w:rFonts w:ascii="Calibri" w:hAnsi="Calibri" w:cs="Calibri"/>
          <w:sz w:val="28"/>
          <w:szCs w:val="28"/>
        </w:rPr>
      </w:pPr>
    </w:p>
    <w:p w:rsidR="004D570D" w:rsidRPr="00BA6588" w:rsidRDefault="004D570D" w:rsidP="004D570D">
      <w:pPr>
        <w:jc w:val="center"/>
        <w:rPr>
          <w:rFonts w:ascii="Calibri" w:hAnsi="Calibri" w:cs="Calibri"/>
          <w:b/>
          <w:sz w:val="28"/>
          <w:szCs w:val="28"/>
        </w:rPr>
      </w:pPr>
      <w:r w:rsidRPr="00BA6588">
        <w:rPr>
          <w:rFonts w:ascii="Calibri" w:hAnsi="Calibri" w:cs="Calibri"/>
          <w:b/>
          <w:sz w:val="28"/>
          <w:szCs w:val="28"/>
        </w:rPr>
        <w:t>kterým se stanovuje nájemné z pozemků pro veřejná pohřebiště a maximální ceny za služby poskytované v souvislosti s pronájmem a užíváním hrobového místa na pohřebištích obce Velká Polom</w:t>
      </w:r>
    </w:p>
    <w:p w:rsidR="00601F01" w:rsidRPr="00BA6588" w:rsidRDefault="00601F01" w:rsidP="006806C1">
      <w:pPr>
        <w:jc w:val="both"/>
        <w:rPr>
          <w:rFonts w:ascii="Calibri" w:hAnsi="Calibri" w:cs="Calibri"/>
        </w:rPr>
      </w:pPr>
    </w:p>
    <w:p w:rsidR="00520789" w:rsidRPr="00BA6588" w:rsidRDefault="00520789" w:rsidP="006806C1">
      <w:pPr>
        <w:jc w:val="both"/>
        <w:rPr>
          <w:rFonts w:ascii="Calibri" w:hAnsi="Calibri" w:cs="Calibri"/>
        </w:rPr>
      </w:pPr>
    </w:p>
    <w:p w:rsidR="006806C1" w:rsidRPr="00BA6588" w:rsidRDefault="006806C1" w:rsidP="006806C1">
      <w:pPr>
        <w:jc w:val="both"/>
        <w:rPr>
          <w:rFonts w:ascii="Calibri" w:hAnsi="Calibri" w:cs="Calibri"/>
          <w:sz w:val="22"/>
          <w:szCs w:val="22"/>
        </w:rPr>
      </w:pPr>
      <w:r w:rsidRPr="00BA6588">
        <w:rPr>
          <w:rFonts w:ascii="Calibri" w:hAnsi="Calibri" w:cs="Calibri"/>
          <w:sz w:val="22"/>
          <w:szCs w:val="22"/>
        </w:rPr>
        <w:t xml:space="preserve">Rada obce Velká Polom se na své </w:t>
      </w:r>
      <w:r w:rsidR="00876DFC" w:rsidRPr="00BA6588">
        <w:rPr>
          <w:rFonts w:ascii="Calibri" w:hAnsi="Calibri" w:cs="Calibri"/>
          <w:sz w:val="22"/>
          <w:szCs w:val="22"/>
        </w:rPr>
        <w:t>schůzi</w:t>
      </w:r>
      <w:r w:rsidRPr="00BA6588">
        <w:rPr>
          <w:rFonts w:ascii="Calibri" w:hAnsi="Calibri" w:cs="Calibri"/>
          <w:sz w:val="22"/>
          <w:szCs w:val="22"/>
        </w:rPr>
        <w:t xml:space="preserve"> </w:t>
      </w:r>
      <w:r w:rsidR="00EB3CFC" w:rsidRPr="00BA6588">
        <w:rPr>
          <w:rFonts w:ascii="Calibri" w:hAnsi="Calibri" w:cs="Calibri"/>
          <w:sz w:val="22"/>
          <w:szCs w:val="22"/>
        </w:rPr>
        <w:t xml:space="preserve">dne </w:t>
      </w:r>
      <w:r w:rsidR="003C011D">
        <w:rPr>
          <w:rFonts w:ascii="Calibri" w:hAnsi="Calibri" w:cs="Calibri"/>
          <w:sz w:val="22"/>
          <w:szCs w:val="22"/>
        </w:rPr>
        <w:t>11. 01.2023</w:t>
      </w:r>
      <w:r w:rsidRPr="00BA6588">
        <w:rPr>
          <w:rFonts w:ascii="Calibri" w:hAnsi="Calibri" w:cs="Calibri"/>
          <w:sz w:val="22"/>
          <w:szCs w:val="22"/>
        </w:rPr>
        <w:t xml:space="preserve"> usnesením č.</w:t>
      </w:r>
      <w:r w:rsidR="00D215FB" w:rsidRPr="00BA6588">
        <w:rPr>
          <w:rFonts w:ascii="Calibri" w:hAnsi="Calibri" w:cs="Calibri"/>
          <w:sz w:val="22"/>
          <w:szCs w:val="22"/>
        </w:rPr>
        <w:t xml:space="preserve"> </w:t>
      </w:r>
      <w:r w:rsidR="00180E1F" w:rsidRPr="00BA6588">
        <w:rPr>
          <w:rFonts w:ascii="Calibri" w:hAnsi="Calibri" w:cs="Calibri"/>
          <w:sz w:val="22"/>
          <w:szCs w:val="22"/>
        </w:rPr>
        <w:t>RO/</w:t>
      </w:r>
      <w:r w:rsidR="003C011D">
        <w:rPr>
          <w:rFonts w:ascii="Calibri" w:hAnsi="Calibri" w:cs="Calibri"/>
          <w:sz w:val="22"/>
          <w:szCs w:val="22"/>
        </w:rPr>
        <w:t>2226</w:t>
      </w:r>
      <w:r w:rsidR="00180E1F" w:rsidRPr="00BA6588">
        <w:rPr>
          <w:rFonts w:ascii="Calibri" w:hAnsi="Calibri" w:cs="Calibri"/>
          <w:sz w:val="22"/>
          <w:szCs w:val="22"/>
        </w:rPr>
        <w:t>/</w:t>
      </w:r>
      <w:r w:rsidR="003C011D">
        <w:rPr>
          <w:rFonts w:ascii="Calibri" w:hAnsi="Calibri" w:cs="Calibri"/>
          <w:sz w:val="22"/>
          <w:szCs w:val="22"/>
        </w:rPr>
        <w:t>5/99c vydala</w:t>
      </w:r>
      <w:r w:rsidRPr="00BA6588">
        <w:rPr>
          <w:rFonts w:ascii="Calibri" w:hAnsi="Calibri" w:cs="Calibri"/>
          <w:sz w:val="22"/>
          <w:szCs w:val="22"/>
        </w:rPr>
        <w:t xml:space="preserve"> </w:t>
      </w:r>
      <w:r w:rsidR="00001AB1" w:rsidRPr="00BA6588">
        <w:rPr>
          <w:rFonts w:ascii="Calibri" w:hAnsi="Calibri" w:cs="Calibri"/>
          <w:sz w:val="22"/>
          <w:szCs w:val="22"/>
        </w:rPr>
        <w:t xml:space="preserve">v souladu s ustanoveními </w:t>
      </w:r>
      <w:r w:rsidR="004D570D" w:rsidRPr="00BA6588">
        <w:rPr>
          <w:rFonts w:ascii="Calibri" w:hAnsi="Calibri" w:cs="Calibri"/>
          <w:sz w:val="22"/>
          <w:szCs w:val="22"/>
        </w:rPr>
        <w:t xml:space="preserve">§ 4a odst. 1 zákona č. 265/1991 Sb., o působnosti orgánů České republiky v oblasti cen, ve znění pozdějších </w:t>
      </w:r>
      <w:r w:rsidR="00E64AED" w:rsidRPr="00BA6588">
        <w:rPr>
          <w:rFonts w:ascii="Calibri" w:hAnsi="Calibri" w:cs="Calibri"/>
          <w:sz w:val="22"/>
          <w:szCs w:val="22"/>
        </w:rPr>
        <w:t>předpisů, § 1 odst. 6 zákona č. 526/1990 Sb., o cenách ve znění pozdějších předpisů a</w:t>
      </w:r>
      <w:r w:rsidR="00EB3CFC" w:rsidRPr="00BA6588">
        <w:rPr>
          <w:rFonts w:ascii="Calibri" w:hAnsi="Calibri" w:cs="Calibri"/>
          <w:sz w:val="22"/>
          <w:szCs w:val="22"/>
        </w:rPr>
        <w:t xml:space="preserve"> </w:t>
      </w:r>
      <w:r w:rsidR="00001AB1" w:rsidRPr="00BA6588">
        <w:rPr>
          <w:rFonts w:ascii="Calibri" w:hAnsi="Calibri" w:cs="Calibri"/>
          <w:sz w:val="22"/>
          <w:szCs w:val="22"/>
        </w:rPr>
        <w:t>na základě</w:t>
      </w:r>
      <w:r w:rsidRPr="00BA6588">
        <w:rPr>
          <w:rFonts w:ascii="Calibri" w:hAnsi="Calibri" w:cs="Calibri"/>
          <w:sz w:val="22"/>
          <w:szCs w:val="22"/>
        </w:rPr>
        <w:t xml:space="preserve"> §</w:t>
      </w:r>
      <w:r w:rsidR="00001AB1" w:rsidRPr="00BA6588">
        <w:rPr>
          <w:rFonts w:ascii="Calibri" w:hAnsi="Calibri" w:cs="Calibri"/>
          <w:sz w:val="22"/>
          <w:szCs w:val="22"/>
        </w:rPr>
        <w:t xml:space="preserve"> 11</w:t>
      </w:r>
      <w:r w:rsidR="001B6A5A" w:rsidRPr="00BA6588">
        <w:rPr>
          <w:rFonts w:ascii="Calibri" w:hAnsi="Calibri" w:cs="Calibri"/>
          <w:sz w:val="22"/>
          <w:szCs w:val="22"/>
        </w:rPr>
        <w:t xml:space="preserve"> odst. 1</w:t>
      </w:r>
      <w:r w:rsidR="00001AB1" w:rsidRPr="00BA6588">
        <w:rPr>
          <w:rFonts w:ascii="Calibri" w:hAnsi="Calibri" w:cs="Calibri"/>
          <w:sz w:val="22"/>
          <w:szCs w:val="22"/>
        </w:rPr>
        <w:t xml:space="preserve"> a §</w:t>
      </w:r>
      <w:r w:rsidRPr="00BA6588">
        <w:rPr>
          <w:rFonts w:ascii="Calibri" w:hAnsi="Calibri" w:cs="Calibri"/>
          <w:sz w:val="22"/>
          <w:szCs w:val="22"/>
        </w:rPr>
        <w:t xml:space="preserve"> 102</w:t>
      </w:r>
      <w:r w:rsidR="00580714" w:rsidRPr="00BA6588">
        <w:rPr>
          <w:rFonts w:ascii="Calibri" w:hAnsi="Calibri" w:cs="Calibri"/>
          <w:sz w:val="22"/>
          <w:szCs w:val="22"/>
        </w:rPr>
        <w:t xml:space="preserve"> odst. </w:t>
      </w:r>
      <w:r w:rsidR="00A41880" w:rsidRPr="00BA6588">
        <w:rPr>
          <w:rFonts w:ascii="Calibri" w:hAnsi="Calibri" w:cs="Calibri"/>
          <w:sz w:val="22"/>
          <w:szCs w:val="22"/>
        </w:rPr>
        <w:t>2</w:t>
      </w:r>
      <w:r w:rsidR="00580714" w:rsidRPr="00BA6588">
        <w:rPr>
          <w:rFonts w:ascii="Calibri" w:hAnsi="Calibri" w:cs="Calibri"/>
          <w:sz w:val="22"/>
          <w:szCs w:val="22"/>
        </w:rPr>
        <w:t xml:space="preserve"> písm. d) zákona č. 128/2000 Sb., </w:t>
      </w:r>
      <w:r w:rsidR="004E2EB2" w:rsidRPr="00BA6588">
        <w:rPr>
          <w:rFonts w:ascii="Calibri" w:hAnsi="Calibri" w:cs="Calibri"/>
          <w:sz w:val="22"/>
          <w:szCs w:val="22"/>
        </w:rPr>
        <w:t>o obcích</w:t>
      </w:r>
      <w:r w:rsidR="00566395" w:rsidRPr="00BA6588">
        <w:rPr>
          <w:rFonts w:ascii="Calibri" w:hAnsi="Calibri" w:cs="Calibri"/>
          <w:sz w:val="22"/>
          <w:szCs w:val="22"/>
        </w:rPr>
        <w:t xml:space="preserve"> (obecní zřízení)</w:t>
      </w:r>
      <w:r w:rsidR="004E2EB2" w:rsidRPr="00BA6588">
        <w:rPr>
          <w:rFonts w:ascii="Calibri" w:hAnsi="Calibri" w:cs="Calibri"/>
          <w:sz w:val="22"/>
          <w:szCs w:val="22"/>
        </w:rPr>
        <w:t>, ve znění pozdějších předpisů,</w:t>
      </w:r>
      <w:r w:rsidR="00EB3CFC" w:rsidRPr="00BA6588">
        <w:rPr>
          <w:rFonts w:ascii="Calibri" w:hAnsi="Calibri" w:cs="Calibri"/>
          <w:sz w:val="22"/>
          <w:szCs w:val="22"/>
        </w:rPr>
        <w:t xml:space="preserve"> </w:t>
      </w:r>
      <w:r w:rsidR="004E2EB2" w:rsidRPr="00BA6588">
        <w:rPr>
          <w:rFonts w:ascii="Calibri" w:hAnsi="Calibri" w:cs="Calibri"/>
          <w:sz w:val="22"/>
          <w:szCs w:val="22"/>
        </w:rPr>
        <w:t>toto nařízení:</w:t>
      </w:r>
    </w:p>
    <w:p w:rsidR="00520789" w:rsidRPr="00BA6588" w:rsidRDefault="00520789" w:rsidP="004E2EB2">
      <w:pPr>
        <w:jc w:val="center"/>
        <w:rPr>
          <w:rFonts w:ascii="Calibri" w:hAnsi="Calibri" w:cs="Calibri"/>
          <w:b/>
          <w:sz w:val="22"/>
          <w:szCs w:val="22"/>
        </w:rPr>
      </w:pPr>
    </w:p>
    <w:p w:rsidR="004D570D" w:rsidRPr="00BA6588" w:rsidRDefault="004D570D" w:rsidP="004D570D">
      <w:pPr>
        <w:jc w:val="center"/>
        <w:rPr>
          <w:rFonts w:ascii="Calibri" w:hAnsi="Calibri" w:cs="Calibri"/>
          <w:b/>
          <w:sz w:val="22"/>
          <w:szCs w:val="22"/>
        </w:rPr>
      </w:pPr>
      <w:r w:rsidRPr="00BA6588">
        <w:rPr>
          <w:rFonts w:ascii="Calibri" w:hAnsi="Calibri" w:cs="Calibri"/>
          <w:b/>
          <w:sz w:val="22"/>
          <w:szCs w:val="22"/>
        </w:rPr>
        <w:t>čl. 1</w:t>
      </w:r>
    </w:p>
    <w:p w:rsidR="004D570D" w:rsidRPr="00BA6588" w:rsidRDefault="004D570D" w:rsidP="004D570D">
      <w:pPr>
        <w:jc w:val="center"/>
        <w:rPr>
          <w:rFonts w:ascii="Calibri" w:hAnsi="Calibri" w:cs="Calibri"/>
          <w:b/>
          <w:sz w:val="22"/>
          <w:szCs w:val="22"/>
        </w:rPr>
      </w:pPr>
      <w:r w:rsidRPr="00BA6588">
        <w:rPr>
          <w:rFonts w:ascii="Calibri" w:hAnsi="Calibri" w:cs="Calibri"/>
          <w:b/>
          <w:sz w:val="22"/>
          <w:szCs w:val="22"/>
        </w:rPr>
        <w:t>Nájemné z pozemků pro veřejná pohřebiště</w:t>
      </w:r>
    </w:p>
    <w:p w:rsidR="004D570D" w:rsidRPr="00BA6588" w:rsidRDefault="004D570D" w:rsidP="004D570D">
      <w:pPr>
        <w:jc w:val="both"/>
        <w:rPr>
          <w:rFonts w:ascii="Calibri" w:hAnsi="Calibri" w:cs="Calibri"/>
          <w:sz w:val="22"/>
          <w:szCs w:val="22"/>
        </w:rPr>
      </w:pPr>
      <w:r w:rsidRPr="00BA6588">
        <w:rPr>
          <w:rFonts w:ascii="Calibri" w:hAnsi="Calibri" w:cs="Calibri"/>
          <w:sz w:val="22"/>
          <w:szCs w:val="22"/>
        </w:rPr>
        <w:t>Výše ceny nájemného z pozemku pro veřejná pohřebiště v obci Velká Polom se stanovuje:</w:t>
      </w:r>
    </w:p>
    <w:p w:rsidR="00191DFC" w:rsidRPr="00BA6588" w:rsidRDefault="00191DFC" w:rsidP="004D570D">
      <w:pPr>
        <w:jc w:val="both"/>
        <w:rPr>
          <w:rFonts w:ascii="Calibri" w:hAnsi="Calibri" w:cs="Calibri"/>
          <w:sz w:val="22"/>
          <w:szCs w:val="22"/>
        </w:rPr>
      </w:pPr>
    </w:p>
    <w:p w:rsidR="00191DFC" w:rsidRPr="00BA6588" w:rsidRDefault="00191DFC" w:rsidP="004D570D">
      <w:pPr>
        <w:jc w:val="both"/>
        <w:rPr>
          <w:rFonts w:ascii="Calibri" w:hAnsi="Calibri" w:cs="Calibri"/>
          <w:sz w:val="22"/>
          <w:szCs w:val="22"/>
        </w:rPr>
      </w:pPr>
      <w:r w:rsidRPr="00BA6588">
        <w:rPr>
          <w:rFonts w:ascii="Calibri" w:hAnsi="Calibri" w:cs="Calibri"/>
          <w:sz w:val="22"/>
          <w:szCs w:val="22"/>
        </w:rPr>
        <w:t>Cena nájemného za 1 m</w:t>
      </w:r>
      <w:r w:rsidRPr="00BA6588">
        <w:rPr>
          <w:rFonts w:ascii="Calibri" w:hAnsi="Calibri" w:cs="Calibri"/>
          <w:sz w:val="22"/>
          <w:szCs w:val="22"/>
          <w:vertAlign w:val="superscript"/>
        </w:rPr>
        <w:t>2</w:t>
      </w:r>
      <w:r w:rsidRPr="00BA6588">
        <w:rPr>
          <w:rFonts w:ascii="Calibri" w:hAnsi="Calibri" w:cs="Calibri"/>
          <w:sz w:val="22"/>
          <w:szCs w:val="22"/>
        </w:rPr>
        <w:t xml:space="preserve"> a rok </w:t>
      </w:r>
      <w:r w:rsidR="00926F84" w:rsidRPr="00BA6588">
        <w:rPr>
          <w:rFonts w:ascii="Calibri" w:hAnsi="Calibri" w:cs="Calibri"/>
          <w:sz w:val="22"/>
          <w:szCs w:val="22"/>
        </w:rPr>
        <w:t>20</w:t>
      </w:r>
      <w:r w:rsidRPr="00BA6588">
        <w:rPr>
          <w:rFonts w:ascii="Calibri" w:hAnsi="Calibri" w:cs="Calibri"/>
          <w:sz w:val="22"/>
          <w:szCs w:val="22"/>
        </w:rPr>
        <w:t>,- Kč.</w:t>
      </w:r>
    </w:p>
    <w:p w:rsidR="004D570D" w:rsidRPr="00BA6588" w:rsidRDefault="004D570D" w:rsidP="00527CAD">
      <w:pPr>
        <w:rPr>
          <w:rFonts w:ascii="Calibri" w:hAnsi="Calibri" w:cs="Calibri"/>
          <w:b/>
          <w:sz w:val="22"/>
          <w:szCs w:val="22"/>
        </w:rPr>
      </w:pPr>
    </w:p>
    <w:p w:rsidR="004D570D" w:rsidRPr="00BA6588" w:rsidRDefault="004D570D" w:rsidP="004D570D">
      <w:pPr>
        <w:jc w:val="center"/>
        <w:rPr>
          <w:rFonts w:ascii="Calibri" w:hAnsi="Calibri" w:cs="Calibri"/>
          <w:b/>
          <w:sz w:val="22"/>
          <w:szCs w:val="22"/>
        </w:rPr>
      </w:pPr>
      <w:r w:rsidRPr="00BA6588">
        <w:rPr>
          <w:rFonts w:ascii="Calibri" w:hAnsi="Calibri" w:cs="Calibri"/>
          <w:b/>
          <w:sz w:val="22"/>
          <w:szCs w:val="22"/>
        </w:rPr>
        <w:t>čl. 2</w:t>
      </w:r>
    </w:p>
    <w:p w:rsidR="00191DFC" w:rsidRPr="00BA6588" w:rsidRDefault="004D570D" w:rsidP="00191DFC">
      <w:pPr>
        <w:jc w:val="center"/>
        <w:rPr>
          <w:rFonts w:ascii="Calibri" w:hAnsi="Calibri" w:cs="Calibri"/>
          <w:b/>
          <w:sz w:val="22"/>
          <w:szCs w:val="22"/>
        </w:rPr>
      </w:pPr>
      <w:r w:rsidRPr="00BA6588">
        <w:rPr>
          <w:rFonts w:ascii="Calibri" w:hAnsi="Calibri" w:cs="Calibri"/>
          <w:b/>
          <w:sz w:val="22"/>
          <w:szCs w:val="22"/>
        </w:rPr>
        <w:t>Cena za služby poskytované v souvislosti s užíváním hrobového místa</w:t>
      </w:r>
    </w:p>
    <w:p w:rsidR="004D570D" w:rsidRPr="00BA6588" w:rsidRDefault="004D570D" w:rsidP="00191DFC">
      <w:pPr>
        <w:jc w:val="both"/>
        <w:rPr>
          <w:rFonts w:ascii="Calibri" w:hAnsi="Calibri" w:cs="Calibri"/>
          <w:b/>
          <w:sz w:val="22"/>
          <w:szCs w:val="22"/>
        </w:rPr>
      </w:pPr>
      <w:r w:rsidRPr="00BA6588">
        <w:rPr>
          <w:rFonts w:ascii="Calibri" w:hAnsi="Calibri" w:cs="Calibri"/>
          <w:sz w:val="22"/>
          <w:szCs w:val="22"/>
        </w:rPr>
        <w:t xml:space="preserve">Cena za služby poskytované v souvislosti s užíváním hrobového místa </w:t>
      </w:r>
      <w:r w:rsidR="00191DFC" w:rsidRPr="00BA6588">
        <w:rPr>
          <w:rFonts w:ascii="Calibri" w:hAnsi="Calibri" w:cs="Calibri"/>
          <w:sz w:val="22"/>
          <w:szCs w:val="22"/>
        </w:rPr>
        <w:t>se nestanovuje.</w:t>
      </w:r>
    </w:p>
    <w:p w:rsidR="00520789" w:rsidRPr="00BA6588" w:rsidRDefault="00520789" w:rsidP="004E2EB2">
      <w:pPr>
        <w:jc w:val="center"/>
        <w:rPr>
          <w:rFonts w:ascii="Calibri" w:hAnsi="Calibri" w:cs="Calibri"/>
          <w:b/>
          <w:sz w:val="22"/>
          <w:szCs w:val="22"/>
        </w:rPr>
      </w:pPr>
    </w:p>
    <w:p w:rsidR="00A41880" w:rsidRPr="00BA6588" w:rsidRDefault="007B2A87" w:rsidP="00A41880">
      <w:pPr>
        <w:jc w:val="center"/>
        <w:rPr>
          <w:rFonts w:ascii="Calibri" w:hAnsi="Calibri" w:cs="Calibri"/>
          <w:b/>
          <w:sz w:val="22"/>
          <w:szCs w:val="22"/>
        </w:rPr>
      </w:pPr>
      <w:r w:rsidRPr="00BA6588">
        <w:rPr>
          <w:rFonts w:ascii="Calibri" w:hAnsi="Calibri" w:cs="Calibri"/>
          <w:b/>
          <w:sz w:val="22"/>
          <w:szCs w:val="22"/>
        </w:rPr>
        <w:t>čl. 3</w:t>
      </w:r>
    </w:p>
    <w:p w:rsidR="00EE377E" w:rsidRPr="00BA6588" w:rsidRDefault="00191DFC" w:rsidP="00EE377E">
      <w:pPr>
        <w:jc w:val="center"/>
        <w:rPr>
          <w:rFonts w:ascii="Calibri" w:hAnsi="Calibri" w:cs="Calibri"/>
          <w:b/>
          <w:sz w:val="22"/>
          <w:szCs w:val="22"/>
        </w:rPr>
      </w:pPr>
      <w:r w:rsidRPr="00BA6588">
        <w:rPr>
          <w:rFonts w:ascii="Calibri" w:hAnsi="Calibri" w:cs="Calibri"/>
          <w:b/>
          <w:sz w:val="22"/>
          <w:szCs w:val="22"/>
        </w:rPr>
        <w:t>Zrušovací ustanovení</w:t>
      </w:r>
    </w:p>
    <w:p w:rsidR="00191DFC" w:rsidRPr="00BA6588" w:rsidRDefault="00191DFC" w:rsidP="00191DFC">
      <w:pPr>
        <w:jc w:val="both"/>
        <w:rPr>
          <w:rFonts w:ascii="Calibri" w:hAnsi="Calibri" w:cs="Calibri"/>
          <w:sz w:val="22"/>
          <w:szCs w:val="22"/>
        </w:rPr>
      </w:pPr>
      <w:r w:rsidRPr="00BA6588">
        <w:rPr>
          <w:rFonts w:ascii="Calibri" w:hAnsi="Calibri" w:cs="Calibri"/>
          <w:sz w:val="22"/>
          <w:szCs w:val="22"/>
        </w:rPr>
        <w:t xml:space="preserve">Tímto nařízením se zrušuje Nařízení č. </w:t>
      </w:r>
      <w:r w:rsidR="00527CAD" w:rsidRPr="00BA6588">
        <w:rPr>
          <w:rFonts w:ascii="Calibri" w:hAnsi="Calibri" w:cs="Calibri"/>
          <w:sz w:val="22"/>
          <w:szCs w:val="22"/>
        </w:rPr>
        <w:t>1</w:t>
      </w:r>
      <w:r w:rsidR="001F6B75" w:rsidRPr="00BA6588">
        <w:rPr>
          <w:rFonts w:ascii="Calibri" w:hAnsi="Calibri" w:cs="Calibri"/>
          <w:sz w:val="22"/>
          <w:szCs w:val="22"/>
        </w:rPr>
        <w:t>/201</w:t>
      </w:r>
      <w:r w:rsidR="00527CAD" w:rsidRPr="00BA6588">
        <w:rPr>
          <w:rFonts w:ascii="Calibri" w:hAnsi="Calibri" w:cs="Calibri"/>
          <w:sz w:val="22"/>
          <w:szCs w:val="22"/>
        </w:rPr>
        <w:t>9</w:t>
      </w:r>
      <w:r w:rsidRPr="00BA6588">
        <w:rPr>
          <w:rFonts w:ascii="Calibri" w:hAnsi="Calibri" w:cs="Calibri"/>
          <w:sz w:val="22"/>
          <w:szCs w:val="22"/>
        </w:rPr>
        <w:t>, kterým se stanovuje nájemné z pozemků pro veřejná pohřebiště a maximální ceny za služby poskytované v souvislosti s pronájmem a užíváním hrobového místa na pohřebištích obce Velká Polom</w:t>
      </w:r>
      <w:r w:rsidR="00527CAD" w:rsidRPr="00BA6588">
        <w:rPr>
          <w:rFonts w:ascii="Calibri" w:hAnsi="Calibri" w:cs="Calibri"/>
          <w:sz w:val="22"/>
          <w:szCs w:val="22"/>
        </w:rPr>
        <w:t>.</w:t>
      </w:r>
    </w:p>
    <w:p w:rsidR="00520789" w:rsidRPr="00BA6588" w:rsidRDefault="00520789" w:rsidP="007B2A87">
      <w:pPr>
        <w:jc w:val="center"/>
        <w:rPr>
          <w:rFonts w:ascii="Calibri" w:hAnsi="Calibri" w:cs="Calibri"/>
          <w:b/>
          <w:sz w:val="22"/>
          <w:szCs w:val="22"/>
        </w:rPr>
      </w:pPr>
    </w:p>
    <w:p w:rsidR="007B2A87" w:rsidRPr="00BA6588" w:rsidRDefault="007B2A87" w:rsidP="007B2A87">
      <w:pPr>
        <w:jc w:val="center"/>
        <w:rPr>
          <w:rFonts w:ascii="Calibri" w:hAnsi="Calibri" w:cs="Calibri"/>
          <w:b/>
          <w:sz w:val="22"/>
          <w:szCs w:val="22"/>
        </w:rPr>
      </w:pPr>
      <w:r w:rsidRPr="00BA6588">
        <w:rPr>
          <w:rFonts w:ascii="Calibri" w:hAnsi="Calibri" w:cs="Calibri"/>
          <w:b/>
          <w:sz w:val="22"/>
          <w:szCs w:val="22"/>
        </w:rPr>
        <w:t>čl. 4</w:t>
      </w:r>
    </w:p>
    <w:p w:rsidR="00637816" w:rsidRPr="00BA6588" w:rsidRDefault="00796D52" w:rsidP="00796D52">
      <w:pPr>
        <w:pStyle w:val="imaligncenter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  <w:r w:rsidRPr="00BA6588">
        <w:rPr>
          <w:rFonts w:ascii="Calibri" w:hAnsi="Calibri" w:cs="Calibri"/>
          <w:b/>
          <w:sz w:val="22"/>
          <w:szCs w:val="22"/>
        </w:rPr>
        <w:t>Účinnost</w:t>
      </w:r>
    </w:p>
    <w:p w:rsidR="00527CAD" w:rsidRPr="00527CAD" w:rsidRDefault="00527CAD" w:rsidP="00527CAD">
      <w:pPr>
        <w:pStyle w:val="imaligncenter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527CAD">
        <w:rPr>
          <w:rFonts w:ascii="Calibri" w:hAnsi="Calibri" w:cs="Calibri"/>
          <w:sz w:val="22"/>
          <w:szCs w:val="22"/>
        </w:rPr>
        <w:t>Nařízení nabývá účinnosti patnáctým dnem ode dne vyhlášení.</w:t>
      </w:r>
    </w:p>
    <w:p w:rsidR="00637816" w:rsidRPr="00BA6588" w:rsidRDefault="00637816" w:rsidP="00637816">
      <w:pPr>
        <w:jc w:val="both"/>
        <w:rPr>
          <w:rFonts w:ascii="Calibri" w:hAnsi="Calibri" w:cs="Calibri"/>
          <w:sz w:val="22"/>
          <w:szCs w:val="22"/>
        </w:rPr>
      </w:pPr>
    </w:p>
    <w:p w:rsidR="007B2A87" w:rsidRDefault="007B2A87" w:rsidP="007B2A87">
      <w:pPr>
        <w:jc w:val="both"/>
        <w:rPr>
          <w:rFonts w:ascii="Calibri" w:hAnsi="Calibri" w:cs="Calibri"/>
          <w:sz w:val="22"/>
          <w:szCs w:val="22"/>
        </w:rPr>
      </w:pPr>
    </w:p>
    <w:p w:rsidR="008C6C5D" w:rsidRPr="00BA6588" w:rsidRDefault="008C6C5D" w:rsidP="007B2A87">
      <w:pPr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520789" w:rsidRPr="00BA6588" w:rsidRDefault="00520789" w:rsidP="00610632">
      <w:pPr>
        <w:jc w:val="both"/>
        <w:rPr>
          <w:rFonts w:ascii="Calibri" w:hAnsi="Calibri" w:cs="Calibri"/>
          <w:sz w:val="22"/>
          <w:szCs w:val="22"/>
        </w:rPr>
      </w:pPr>
    </w:p>
    <w:p w:rsidR="0001661E" w:rsidRPr="00BA6588" w:rsidRDefault="0001661E" w:rsidP="00610632">
      <w:pPr>
        <w:jc w:val="both"/>
        <w:rPr>
          <w:rFonts w:ascii="Calibri" w:hAnsi="Calibri" w:cs="Calibri"/>
          <w:sz w:val="22"/>
          <w:szCs w:val="22"/>
        </w:rPr>
      </w:pPr>
    </w:p>
    <w:p w:rsidR="008B0EFE" w:rsidRPr="00BA6588" w:rsidRDefault="008B0EFE" w:rsidP="008B0EFE">
      <w:pPr>
        <w:jc w:val="both"/>
        <w:rPr>
          <w:rFonts w:ascii="Calibri" w:hAnsi="Calibri" w:cs="Calibri"/>
          <w:sz w:val="22"/>
          <w:szCs w:val="22"/>
        </w:rPr>
      </w:pPr>
      <w:r w:rsidRPr="00BA6588">
        <w:rPr>
          <w:rFonts w:ascii="Calibri" w:hAnsi="Calibri" w:cs="Calibri"/>
          <w:sz w:val="22"/>
          <w:szCs w:val="22"/>
        </w:rPr>
        <w:t xml:space="preserve">Ing. </w:t>
      </w:r>
      <w:r w:rsidR="00926F84" w:rsidRPr="00BA6588">
        <w:rPr>
          <w:rFonts w:ascii="Calibri" w:hAnsi="Calibri" w:cs="Calibri"/>
          <w:sz w:val="22"/>
          <w:szCs w:val="22"/>
        </w:rPr>
        <w:t>Kateřina Honajzrová</w:t>
      </w:r>
      <w:r w:rsidR="003C011D">
        <w:rPr>
          <w:rFonts w:ascii="Calibri" w:hAnsi="Calibri" w:cs="Calibri"/>
          <w:sz w:val="22"/>
          <w:szCs w:val="22"/>
        </w:rPr>
        <w:t xml:space="preserve">, v. r. </w:t>
      </w:r>
      <w:r w:rsidR="003C011D">
        <w:rPr>
          <w:rFonts w:ascii="Calibri" w:hAnsi="Calibri" w:cs="Calibri"/>
          <w:sz w:val="22"/>
          <w:szCs w:val="22"/>
        </w:rPr>
        <w:tab/>
      </w:r>
      <w:r w:rsidRPr="00BA6588">
        <w:rPr>
          <w:rFonts w:ascii="Calibri" w:hAnsi="Calibri" w:cs="Calibri"/>
          <w:sz w:val="22"/>
          <w:szCs w:val="22"/>
        </w:rPr>
        <w:tab/>
      </w:r>
      <w:r w:rsidRPr="00BA6588">
        <w:rPr>
          <w:rFonts w:ascii="Calibri" w:hAnsi="Calibri" w:cs="Calibri"/>
          <w:sz w:val="22"/>
          <w:szCs w:val="22"/>
        </w:rPr>
        <w:tab/>
      </w:r>
      <w:r w:rsidRPr="00BA6588">
        <w:rPr>
          <w:rFonts w:ascii="Calibri" w:hAnsi="Calibri" w:cs="Calibri"/>
          <w:sz w:val="22"/>
          <w:szCs w:val="22"/>
        </w:rPr>
        <w:tab/>
      </w:r>
      <w:r w:rsidRPr="00BA6588">
        <w:rPr>
          <w:rFonts w:ascii="Calibri" w:hAnsi="Calibri" w:cs="Calibri"/>
          <w:sz w:val="22"/>
          <w:szCs w:val="22"/>
        </w:rPr>
        <w:tab/>
      </w:r>
      <w:r w:rsidR="003C011D">
        <w:rPr>
          <w:rFonts w:ascii="Calibri" w:hAnsi="Calibri" w:cs="Calibri"/>
          <w:sz w:val="22"/>
          <w:szCs w:val="22"/>
        </w:rPr>
        <w:t xml:space="preserve">Radovan Kusyn, v. r. </w:t>
      </w:r>
    </w:p>
    <w:p w:rsidR="008B0EFE" w:rsidRPr="00BA6588" w:rsidRDefault="008B0EFE" w:rsidP="008B0EFE">
      <w:pPr>
        <w:jc w:val="both"/>
        <w:rPr>
          <w:rFonts w:ascii="Calibri" w:hAnsi="Calibri" w:cs="Calibri"/>
          <w:sz w:val="22"/>
          <w:szCs w:val="22"/>
        </w:rPr>
      </w:pPr>
      <w:r w:rsidRPr="00BA6588">
        <w:rPr>
          <w:rFonts w:ascii="Calibri" w:hAnsi="Calibri" w:cs="Calibri"/>
          <w:sz w:val="22"/>
          <w:szCs w:val="22"/>
        </w:rPr>
        <w:t xml:space="preserve">      </w:t>
      </w:r>
      <w:r w:rsidR="00926F84" w:rsidRPr="00BA6588">
        <w:rPr>
          <w:rFonts w:ascii="Calibri" w:hAnsi="Calibri" w:cs="Calibri"/>
          <w:sz w:val="22"/>
          <w:szCs w:val="22"/>
        </w:rPr>
        <w:t xml:space="preserve">  </w:t>
      </w:r>
      <w:r w:rsidRPr="00BA6588">
        <w:rPr>
          <w:rFonts w:ascii="Calibri" w:hAnsi="Calibri" w:cs="Calibri"/>
          <w:sz w:val="22"/>
          <w:szCs w:val="22"/>
        </w:rPr>
        <w:t>starostka obce</w:t>
      </w:r>
      <w:r w:rsidRPr="00BA6588">
        <w:rPr>
          <w:rFonts w:ascii="Calibri" w:hAnsi="Calibri" w:cs="Calibri"/>
          <w:sz w:val="22"/>
          <w:szCs w:val="22"/>
        </w:rPr>
        <w:tab/>
      </w:r>
      <w:r w:rsidRPr="00BA6588">
        <w:rPr>
          <w:rFonts w:ascii="Calibri" w:hAnsi="Calibri" w:cs="Calibri"/>
          <w:sz w:val="22"/>
          <w:szCs w:val="22"/>
        </w:rPr>
        <w:tab/>
      </w:r>
      <w:r w:rsidRPr="00BA6588">
        <w:rPr>
          <w:rFonts w:ascii="Calibri" w:hAnsi="Calibri" w:cs="Calibri"/>
          <w:sz w:val="22"/>
          <w:szCs w:val="22"/>
        </w:rPr>
        <w:tab/>
      </w:r>
      <w:r w:rsidRPr="00BA6588">
        <w:rPr>
          <w:rFonts w:ascii="Calibri" w:hAnsi="Calibri" w:cs="Calibri"/>
          <w:sz w:val="22"/>
          <w:szCs w:val="22"/>
        </w:rPr>
        <w:tab/>
      </w:r>
      <w:r w:rsidRPr="00BA6588">
        <w:rPr>
          <w:rFonts w:ascii="Calibri" w:hAnsi="Calibri" w:cs="Calibri"/>
          <w:sz w:val="22"/>
          <w:szCs w:val="22"/>
        </w:rPr>
        <w:tab/>
      </w:r>
      <w:r w:rsidR="003C011D">
        <w:rPr>
          <w:rFonts w:ascii="Calibri" w:hAnsi="Calibri" w:cs="Calibri"/>
          <w:sz w:val="22"/>
          <w:szCs w:val="22"/>
        </w:rPr>
        <w:tab/>
      </w:r>
      <w:r w:rsidRPr="00BA6588">
        <w:rPr>
          <w:rFonts w:ascii="Calibri" w:hAnsi="Calibri" w:cs="Calibri"/>
          <w:sz w:val="22"/>
          <w:szCs w:val="22"/>
        </w:rPr>
        <w:t>místostarosta obce</w:t>
      </w:r>
    </w:p>
    <w:p w:rsidR="00520789" w:rsidRPr="00520789" w:rsidRDefault="00520789" w:rsidP="008B0EFE">
      <w:pPr>
        <w:jc w:val="both"/>
      </w:pPr>
    </w:p>
    <w:p w:rsidR="005A56BD" w:rsidRPr="00BB31C3" w:rsidRDefault="005A56BD" w:rsidP="008B0EFE">
      <w:pPr>
        <w:jc w:val="both"/>
        <w:rPr>
          <w:sz w:val="22"/>
          <w:szCs w:val="22"/>
        </w:rPr>
      </w:pPr>
    </w:p>
    <w:p w:rsidR="0001661E" w:rsidRPr="001B6A5A" w:rsidRDefault="0001661E" w:rsidP="008B0EFE">
      <w:pPr>
        <w:jc w:val="both"/>
      </w:pPr>
    </w:p>
    <w:p w:rsidR="0001661E" w:rsidRPr="001B6A5A" w:rsidRDefault="0001661E" w:rsidP="008B0EFE">
      <w:pPr>
        <w:jc w:val="both"/>
      </w:pPr>
    </w:p>
    <w:p w:rsidR="0001661E" w:rsidRPr="001B6A5A" w:rsidRDefault="0001661E" w:rsidP="008B0EFE">
      <w:pPr>
        <w:jc w:val="both"/>
        <w:rPr>
          <w:b/>
        </w:rPr>
      </w:pPr>
    </w:p>
    <w:sectPr w:rsidR="0001661E" w:rsidRPr="001B6A5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AE4" w:rsidRDefault="009C5AE4">
      <w:r>
        <w:separator/>
      </w:r>
    </w:p>
  </w:endnote>
  <w:endnote w:type="continuationSeparator" w:id="0">
    <w:p w:rsidR="009C5AE4" w:rsidRDefault="009C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AE4" w:rsidRDefault="009C5AE4">
      <w:r>
        <w:separator/>
      </w:r>
    </w:p>
  </w:footnote>
  <w:footnote w:type="continuationSeparator" w:id="0">
    <w:p w:rsidR="009C5AE4" w:rsidRDefault="009C5A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CFD" w:rsidRPr="00BA6588" w:rsidRDefault="008C6C5D" w:rsidP="00E36CFD">
    <w:pPr>
      <w:pStyle w:val="Zhlav"/>
      <w:pBdr>
        <w:bottom w:val="single" w:sz="12" w:space="1" w:color="auto"/>
      </w:pBdr>
      <w:jc w:val="center"/>
      <w:rPr>
        <w:rFonts w:ascii="Calibri" w:hAnsi="Calibri" w:cs="Calibri"/>
        <w:b/>
        <w:sz w:val="32"/>
        <w:szCs w:val="32"/>
      </w:rPr>
    </w:pPr>
    <w:r>
      <w:rPr>
        <w:rFonts w:ascii="Calibri" w:hAnsi="Calibri" w:cs="Calibri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5248910</wp:posOffset>
              </wp:positionV>
              <wp:extent cx="716280" cy="329565"/>
              <wp:effectExtent l="0" t="635" r="381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628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6CFD" w:rsidRDefault="00E36CFD" w:rsidP="00E36CFD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8C6C5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0;margin-top:413.3pt;width:56.4pt;height:25.95pt;z-index:25165772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UJGfwIAAAUFAAAOAAAAZHJzL2Uyb0RvYy54bWysVNuO0zAQfUfiHyy/t7mQXhJtutrdUoS0&#10;wIqFD3Btp7FwbGO7TRfEvzN22m4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" o:allowincell="f" stroked="f">
              <v:textbox>
                <w:txbxContent>
                  <w:p w:rsidR="00E36CFD" w:rsidRDefault="00E36CFD" w:rsidP="00E36CFD">
                    <w:pPr>
                      <w:pBdr>
                        <w:bottom w:val="single" w:sz="4" w:space="1" w:color="auto"/>
                      </w:pBd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8C6C5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Calibri" w:hAnsi="Calibri" w:cs="Calibri"/>
        <w:b/>
        <w:noProof/>
        <w:sz w:val="32"/>
        <w:szCs w:val="32"/>
      </w:rPr>
      <w:drawing>
        <wp:inline distT="0" distB="0" distL="0" distR="0">
          <wp:extent cx="304800" cy="297180"/>
          <wp:effectExtent l="0" t="0" r="0" b="7620"/>
          <wp:docPr id="1" name="obrázek 1" descr="Znak barevn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arevn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36CFD" w:rsidRPr="00BA6588">
      <w:rPr>
        <w:rFonts w:ascii="Calibri" w:hAnsi="Calibri" w:cs="Calibri"/>
        <w:b/>
        <w:sz w:val="32"/>
        <w:szCs w:val="32"/>
      </w:rPr>
      <w:t>OBEC VELKÁ</w:t>
    </w:r>
    <w:r w:rsidR="00BB31C3" w:rsidRPr="00BA6588">
      <w:rPr>
        <w:rFonts w:ascii="Calibri" w:hAnsi="Calibri" w:cs="Calibri"/>
        <w:b/>
        <w:sz w:val="32"/>
        <w:szCs w:val="32"/>
      </w:rPr>
      <w:t xml:space="preserve"> </w:t>
    </w:r>
    <w:r w:rsidR="00E36CFD" w:rsidRPr="00BA6588">
      <w:rPr>
        <w:rFonts w:ascii="Calibri" w:hAnsi="Calibri" w:cs="Calibri"/>
        <w:b/>
        <w:sz w:val="32"/>
        <w:szCs w:val="32"/>
      </w:rPr>
      <w:t>POLOM</w:t>
    </w:r>
  </w:p>
  <w:p w:rsidR="008B0EFE" w:rsidRPr="006806C1" w:rsidRDefault="008B0EFE" w:rsidP="006806C1">
    <w:pPr>
      <w:pStyle w:val="Zhlav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6FD"/>
    <w:multiLevelType w:val="hybridMultilevel"/>
    <w:tmpl w:val="FB569C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93D44"/>
    <w:multiLevelType w:val="hybridMultilevel"/>
    <w:tmpl w:val="4404DF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FB24E9"/>
    <w:multiLevelType w:val="hybridMultilevel"/>
    <w:tmpl w:val="8FD6A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31FA7"/>
    <w:multiLevelType w:val="hybridMultilevel"/>
    <w:tmpl w:val="2758D7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54C58"/>
    <w:multiLevelType w:val="hybridMultilevel"/>
    <w:tmpl w:val="485C3F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430C9"/>
    <w:multiLevelType w:val="hybridMultilevel"/>
    <w:tmpl w:val="85405F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A5B59"/>
    <w:multiLevelType w:val="hybridMultilevel"/>
    <w:tmpl w:val="7C2C01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7B45B3B"/>
    <w:multiLevelType w:val="hybridMultilevel"/>
    <w:tmpl w:val="72D6E4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E5BC6"/>
    <w:multiLevelType w:val="hybridMultilevel"/>
    <w:tmpl w:val="10DE83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BC6B5E"/>
    <w:multiLevelType w:val="hybridMultilevel"/>
    <w:tmpl w:val="5650BB7C"/>
    <w:lvl w:ilvl="0" w:tplc="3B6E3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DD6841"/>
    <w:multiLevelType w:val="hybridMultilevel"/>
    <w:tmpl w:val="224C0F8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433623AF"/>
    <w:multiLevelType w:val="hybridMultilevel"/>
    <w:tmpl w:val="3B34C0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A736C"/>
    <w:multiLevelType w:val="hybridMultilevel"/>
    <w:tmpl w:val="6E82DC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AA0F95"/>
    <w:multiLevelType w:val="hybridMultilevel"/>
    <w:tmpl w:val="F7FE5F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082D75"/>
    <w:multiLevelType w:val="hybridMultilevel"/>
    <w:tmpl w:val="384870B0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6E340B6C"/>
    <w:multiLevelType w:val="hybridMultilevel"/>
    <w:tmpl w:val="D5B64004"/>
    <w:lvl w:ilvl="0" w:tplc="ADC03C62">
      <w:start w:val="1"/>
      <w:numFmt w:val="lowerLetter"/>
      <w:lvlText w:val="%1)"/>
      <w:lvlJc w:val="left"/>
      <w:pPr>
        <w:ind w:left="975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6F6728"/>
    <w:multiLevelType w:val="hybridMultilevel"/>
    <w:tmpl w:val="5824EC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A82269"/>
    <w:multiLevelType w:val="hybridMultilevel"/>
    <w:tmpl w:val="AFE094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7"/>
  </w:num>
  <w:num w:numId="4">
    <w:abstractNumId w:val="11"/>
  </w:num>
  <w:num w:numId="5">
    <w:abstractNumId w:val="8"/>
  </w:num>
  <w:num w:numId="6">
    <w:abstractNumId w:val="12"/>
  </w:num>
  <w:num w:numId="7">
    <w:abstractNumId w:val="15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4"/>
  </w:num>
  <w:num w:numId="13">
    <w:abstractNumId w:val="2"/>
  </w:num>
  <w:num w:numId="14">
    <w:abstractNumId w:val="5"/>
  </w:num>
  <w:num w:numId="15">
    <w:abstractNumId w:val="9"/>
  </w:num>
  <w:num w:numId="16">
    <w:abstractNumId w:val="7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20"/>
    <w:rsid w:val="00001AB1"/>
    <w:rsid w:val="0000262A"/>
    <w:rsid w:val="0001661E"/>
    <w:rsid w:val="000352A8"/>
    <w:rsid w:val="000C0699"/>
    <w:rsid w:val="000D47DF"/>
    <w:rsid w:val="0011617B"/>
    <w:rsid w:val="00146743"/>
    <w:rsid w:val="00154742"/>
    <w:rsid w:val="00180E1F"/>
    <w:rsid w:val="00191DFC"/>
    <w:rsid w:val="001B6A5A"/>
    <w:rsid w:val="001D235D"/>
    <w:rsid w:val="001D3A79"/>
    <w:rsid w:val="001F6B75"/>
    <w:rsid w:val="00232687"/>
    <w:rsid w:val="00244F70"/>
    <w:rsid w:val="00246DF9"/>
    <w:rsid w:val="00276E59"/>
    <w:rsid w:val="00291F99"/>
    <w:rsid w:val="002A1D99"/>
    <w:rsid w:val="002A1DE1"/>
    <w:rsid w:val="002A3D06"/>
    <w:rsid w:val="002A45CC"/>
    <w:rsid w:val="002F65E2"/>
    <w:rsid w:val="00382487"/>
    <w:rsid w:val="00387C11"/>
    <w:rsid w:val="003B31EF"/>
    <w:rsid w:val="003C011D"/>
    <w:rsid w:val="003C4C1B"/>
    <w:rsid w:val="003D630E"/>
    <w:rsid w:val="00466228"/>
    <w:rsid w:val="00474E63"/>
    <w:rsid w:val="004D570D"/>
    <w:rsid w:val="004D7183"/>
    <w:rsid w:val="004E2EB2"/>
    <w:rsid w:val="00506F85"/>
    <w:rsid w:val="00515647"/>
    <w:rsid w:val="00520789"/>
    <w:rsid w:val="00527CAD"/>
    <w:rsid w:val="00550560"/>
    <w:rsid w:val="00566395"/>
    <w:rsid w:val="00580714"/>
    <w:rsid w:val="005A5419"/>
    <w:rsid w:val="005A56BD"/>
    <w:rsid w:val="00601F01"/>
    <w:rsid w:val="00610632"/>
    <w:rsid w:val="00615520"/>
    <w:rsid w:val="00616EEA"/>
    <w:rsid w:val="006229F0"/>
    <w:rsid w:val="00637816"/>
    <w:rsid w:val="00673F46"/>
    <w:rsid w:val="006806C1"/>
    <w:rsid w:val="00697897"/>
    <w:rsid w:val="006E5C5C"/>
    <w:rsid w:val="00702111"/>
    <w:rsid w:val="00730121"/>
    <w:rsid w:val="00734C13"/>
    <w:rsid w:val="007359D1"/>
    <w:rsid w:val="00736870"/>
    <w:rsid w:val="00756D67"/>
    <w:rsid w:val="007770CE"/>
    <w:rsid w:val="00796D52"/>
    <w:rsid w:val="007A39CB"/>
    <w:rsid w:val="007B200A"/>
    <w:rsid w:val="007B2A87"/>
    <w:rsid w:val="007B7579"/>
    <w:rsid w:val="007D2EC6"/>
    <w:rsid w:val="007E382E"/>
    <w:rsid w:val="007F3739"/>
    <w:rsid w:val="00814403"/>
    <w:rsid w:val="008617CD"/>
    <w:rsid w:val="00876DFC"/>
    <w:rsid w:val="00891D9E"/>
    <w:rsid w:val="008A2A56"/>
    <w:rsid w:val="008B0EFE"/>
    <w:rsid w:val="008B151D"/>
    <w:rsid w:val="008B3DD0"/>
    <w:rsid w:val="008C5DDD"/>
    <w:rsid w:val="008C6C5D"/>
    <w:rsid w:val="008D1CD8"/>
    <w:rsid w:val="008D2A74"/>
    <w:rsid w:val="008E4FF8"/>
    <w:rsid w:val="00926F84"/>
    <w:rsid w:val="00950134"/>
    <w:rsid w:val="0096160D"/>
    <w:rsid w:val="009754D5"/>
    <w:rsid w:val="009C2703"/>
    <w:rsid w:val="009C5AE4"/>
    <w:rsid w:val="009D201A"/>
    <w:rsid w:val="009F4F69"/>
    <w:rsid w:val="00A02EB7"/>
    <w:rsid w:val="00A14E1B"/>
    <w:rsid w:val="00A23519"/>
    <w:rsid w:val="00A32A94"/>
    <w:rsid w:val="00A35211"/>
    <w:rsid w:val="00A41880"/>
    <w:rsid w:val="00A51204"/>
    <w:rsid w:val="00A51DA1"/>
    <w:rsid w:val="00AB0FDF"/>
    <w:rsid w:val="00AB4C14"/>
    <w:rsid w:val="00AE0FA1"/>
    <w:rsid w:val="00AE22EB"/>
    <w:rsid w:val="00AE350B"/>
    <w:rsid w:val="00B218F5"/>
    <w:rsid w:val="00B37A15"/>
    <w:rsid w:val="00B84776"/>
    <w:rsid w:val="00B91819"/>
    <w:rsid w:val="00BA6588"/>
    <w:rsid w:val="00BB31C3"/>
    <w:rsid w:val="00BC636A"/>
    <w:rsid w:val="00BE4E67"/>
    <w:rsid w:val="00BF3E69"/>
    <w:rsid w:val="00C11F0E"/>
    <w:rsid w:val="00C246D1"/>
    <w:rsid w:val="00CE389F"/>
    <w:rsid w:val="00CE6942"/>
    <w:rsid w:val="00D215FB"/>
    <w:rsid w:val="00D32CA4"/>
    <w:rsid w:val="00D57BC1"/>
    <w:rsid w:val="00D65D05"/>
    <w:rsid w:val="00DB5AB6"/>
    <w:rsid w:val="00E060AC"/>
    <w:rsid w:val="00E36CFD"/>
    <w:rsid w:val="00E64AED"/>
    <w:rsid w:val="00EB27FD"/>
    <w:rsid w:val="00EB3CFC"/>
    <w:rsid w:val="00EE377E"/>
    <w:rsid w:val="00EF0016"/>
    <w:rsid w:val="00EF0374"/>
    <w:rsid w:val="00F034B3"/>
    <w:rsid w:val="00F9048C"/>
    <w:rsid w:val="00FB631C"/>
    <w:rsid w:val="00FE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rsid w:val="006806C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806C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E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E36CFD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B4C1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B4C14"/>
  </w:style>
  <w:style w:type="character" w:styleId="Znakapoznpodarou">
    <w:name w:val="footnote reference"/>
    <w:uiPriority w:val="99"/>
    <w:semiHidden/>
    <w:unhideWhenUsed/>
    <w:rsid w:val="00AB4C14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E382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E382E"/>
  </w:style>
  <w:style w:type="character" w:styleId="Odkaznavysvtlivky">
    <w:name w:val="endnote reference"/>
    <w:uiPriority w:val="99"/>
    <w:semiHidden/>
    <w:unhideWhenUsed/>
    <w:rsid w:val="007E382E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D32CA4"/>
    <w:pPr>
      <w:spacing w:before="100" w:beforeAutospacing="1" w:after="100" w:afterAutospacing="1"/>
    </w:pPr>
  </w:style>
  <w:style w:type="paragraph" w:customStyle="1" w:styleId="imaligncenter">
    <w:name w:val="imaligncenter"/>
    <w:basedOn w:val="Normln"/>
    <w:rsid w:val="007B2A87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637816"/>
    <w:rPr>
      <w:b/>
      <w:bCs/>
    </w:rPr>
  </w:style>
  <w:style w:type="paragraph" w:customStyle="1" w:styleId="normln1">
    <w:name w:val="normln1"/>
    <w:basedOn w:val="Normln"/>
    <w:rsid w:val="00637816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rsid w:val="00246DF9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246DF9"/>
    <w:rPr>
      <w:sz w:val="24"/>
    </w:rPr>
  </w:style>
  <w:style w:type="paragraph" w:styleId="Zkladntext2">
    <w:name w:val="Body Text 2"/>
    <w:basedOn w:val="Normln"/>
    <w:link w:val="Zkladntext2Char"/>
    <w:rsid w:val="00AE350B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E350B"/>
  </w:style>
  <w:style w:type="paragraph" w:styleId="Textbubliny">
    <w:name w:val="Balloon Text"/>
    <w:basedOn w:val="Normln"/>
    <w:link w:val="TextbublinyChar"/>
    <w:uiPriority w:val="99"/>
    <w:semiHidden/>
    <w:unhideWhenUsed/>
    <w:rsid w:val="00B37A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37A15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0D47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47D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47D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7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D47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rsid w:val="006806C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806C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E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E36CFD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B4C1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B4C14"/>
  </w:style>
  <w:style w:type="character" w:styleId="Znakapoznpodarou">
    <w:name w:val="footnote reference"/>
    <w:uiPriority w:val="99"/>
    <w:semiHidden/>
    <w:unhideWhenUsed/>
    <w:rsid w:val="00AB4C14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E382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E382E"/>
  </w:style>
  <w:style w:type="character" w:styleId="Odkaznavysvtlivky">
    <w:name w:val="endnote reference"/>
    <w:uiPriority w:val="99"/>
    <w:semiHidden/>
    <w:unhideWhenUsed/>
    <w:rsid w:val="007E382E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D32CA4"/>
    <w:pPr>
      <w:spacing w:before="100" w:beforeAutospacing="1" w:after="100" w:afterAutospacing="1"/>
    </w:pPr>
  </w:style>
  <w:style w:type="paragraph" w:customStyle="1" w:styleId="imaligncenter">
    <w:name w:val="imaligncenter"/>
    <w:basedOn w:val="Normln"/>
    <w:rsid w:val="007B2A87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637816"/>
    <w:rPr>
      <w:b/>
      <w:bCs/>
    </w:rPr>
  </w:style>
  <w:style w:type="paragraph" w:customStyle="1" w:styleId="normln1">
    <w:name w:val="normln1"/>
    <w:basedOn w:val="Normln"/>
    <w:rsid w:val="00637816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rsid w:val="00246DF9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246DF9"/>
    <w:rPr>
      <w:sz w:val="24"/>
    </w:rPr>
  </w:style>
  <w:style w:type="paragraph" w:styleId="Zkladntext2">
    <w:name w:val="Body Text 2"/>
    <w:basedOn w:val="Normln"/>
    <w:link w:val="Zkladntext2Char"/>
    <w:rsid w:val="00AE350B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E350B"/>
  </w:style>
  <w:style w:type="paragraph" w:styleId="Textbubliny">
    <w:name w:val="Balloon Text"/>
    <w:basedOn w:val="Normln"/>
    <w:link w:val="TextbublinyChar"/>
    <w:uiPriority w:val="99"/>
    <w:semiHidden/>
    <w:unhideWhenUsed/>
    <w:rsid w:val="00B37A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37A15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0D47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47D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47D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7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D47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4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5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3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4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6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67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7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0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7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CC8E0-08B6-44B7-AC44-B34481B5C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OÚ Velká Polom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OÚ Velká Polom</dc:creator>
  <cp:lastModifiedBy>Ing. Silvie Dohnalová</cp:lastModifiedBy>
  <cp:revision>2</cp:revision>
  <cp:lastPrinted>2023-01-12T12:11:00Z</cp:lastPrinted>
  <dcterms:created xsi:type="dcterms:W3CDTF">2024-09-02T11:44:00Z</dcterms:created>
  <dcterms:modified xsi:type="dcterms:W3CDTF">2024-09-02T11:44:00Z</dcterms:modified>
</cp:coreProperties>
</file>