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5AB95" w14:textId="77777777" w:rsidR="00667DEF" w:rsidRPr="00667DEF" w:rsidRDefault="00667DEF" w:rsidP="00667DEF">
      <w:pPr>
        <w:spacing w:after="0" w:line="276" w:lineRule="auto"/>
        <w:rPr>
          <w:rFonts w:ascii="Arial" w:hAnsi="Arial" w:cs="Arial"/>
        </w:rPr>
      </w:pPr>
    </w:p>
    <w:p w14:paraId="433462D9" w14:textId="77777777" w:rsidR="00667DEF" w:rsidRPr="00667DEF" w:rsidRDefault="00667DEF" w:rsidP="00667DE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667DEF">
        <w:rPr>
          <w:rFonts w:ascii="Arial" w:hAnsi="Arial" w:cs="Arial"/>
          <w:b/>
          <w:bCs/>
        </w:rPr>
        <w:t>OBEC ČIŽICE</w:t>
      </w:r>
    </w:p>
    <w:p w14:paraId="4BC0F201" w14:textId="77777777" w:rsidR="00667DEF" w:rsidRPr="00667DEF" w:rsidRDefault="00667DEF" w:rsidP="00667DE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667DEF">
        <w:rPr>
          <w:rFonts w:ascii="Arial" w:hAnsi="Arial" w:cs="Arial"/>
          <w:b/>
          <w:bCs/>
        </w:rPr>
        <w:t>Zastupitelstvo obce Čižice</w:t>
      </w:r>
    </w:p>
    <w:p w14:paraId="0259FD7B" w14:textId="77777777" w:rsidR="00667DEF" w:rsidRDefault="00667DEF" w:rsidP="00667DEF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4410DBAB" w14:textId="13091BAA" w:rsidR="00667DEF" w:rsidRPr="00667DEF" w:rsidRDefault="00667DEF" w:rsidP="00667DE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667DEF">
        <w:rPr>
          <w:rFonts w:ascii="Arial" w:hAnsi="Arial" w:cs="Arial"/>
          <w:b/>
          <w:bCs/>
        </w:rPr>
        <w:t>Obecně závazná vyhláška obce Čižice,</w:t>
      </w:r>
    </w:p>
    <w:p w14:paraId="55C7F7A7" w14:textId="77777777" w:rsidR="00667DEF" w:rsidRPr="00667DEF" w:rsidRDefault="00667DEF" w:rsidP="00667DE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667DEF">
        <w:rPr>
          <w:rFonts w:ascii="Arial" w:hAnsi="Arial" w:cs="Arial"/>
          <w:b/>
          <w:bCs/>
        </w:rPr>
        <w:t>o stanovení obecního systému odpadového hospodářství</w:t>
      </w:r>
    </w:p>
    <w:p w14:paraId="737494E9" w14:textId="77777777" w:rsidR="00667DEF" w:rsidRPr="00667DEF" w:rsidRDefault="00667DEF" w:rsidP="00667DEF">
      <w:pPr>
        <w:spacing w:after="0" w:line="276" w:lineRule="auto"/>
        <w:rPr>
          <w:rFonts w:ascii="Arial" w:hAnsi="Arial" w:cs="Arial"/>
        </w:rPr>
      </w:pPr>
    </w:p>
    <w:p w14:paraId="5A81A747" w14:textId="77777777" w:rsidR="00667DEF" w:rsidRPr="00667DEF" w:rsidRDefault="00667DEF" w:rsidP="00667DEF">
      <w:pPr>
        <w:spacing w:after="0" w:line="276" w:lineRule="auto"/>
        <w:rPr>
          <w:rFonts w:ascii="Arial" w:hAnsi="Arial" w:cs="Arial"/>
        </w:rPr>
      </w:pPr>
    </w:p>
    <w:p w14:paraId="52E20309" w14:textId="4A684910" w:rsidR="00667DEF" w:rsidRPr="00667DEF" w:rsidRDefault="00667DEF" w:rsidP="005F6F57">
      <w:p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 xml:space="preserve">Zastupitelstvo obce Čižice se na svém zasedání dne </w:t>
      </w:r>
      <w:r w:rsidR="00892410">
        <w:rPr>
          <w:rFonts w:ascii="Arial" w:hAnsi="Arial" w:cs="Arial"/>
        </w:rPr>
        <w:t>12.12</w:t>
      </w:r>
      <w:r w:rsidRPr="00667DEF">
        <w:rPr>
          <w:rFonts w:ascii="Arial" w:hAnsi="Arial" w:cs="Arial"/>
        </w:rPr>
        <w:t>.202</w:t>
      </w:r>
      <w:r w:rsidR="009A0D37">
        <w:rPr>
          <w:rFonts w:ascii="Arial" w:hAnsi="Arial" w:cs="Arial"/>
        </w:rPr>
        <w:t>4</w:t>
      </w:r>
      <w:r w:rsidRPr="00667DEF">
        <w:rPr>
          <w:rFonts w:ascii="Arial" w:hAnsi="Arial" w:cs="Arial"/>
        </w:rPr>
        <w:t xml:space="preserve"> usnesením č. </w:t>
      </w:r>
      <w:r w:rsidR="00892410">
        <w:rPr>
          <w:rFonts w:ascii="Arial" w:hAnsi="Arial" w:cs="Arial"/>
        </w:rPr>
        <w:t>84</w:t>
      </w:r>
      <w:r w:rsidR="00A460FC" w:rsidRPr="00667DEF">
        <w:rPr>
          <w:rFonts w:ascii="Arial" w:hAnsi="Arial" w:cs="Arial"/>
        </w:rPr>
        <w:t xml:space="preserve"> </w:t>
      </w:r>
      <w:r w:rsidRPr="00667DEF">
        <w:rPr>
          <w:rFonts w:ascii="Arial" w:hAnsi="Arial" w:cs="Arial"/>
        </w:rPr>
        <w:t xml:space="preserve">usneslo vydat na základě § 59 odst. 4 zákona č. 541/2020 Sb., o odpadech (dále jen „zákon o odpadech“) a v souladu s § 10 písm. d) a § 84 odst. 2 písm. h) zákona č. 128/2000 Sb., o obcích (obecní zřízení), ve znění pozdějších předpisů, tuto obecně závaznou vyhlášku (dále jen „vyhláška“): </w:t>
      </w:r>
    </w:p>
    <w:p w14:paraId="4A1A706B" w14:textId="77777777" w:rsidR="00667DEF" w:rsidRDefault="00667DEF" w:rsidP="00667DEF">
      <w:pPr>
        <w:spacing w:after="0" w:line="276" w:lineRule="auto"/>
        <w:rPr>
          <w:rFonts w:ascii="Arial" w:hAnsi="Arial" w:cs="Arial"/>
        </w:rPr>
      </w:pPr>
    </w:p>
    <w:p w14:paraId="439B5D24" w14:textId="53A3B318" w:rsidR="00667DEF" w:rsidRPr="00667DEF" w:rsidRDefault="00667DEF" w:rsidP="00667DE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667DEF">
        <w:rPr>
          <w:rFonts w:ascii="Arial" w:hAnsi="Arial" w:cs="Arial"/>
          <w:b/>
          <w:bCs/>
        </w:rPr>
        <w:t>Čl. 1</w:t>
      </w:r>
    </w:p>
    <w:p w14:paraId="3A5104FF" w14:textId="77777777" w:rsidR="00667DEF" w:rsidRPr="00667DEF" w:rsidRDefault="00667DEF" w:rsidP="00667DE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667DEF">
        <w:rPr>
          <w:rFonts w:ascii="Arial" w:hAnsi="Arial" w:cs="Arial"/>
          <w:b/>
          <w:bCs/>
        </w:rPr>
        <w:t>Úvodní ustanovení</w:t>
      </w:r>
    </w:p>
    <w:p w14:paraId="51397916" w14:textId="77777777" w:rsidR="00667DEF" w:rsidRPr="00667DEF" w:rsidRDefault="00667DEF" w:rsidP="00667DEF">
      <w:pPr>
        <w:spacing w:after="0" w:line="276" w:lineRule="auto"/>
        <w:jc w:val="both"/>
        <w:rPr>
          <w:rFonts w:ascii="Arial" w:hAnsi="Arial" w:cs="Arial"/>
        </w:rPr>
      </w:pPr>
    </w:p>
    <w:p w14:paraId="24E721A7" w14:textId="4A281ABB" w:rsidR="00667DEF" w:rsidRPr="00667DEF" w:rsidRDefault="00667DEF" w:rsidP="00667DEF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Tato vyhláška stanovuje obecní systém odpadového hospodářství na území obce Čižice.</w:t>
      </w:r>
    </w:p>
    <w:p w14:paraId="5202C348" w14:textId="77777777" w:rsidR="00667DEF" w:rsidRPr="00667DEF" w:rsidRDefault="00667DEF" w:rsidP="00667DEF">
      <w:pPr>
        <w:spacing w:after="0" w:line="276" w:lineRule="auto"/>
        <w:jc w:val="both"/>
        <w:rPr>
          <w:rFonts w:ascii="Arial" w:hAnsi="Arial" w:cs="Arial"/>
        </w:rPr>
      </w:pPr>
    </w:p>
    <w:p w14:paraId="4F0A8329" w14:textId="054D6557" w:rsidR="00667DEF" w:rsidRPr="00667DEF" w:rsidRDefault="00667DEF" w:rsidP="00667DEF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vyhláškou.</w:t>
      </w:r>
    </w:p>
    <w:p w14:paraId="6156AC36" w14:textId="77777777" w:rsidR="00667DEF" w:rsidRPr="00667DEF" w:rsidRDefault="00667DEF" w:rsidP="00667DEF">
      <w:pPr>
        <w:pStyle w:val="Odstavecseseznamem"/>
        <w:spacing w:after="0" w:line="276" w:lineRule="auto"/>
        <w:ind w:left="1068"/>
        <w:jc w:val="both"/>
        <w:rPr>
          <w:rFonts w:ascii="Arial" w:hAnsi="Arial" w:cs="Arial"/>
        </w:rPr>
      </w:pPr>
    </w:p>
    <w:p w14:paraId="4D2400AF" w14:textId="53EB0243" w:rsidR="00667DEF" w:rsidRPr="00667DEF" w:rsidRDefault="00667DEF" w:rsidP="00667DEF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 xml:space="preserve">V okamžiku, kdy osoba zapojená do obecního systému odloží movitou věc nebo odpad, s výjimkou výrobků s ukončenou životností, na místě obcí k tomuto účelu určeném, stává se obec vlastníkem této movité věci nebo odpadu. </w:t>
      </w:r>
    </w:p>
    <w:p w14:paraId="793B0519" w14:textId="77777777" w:rsidR="00667DEF" w:rsidRPr="00667DEF" w:rsidRDefault="00667DEF" w:rsidP="00667DEF">
      <w:pPr>
        <w:pStyle w:val="Odstavecseseznamem"/>
        <w:spacing w:after="0" w:line="276" w:lineRule="auto"/>
        <w:ind w:left="1068"/>
        <w:jc w:val="both"/>
        <w:rPr>
          <w:rFonts w:ascii="Arial" w:hAnsi="Arial" w:cs="Arial"/>
        </w:rPr>
      </w:pPr>
    </w:p>
    <w:p w14:paraId="683F93E1" w14:textId="48788DF6" w:rsidR="00667DEF" w:rsidRPr="00667DEF" w:rsidRDefault="00667DEF" w:rsidP="00667DEF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A190C0E" w14:textId="77777777" w:rsidR="00667DEF" w:rsidRPr="00667DEF" w:rsidRDefault="00667DEF" w:rsidP="00667DEF">
      <w:pPr>
        <w:spacing w:after="0" w:line="276" w:lineRule="auto"/>
        <w:jc w:val="both"/>
        <w:rPr>
          <w:rFonts w:ascii="Arial" w:hAnsi="Arial" w:cs="Arial"/>
        </w:rPr>
      </w:pPr>
    </w:p>
    <w:p w14:paraId="5DF075D0" w14:textId="77777777" w:rsidR="00667DEF" w:rsidRPr="00667DEF" w:rsidRDefault="00667DEF" w:rsidP="00667DE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667DEF">
        <w:rPr>
          <w:rFonts w:ascii="Arial" w:hAnsi="Arial" w:cs="Arial"/>
          <w:b/>
          <w:bCs/>
        </w:rPr>
        <w:t>Čl. 2</w:t>
      </w:r>
    </w:p>
    <w:p w14:paraId="6CE488A6" w14:textId="79C2B3C1" w:rsidR="00667DEF" w:rsidRPr="00667DEF" w:rsidRDefault="00667DEF" w:rsidP="00667DE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667DEF">
        <w:rPr>
          <w:rFonts w:ascii="Arial" w:hAnsi="Arial" w:cs="Arial"/>
          <w:b/>
          <w:bCs/>
        </w:rPr>
        <w:t>Oddělené soustřeďování komunálního odpadu</w:t>
      </w:r>
    </w:p>
    <w:p w14:paraId="165B2B37" w14:textId="77777777" w:rsidR="00667DEF" w:rsidRPr="00667DEF" w:rsidRDefault="00667DEF" w:rsidP="00667DEF">
      <w:pPr>
        <w:spacing w:after="0" w:line="276" w:lineRule="auto"/>
        <w:jc w:val="both"/>
        <w:rPr>
          <w:rFonts w:ascii="Arial" w:hAnsi="Arial" w:cs="Arial"/>
        </w:rPr>
      </w:pPr>
    </w:p>
    <w:p w14:paraId="42958777" w14:textId="00583CA4" w:rsidR="00667DEF" w:rsidRPr="00667DEF" w:rsidRDefault="00667DEF" w:rsidP="00667DEF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14:paraId="7D7AB9B1" w14:textId="77777777" w:rsidR="00667DEF" w:rsidRPr="00667DEF" w:rsidRDefault="00667DEF" w:rsidP="00667DEF">
      <w:pPr>
        <w:spacing w:after="0" w:line="276" w:lineRule="auto"/>
        <w:jc w:val="both"/>
        <w:rPr>
          <w:rFonts w:ascii="Arial" w:hAnsi="Arial" w:cs="Arial"/>
        </w:rPr>
      </w:pPr>
    </w:p>
    <w:p w14:paraId="6832B6DB" w14:textId="092C685A" w:rsidR="00667DEF" w:rsidRPr="00667DEF" w:rsidRDefault="00667DEF" w:rsidP="00667DEF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Biologické odpady rostlinného původu,</w:t>
      </w:r>
    </w:p>
    <w:p w14:paraId="7C9DDDA0" w14:textId="10BB1ADF" w:rsidR="00667DEF" w:rsidRPr="00667DEF" w:rsidRDefault="00667DEF" w:rsidP="00667DEF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Papír,</w:t>
      </w:r>
    </w:p>
    <w:p w14:paraId="4F4C3CCF" w14:textId="73035285" w:rsidR="00667DEF" w:rsidRPr="00667DEF" w:rsidRDefault="00667DEF" w:rsidP="00667DEF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Plasty včetně PET lahví,</w:t>
      </w:r>
    </w:p>
    <w:p w14:paraId="3AC5AA71" w14:textId="29554945" w:rsidR="00667DEF" w:rsidRPr="00667DEF" w:rsidRDefault="00667DEF" w:rsidP="00667DEF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Sklo,</w:t>
      </w:r>
    </w:p>
    <w:p w14:paraId="4C287157" w14:textId="0DD117D5" w:rsidR="00667DEF" w:rsidRPr="00667DEF" w:rsidRDefault="00667DEF" w:rsidP="00667DEF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Kovy,</w:t>
      </w:r>
    </w:p>
    <w:p w14:paraId="4690EA9A" w14:textId="6D124F70" w:rsidR="00667DEF" w:rsidRPr="00667DEF" w:rsidRDefault="00667DEF" w:rsidP="00667DEF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Nebezpečné odpady,</w:t>
      </w:r>
    </w:p>
    <w:p w14:paraId="4084E12C" w14:textId="5611345A" w:rsidR="00667DEF" w:rsidRPr="00667DEF" w:rsidRDefault="00667DEF" w:rsidP="00667DEF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Objemný odpad,</w:t>
      </w:r>
    </w:p>
    <w:p w14:paraId="44BF3CE9" w14:textId="0B8999E3" w:rsidR="00667DEF" w:rsidRPr="00667DEF" w:rsidRDefault="00667DEF" w:rsidP="00667DEF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Směsný komunální odpad,</w:t>
      </w:r>
    </w:p>
    <w:p w14:paraId="77908E02" w14:textId="7A97AEA8" w:rsidR="00667DEF" w:rsidRDefault="00667DEF" w:rsidP="00667DEF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Jedlé oleje a tuky</w:t>
      </w:r>
      <w:r w:rsidR="00A460FC">
        <w:rPr>
          <w:rFonts w:ascii="Arial" w:hAnsi="Arial" w:cs="Arial"/>
        </w:rPr>
        <w:t>,</w:t>
      </w:r>
    </w:p>
    <w:p w14:paraId="2F2CC3FB" w14:textId="749D40EC" w:rsidR="00A460FC" w:rsidRPr="00667DEF" w:rsidRDefault="00A460FC" w:rsidP="00667DEF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Textil.</w:t>
      </w:r>
    </w:p>
    <w:p w14:paraId="7FA4DAFC" w14:textId="77777777" w:rsidR="00667DEF" w:rsidRPr="00667DEF" w:rsidRDefault="00667DEF" w:rsidP="00667DEF">
      <w:pPr>
        <w:spacing w:after="0" w:line="276" w:lineRule="auto"/>
        <w:jc w:val="both"/>
        <w:rPr>
          <w:rFonts w:ascii="Arial" w:hAnsi="Arial" w:cs="Arial"/>
        </w:rPr>
      </w:pPr>
    </w:p>
    <w:p w14:paraId="7271E3EA" w14:textId="77777777" w:rsidR="00667DEF" w:rsidRPr="00667DEF" w:rsidRDefault="00667DEF" w:rsidP="00667DEF">
      <w:pPr>
        <w:spacing w:after="0" w:line="276" w:lineRule="auto"/>
        <w:jc w:val="both"/>
        <w:rPr>
          <w:rFonts w:ascii="Arial" w:hAnsi="Arial" w:cs="Arial"/>
        </w:rPr>
      </w:pPr>
    </w:p>
    <w:p w14:paraId="16417747" w14:textId="0E10ACED" w:rsidR="00667DEF" w:rsidRPr="00667DEF" w:rsidRDefault="00667DEF" w:rsidP="00667DEF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Směsným komunálním odpadem se rozumí zbylý komunální odpad po stanoveném vytřídění podle odstavce 1 písm. a), b), c), d), e), f), g)</w:t>
      </w:r>
      <w:r w:rsidR="00A460FC">
        <w:rPr>
          <w:rFonts w:ascii="Arial" w:hAnsi="Arial" w:cs="Arial"/>
        </w:rPr>
        <w:t>, i)</w:t>
      </w:r>
      <w:r w:rsidRPr="00667DEF">
        <w:rPr>
          <w:rFonts w:ascii="Arial" w:hAnsi="Arial" w:cs="Arial"/>
        </w:rPr>
        <w:t xml:space="preserve"> a </w:t>
      </w:r>
      <w:r w:rsidR="00A460FC">
        <w:rPr>
          <w:rFonts w:ascii="Arial" w:hAnsi="Arial" w:cs="Arial"/>
        </w:rPr>
        <w:t>j</w:t>
      </w:r>
      <w:r w:rsidRPr="00667DEF">
        <w:rPr>
          <w:rFonts w:ascii="Arial" w:hAnsi="Arial" w:cs="Arial"/>
        </w:rPr>
        <w:t>).</w:t>
      </w:r>
    </w:p>
    <w:p w14:paraId="6889AE97" w14:textId="77777777" w:rsidR="00667DEF" w:rsidRPr="00667DEF" w:rsidRDefault="00667DEF" w:rsidP="00667DEF">
      <w:pPr>
        <w:pStyle w:val="Odstavecseseznamem"/>
        <w:spacing w:after="0" w:line="276" w:lineRule="auto"/>
        <w:ind w:left="1068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 xml:space="preserve"> </w:t>
      </w:r>
    </w:p>
    <w:p w14:paraId="04FBC1DB" w14:textId="57A5A659" w:rsidR="00667DEF" w:rsidRPr="00667DEF" w:rsidRDefault="00667DEF" w:rsidP="00667DEF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Objemný odpad je takový odpad, který vzhledem ke svým rozměrům nemůže být umístěn do sběrných nádob.</w:t>
      </w:r>
    </w:p>
    <w:p w14:paraId="4948B0B8" w14:textId="77777777" w:rsidR="00667DEF" w:rsidRPr="00667DEF" w:rsidRDefault="00667DEF" w:rsidP="00667DEF">
      <w:pPr>
        <w:spacing w:after="0" w:line="276" w:lineRule="auto"/>
        <w:jc w:val="both"/>
        <w:rPr>
          <w:rFonts w:ascii="Arial" w:hAnsi="Arial" w:cs="Arial"/>
        </w:rPr>
      </w:pPr>
    </w:p>
    <w:p w14:paraId="7F1C7D82" w14:textId="77777777" w:rsidR="00667DEF" w:rsidRPr="00667DEF" w:rsidRDefault="00667DEF" w:rsidP="00667DE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667DEF">
        <w:rPr>
          <w:rFonts w:ascii="Arial" w:hAnsi="Arial" w:cs="Arial"/>
          <w:b/>
          <w:bCs/>
        </w:rPr>
        <w:t>Čl. 3</w:t>
      </w:r>
    </w:p>
    <w:p w14:paraId="0307D586" w14:textId="6A1C8C50" w:rsidR="00667DEF" w:rsidRPr="00667DEF" w:rsidRDefault="00667DEF" w:rsidP="00667DE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667DEF">
        <w:rPr>
          <w:rFonts w:ascii="Arial" w:hAnsi="Arial" w:cs="Arial"/>
          <w:b/>
          <w:bCs/>
        </w:rPr>
        <w:t>Soustřeďování papíru, plastů, skla, kovů, biologického odpadu, jedlých olejů a tuků</w:t>
      </w:r>
      <w:r w:rsidR="005A0970">
        <w:rPr>
          <w:rFonts w:ascii="Arial" w:hAnsi="Arial" w:cs="Arial"/>
          <w:b/>
          <w:bCs/>
        </w:rPr>
        <w:t>, textilu</w:t>
      </w:r>
    </w:p>
    <w:p w14:paraId="5E971B5E" w14:textId="77777777" w:rsidR="00667DEF" w:rsidRPr="00667DEF" w:rsidRDefault="00667DEF" w:rsidP="00667DEF">
      <w:pPr>
        <w:spacing w:after="0" w:line="276" w:lineRule="auto"/>
        <w:jc w:val="both"/>
        <w:rPr>
          <w:rFonts w:ascii="Arial" w:hAnsi="Arial" w:cs="Arial"/>
        </w:rPr>
      </w:pPr>
    </w:p>
    <w:p w14:paraId="6FCC0D30" w14:textId="5190D914" w:rsidR="00667DEF" w:rsidRDefault="00667DEF" w:rsidP="00667DEF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 xml:space="preserve">Papír, plasty, sklo, kovy, </w:t>
      </w:r>
      <w:r w:rsidR="005A0970">
        <w:rPr>
          <w:rFonts w:ascii="Arial" w:hAnsi="Arial" w:cs="Arial"/>
        </w:rPr>
        <w:t xml:space="preserve">biologický odpad, </w:t>
      </w:r>
      <w:r w:rsidRPr="00667DEF">
        <w:rPr>
          <w:rFonts w:ascii="Arial" w:hAnsi="Arial" w:cs="Arial"/>
        </w:rPr>
        <w:t xml:space="preserve">jedlé oleje a tuky, </w:t>
      </w:r>
      <w:r w:rsidR="00A460FC">
        <w:rPr>
          <w:rFonts w:ascii="Arial" w:hAnsi="Arial" w:cs="Arial"/>
        </w:rPr>
        <w:t xml:space="preserve">textil </w:t>
      </w:r>
      <w:r w:rsidRPr="00667DEF">
        <w:rPr>
          <w:rFonts w:ascii="Arial" w:hAnsi="Arial" w:cs="Arial"/>
        </w:rPr>
        <w:t>se soustřeďují do zvláštních sběrných nádob</w:t>
      </w:r>
      <w:r>
        <w:rPr>
          <w:rFonts w:ascii="Arial" w:hAnsi="Arial" w:cs="Arial"/>
        </w:rPr>
        <w:t>.</w:t>
      </w:r>
    </w:p>
    <w:p w14:paraId="105F899A" w14:textId="77777777" w:rsidR="00667DEF" w:rsidRDefault="00667DEF" w:rsidP="00667DEF">
      <w:pPr>
        <w:pStyle w:val="Odstavecseseznamem"/>
        <w:spacing w:after="0" w:line="276" w:lineRule="auto"/>
        <w:ind w:left="1068"/>
        <w:jc w:val="both"/>
        <w:rPr>
          <w:rFonts w:ascii="Arial" w:hAnsi="Arial" w:cs="Arial"/>
        </w:rPr>
      </w:pPr>
    </w:p>
    <w:p w14:paraId="1F2230F8" w14:textId="0222E95F" w:rsidR="00667DEF" w:rsidRPr="00667DEF" w:rsidRDefault="00667DEF" w:rsidP="00667DEF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 xml:space="preserve">Zvláštní sběrné nádoby jsou umístěny na těchto stanovištích: </w:t>
      </w:r>
    </w:p>
    <w:p w14:paraId="660D20E7" w14:textId="77777777" w:rsidR="00667DEF" w:rsidRPr="00667DEF" w:rsidRDefault="00667DEF" w:rsidP="00667DEF">
      <w:p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 xml:space="preserve"> </w:t>
      </w:r>
    </w:p>
    <w:p w14:paraId="20B42865" w14:textId="09E6B113" w:rsidR="00667DEF" w:rsidRPr="00667DEF" w:rsidRDefault="00667DEF" w:rsidP="00667DEF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nádoby na papír, sklo, plasty, PET lahve</w:t>
      </w:r>
      <w:r w:rsidR="005A0970">
        <w:rPr>
          <w:rFonts w:ascii="Arial" w:hAnsi="Arial" w:cs="Arial"/>
        </w:rPr>
        <w:t xml:space="preserve"> – barevné odlišení, příp. označení příslušným nápisem</w:t>
      </w:r>
    </w:p>
    <w:p w14:paraId="0B1AA606" w14:textId="77777777" w:rsidR="00667DEF" w:rsidRPr="00667DEF" w:rsidRDefault="00667DEF" w:rsidP="00667DEF">
      <w:pPr>
        <w:pStyle w:val="Odstavecseseznamem"/>
        <w:spacing w:after="0" w:line="276" w:lineRule="auto"/>
        <w:jc w:val="both"/>
        <w:rPr>
          <w:rFonts w:ascii="Arial" w:hAnsi="Arial" w:cs="Arial"/>
        </w:rPr>
      </w:pPr>
    </w:p>
    <w:p w14:paraId="3A7E6270" w14:textId="38704FFE" w:rsidR="00667DEF" w:rsidRPr="00667DEF" w:rsidRDefault="00667DEF" w:rsidP="00667DEF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 xml:space="preserve">u prodejny </w:t>
      </w:r>
      <w:r w:rsidR="0048478D">
        <w:rPr>
          <w:rFonts w:ascii="Arial" w:hAnsi="Arial" w:cs="Arial"/>
        </w:rPr>
        <w:t>COOP</w:t>
      </w:r>
    </w:p>
    <w:p w14:paraId="1D9341EC" w14:textId="6C7AAD90" w:rsidR="00667DEF" w:rsidRDefault="00667DEF" w:rsidP="00667DEF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u mostu přes řeku Úhlavu</w:t>
      </w:r>
    </w:p>
    <w:p w14:paraId="3554CF68" w14:textId="6917F9AE" w:rsidR="00667DEF" w:rsidRPr="00667DEF" w:rsidRDefault="00667DEF" w:rsidP="00667DEF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u č. p. 107, Čižice</w:t>
      </w:r>
    </w:p>
    <w:p w14:paraId="11A58600" w14:textId="429CFE1F" w:rsidR="00667DEF" w:rsidRPr="00667DEF" w:rsidRDefault="00667DEF" w:rsidP="00667DEF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u č. p. 66, Čižice, tj. u mostu přes Lipský (</w:t>
      </w:r>
      <w:proofErr w:type="spellStart"/>
      <w:r w:rsidRPr="00667DEF">
        <w:rPr>
          <w:rFonts w:ascii="Arial" w:hAnsi="Arial" w:cs="Arial"/>
        </w:rPr>
        <w:t>Čižický</w:t>
      </w:r>
      <w:proofErr w:type="spellEnd"/>
      <w:r w:rsidRPr="00667DEF">
        <w:rPr>
          <w:rFonts w:ascii="Arial" w:hAnsi="Arial" w:cs="Arial"/>
        </w:rPr>
        <w:t>) potok</w:t>
      </w:r>
    </w:p>
    <w:p w14:paraId="161270D7" w14:textId="3DC202A1" w:rsidR="00667DEF" w:rsidRPr="00667DEF" w:rsidRDefault="00667DEF" w:rsidP="00667DEF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pod č.p. 106, u chaty E85</w:t>
      </w:r>
    </w:p>
    <w:p w14:paraId="5C7F9C7B" w14:textId="6F133847" w:rsidR="00667DEF" w:rsidRPr="00667DEF" w:rsidRDefault="00667DEF" w:rsidP="00667DEF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u "Restaurace u Bizona"</w:t>
      </w:r>
    </w:p>
    <w:p w14:paraId="26A2F340" w14:textId="21F48833" w:rsidR="00667DEF" w:rsidRPr="00667DEF" w:rsidRDefault="00667DEF" w:rsidP="00667DEF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v části obce "Výsluní "</w:t>
      </w:r>
    </w:p>
    <w:p w14:paraId="545AAC8D" w14:textId="77777777" w:rsidR="00667DEF" w:rsidRPr="00667DEF" w:rsidRDefault="00667DEF" w:rsidP="00667DEF">
      <w:pPr>
        <w:spacing w:after="0" w:line="276" w:lineRule="auto"/>
        <w:jc w:val="both"/>
        <w:rPr>
          <w:rFonts w:ascii="Arial" w:hAnsi="Arial" w:cs="Arial"/>
        </w:rPr>
      </w:pPr>
    </w:p>
    <w:p w14:paraId="359A6FF2" w14:textId="30C6A902" w:rsidR="00667DEF" w:rsidRPr="00667DEF" w:rsidRDefault="00667DEF" w:rsidP="00667DEF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 xml:space="preserve">nádoby na kov: </w:t>
      </w:r>
      <w:r w:rsidR="00A460FC" w:rsidRPr="00667DEF">
        <w:rPr>
          <w:rFonts w:ascii="Arial" w:hAnsi="Arial" w:cs="Arial"/>
        </w:rPr>
        <w:t>u ČOV Čižice</w:t>
      </w:r>
    </w:p>
    <w:p w14:paraId="00C55EC6" w14:textId="77777777" w:rsidR="00667DEF" w:rsidRPr="00667DEF" w:rsidRDefault="00667DEF" w:rsidP="00667DEF">
      <w:pPr>
        <w:pStyle w:val="Odstavecseseznamem"/>
        <w:spacing w:after="0" w:line="276" w:lineRule="auto"/>
        <w:jc w:val="both"/>
        <w:rPr>
          <w:rFonts w:ascii="Arial" w:hAnsi="Arial" w:cs="Arial"/>
        </w:rPr>
      </w:pPr>
    </w:p>
    <w:p w14:paraId="2ED18CD3" w14:textId="1C717A7A" w:rsidR="00667DEF" w:rsidRPr="00667DEF" w:rsidRDefault="00667DEF" w:rsidP="00667DEF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biologické odpady rostlinného původu</w:t>
      </w:r>
    </w:p>
    <w:p w14:paraId="114C6CF5" w14:textId="77777777" w:rsidR="00667DEF" w:rsidRDefault="00667DEF" w:rsidP="00667DEF">
      <w:pPr>
        <w:pStyle w:val="Odstavecseseznamem"/>
        <w:spacing w:after="0" w:line="276" w:lineRule="auto"/>
        <w:jc w:val="both"/>
        <w:rPr>
          <w:rFonts w:ascii="Arial" w:hAnsi="Arial" w:cs="Arial"/>
        </w:rPr>
      </w:pPr>
    </w:p>
    <w:p w14:paraId="38144BA7" w14:textId="504E924F" w:rsidR="00667DEF" w:rsidRPr="005F6F57" w:rsidRDefault="00667DEF" w:rsidP="00667DEF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5F6F57">
        <w:rPr>
          <w:rFonts w:ascii="Arial" w:hAnsi="Arial" w:cs="Arial"/>
        </w:rPr>
        <w:t xml:space="preserve">prostor u </w:t>
      </w:r>
      <w:r w:rsidR="00A460FC" w:rsidRPr="005F6F57">
        <w:rPr>
          <w:rFonts w:ascii="Arial" w:hAnsi="Arial" w:cs="Arial"/>
        </w:rPr>
        <w:t xml:space="preserve">mlýnské strouhy (pozemek </w:t>
      </w:r>
      <w:proofErr w:type="spellStart"/>
      <w:r w:rsidR="00A460FC" w:rsidRPr="005F6F57">
        <w:rPr>
          <w:rFonts w:ascii="Arial" w:hAnsi="Arial" w:cs="Arial"/>
        </w:rPr>
        <w:t>parc</w:t>
      </w:r>
      <w:proofErr w:type="spellEnd"/>
      <w:r w:rsidR="00A460FC" w:rsidRPr="005F6F57">
        <w:rPr>
          <w:rFonts w:ascii="Arial" w:hAnsi="Arial" w:cs="Arial"/>
        </w:rPr>
        <w:t xml:space="preserve">. č. 178/7 k. </w:t>
      </w:r>
      <w:proofErr w:type="spellStart"/>
      <w:r w:rsidR="00A460FC" w:rsidRPr="005F6F57">
        <w:rPr>
          <w:rFonts w:ascii="Arial" w:hAnsi="Arial" w:cs="Arial"/>
        </w:rPr>
        <w:t>ú.</w:t>
      </w:r>
      <w:proofErr w:type="spellEnd"/>
      <w:r w:rsidR="00A460FC" w:rsidRPr="005F6F57">
        <w:rPr>
          <w:rFonts w:ascii="Arial" w:hAnsi="Arial" w:cs="Arial"/>
        </w:rPr>
        <w:t xml:space="preserve"> Čižice)</w:t>
      </w:r>
    </w:p>
    <w:p w14:paraId="7DA71234" w14:textId="77777777" w:rsidR="00667DEF" w:rsidRPr="00667DEF" w:rsidRDefault="00667DEF" w:rsidP="00667DEF">
      <w:pPr>
        <w:spacing w:after="0" w:line="276" w:lineRule="auto"/>
        <w:jc w:val="both"/>
        <w:rPr>
          <w:rFonts w:ascii="Arial" w:hAnsi="Arial" w:cs="Arial"/>
        </w:rPr>
      </w:pPr>
    </w:p>
    <w:p w14:paraId="0D7256D2" w14:textId="0858C9D9" w:rsidR="00667DEF" w:rsidRPr="00667DEF" w:rsidRDefault="00667DEF" w:rsidP="00667DEF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nádoby na jedlé oleje a tuky:</w:t>
      </w:r>
    </w:p>
    <w:p w14:paraId="7185829A" w14:textId="77777777" w:rsidR="00667DEF" w:rsidRDefault="00667DEF" w:rsidP="00667DEF">
      <w:pPr>
        <w:pStyle w:val="Odstavecseseznamem"/>
        <w:spacing w:after="0" w:line="276" w:lineRule="auto"/>
        <w:jc w:val="both"/>
        <w:rPr>
          <w:rFonts w:ascii="Arial" w:hAnsi="Arial" w:cs="Arial"/>
        </w:rPr>
      </w:pPr>
    </w:p>
    <w:p w14:paraId="76796890" w14:textId="5CB5FD11" w:rsidR="00667DEF" w:rsidRPr="00667DEF" w:rsidRDefault="00667DEF" w:rsidP="00667DEF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 xml:space="preserve">u prodejny </w:t>
      </w:r>
      <w:r w:rsidR="0048478D">
        <w:rPr>
          <w:rFonts w:ascii="Arial" w:hAnsi="Arial" w:cs="Arial"/>
        </w:rPr>
        <w:t>COOP</w:t>
      </w:r>
    </w:p>
    <w:p w14:paraId="2AAD57F2" w14:textId="1575012A" w:rsidR="00667DEF" w:rsidRPr="00667DEF" w:rsidRDefault="00667DEF" w:rsidP="00667DEF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u mostu přes řeku Úhlavu</w:t>
      </w:r>
    </w:p>
    <w:p w14:paraId="5713ADAA" w14:textId="3B473984" w:rsidR="00667DEF" w:rsidRPr="00667DEF" w:rsidRDefault="00667DEF" w:rsidP="00667DEF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u mostu přes Lipský (</w:t>
      </w:r>
      <w:proofErr w:type="spellStart"/>
      <w:r w:rsidRPr="00667DEF">
        <w:rPr>
          <w:rFonts w:ascii="Arial" w:hAnsi="Arial" w:cs="Arial"/>
        </w:rPr>
        <w:t>Čižický</w:t>
      </w:r>
      <w:proofErr w:type="spellEnd"/>
      <w:r w:rsidRPr="00667DEF">
        <w:rPr>
          <w:rFonts w:ascii="Arial" w:hAnsi="Arial" w:cs="Arial"/>
        </w:rPr>
        <w:t>) potok, tj. u č. p. 66, Čižice</w:t>
      </w:r>
    </w:p>
    <w:p w14:paraId="5CDB415C" w14:textId="77777777" w:rsidR="00667DEF" w:rsidRDefault="00667DEF" w:rsidP="00667DEF">
      <w:pPr>
        <w:spacing w:after="0" w:line="276" w:lineRule="auto"/>
        <w:jc w:val="both"/>
        <w:rPr>
          <w:rFonts w:ascii="Arial" w:hAnsi="Arial" w:cs="Arial"/>
        </w:rPr>
      </w:pPr>
    </w:p>
    <w:p w14:paraId="2FAC0EF2" w14:textId="167F28A9" w:rsidR="00A460FC" w:rsidRPr="00667DEF" w:rsidRDefault="00A460FC" w:rsidP="00A460FC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nádob</w:t>
      </w:r>
      <w:r w:rsidR="003B28B8">
        <w:rPr>
          <w:rFonts w:ascii="Arial" w:hAnsi="Arial" w:cs="Arial"/>
        </w:rPr>
        <w:t>a</w:t>
      </w:r>
      <w:r w:rsidRPr="00667DEF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textil</w:t>
      </w:r>
      <w:r w:rsidRPr="00667DEF">
        <w:rPr>
          <w:rFonts w:ascii="Arial" w:hAnsi="Arial" w:cs="Arial"/>
        </w:rPr>
        <w:t>:</w:t>
      </w:r>
      <w:r w:rsidR="007B05F4" w:rsidRPr="007B05F4">
        <w:rPr>
          <w:rFonts w:ascii="Arial" w:hAnsi="Arial" w:cs="Arial"/>
        </w:rPr>
        <w:t xml:space="preserve"> </w:t>
      </w:r>
      <w:r w:rsidR="003B28B8" w:rsidRPr="00667DEF">
        <w:rPr>
          <w:rFonts w:ascii="Arial" w:hAnsi="Arial" w:cs="Arial"/>
        </w:rPr>
        <w:t xml:space="preserve">u prodejny </w:t>
      </w:r>
      <w:r w:rsidR="0048478D">
        <w:rPr>
          <w:rFonts w:ascii="Arial" w:hAnsi="Arial" w:cs="Arial"/>
        </w:rPr>
        <w:t>COOP</w:t>
      </w:r>
    </w:p>
    <w:p w14:paraId="3A136E8E" w14:textId="77777777" w:rsidR="00A460FC" w:rsidRPr="00667DEF" w:rsidRDefault="00A460FC" w:rsidP="00667DEF">
      <w:pPr>
        <w:spacing w:after="0" w:line="276" w:lineRule="auto"/>
        <w:jc w:val="both"/>
        <w:rPr>
          <w:rFonts w:ascii="Arial" w:hAnsi="Arial" w:cs="Arial"/>
        </w:rPr>
      </w:pPr>
    </w:p>
    <w:p w14:paraId="626748A7" w14:textId="714FBFB5" w:rsidR="00667DEF" w:rsidRPr="00667DEF" w:rsidRDefault="00667DEF" w:rsidP="00667DEF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Zvláštní sběrné nádoby jsou barevně odlišeny a označeny příslušnými nápisy:</w:t>
      </w:r>
    </w:p>
    <w:p w14:paraId="2F5B0D87" w14:textId="77777777" w:rsidR="00667DEF" w:rsidRPr="00667DEF" w:rsidRDefault="00667DEF" w:rsidP="00667DEF">
      <w:pPr>
        <w:spacing w:after="0" w:line="276" w:lineRule="auto"/>
        <w:jc w:val="both"/>
        <w:rPr>
          <w:rFonts w:ascii="Arial" w:hAnsi="Arial" w:cs="Arial"/>
        </w:rPr>
      </w:pPr>
    </w:p>
    <w:p w14:paraId="5322CC3C" w14:textId="2339126C" w:rsidR="00667DEF" w:rsidRPr="00667DEF" w:rsidRDefault="00667DEF" w:rsidP="00667DEF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Biologické odpady rostlinného původu</w:t>
      </w:r>
    </w:p>
    <w:p w14:paraId="7901EB9E" w14:textId="59108B7F" w:rsidR="00667DEF" w:rsidRPr="00667DEF" w:rsidRDefault="00667DEF" w:rsidP="00667DEF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Papír, barva modrá</w:t>
      </w:r>
    </w:p>
    <w:p w14:paraId="59B8F3B9" w14:textId="69425EFD" w:rsidR="00667DEF" w:rsidRPr="00667DEF" w:rsidRDefault="00667DEF" w:rsidP="00667DEF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lastRenderedPageBreak/>
        <w:t>Plasty, PET lahve, barva žlutá</w:t>
      </w:r>
    </w:p>
    <w:p w14:paraId="276AECA1" w14:textId="11AEEAA8" w:rsidR="00667DEF" w:rsidRPr="00667DEF" w:rsidRDefault="00667DEF" w:rsidP="00667DEF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Sklo, barva zelená</w:t>
      </w:r>
    </w:p>
    <w:p w14:paraId="4C04AFF5" w14:textId="34E357FA" w:rsidR="00667DEF" w:rsidRPr="00667DEF" w:rsidRDefault="00667DEF" w:rsidP="00667DEF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Kovy, barva černá</w:t>
      </w:r>
    </w:p>
    <w:p w14:paraId="6ADF312E" w14:textId="527D19A9" w:rsidR="00667DEF" w:rsidRDefault="00667DEF" w:rsidP="00667DEF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Jedlé oleje a tuky, barva černá/objem 120 l</w:t>
      </w:r>
    </w:p>
    <w:p w14:paraId="00081F60" w14:textId="5E5406EB" w:rsidR="00A460FC" w:rsidRPr="00667DEF" w:rsidRDefault="00A460FC" w:rsidP="00667DEF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Textil, </w:t>
      </w:r>
      <w:r w:rsidR="007B05F4">
        <w:rPr>
          <w:rFonts w:ascii="Arial" w:hAnsi="Arial" w:cs="Arial"/>
        </w:rPr>
        <w:t xml:space="preserve">označení </w:t>
      </w:r>
      <w:r w:rsidR="00562749">
        <w:rPr>
          <w:rFonts w:ascii="Arial" w:hAnsi="Arial" w:cs="Arial"/>
        </w:rPr>
        <w:t>nápisem „</w:t>
      </w:r>
      <w:r w:rsidR="007B05F4">
        <w:rPr>
          <w:rFonts w:ascii="Arial" w:hAnsi="Arial" w:cs="Arial"/>
        </w:rPr>
        <w:t>textil</w:t>
      </w:r>
      <w:r w:rsidR="00562749">
        <w:rPr>
          <w:rFonts w:ascii="Arial" w:hAnsi="Arial" w:cs="Arial"/>
        </w:rPr>
        <w:t>“</w:t>
      </w:r>
      <w:r w:rsidR="007B05F4">
        <w:rPr>
          <w:rFonts w:ascii="Arial" w:hAnsi="Arial" w:cs="Arial"/>
        </w:rPr>
        <w:t>.</w:t>
      </w:r>
    </w:p>
    <w:p w14:paraId="1F9BCA02" w14:textId="77777777" w:rsidR="00667DEF" w:rsidRPr="00667DEF" w:rsidRDefault="00667DEF" w:rsidP="00667DEF">
      <w:pPr>
        <w:spacing w:after="0" w:line="276" w:lineRule="auto"/>
        <w:jc w:val="both"/>
        <w:rPr>
          <w:rFonts w:ascii="Arial" w:hAnsi="Arial" w:cs="Arial"/>
        </w:rPr>
      </w:pPr>
    </w:p>
    <w:p w14:paraId="36A172EA" w14:textId="4149F824" w:rsidR="00667DEF" w:rsidRPr="00667DEF" w:rsidRDefault="00667DEF" w:rsidP="00667DEF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6AC239B8" w14:textId="77777777" w:rsidR="00667DEF" w:rsidRPr="00667DEF" w:rsidRDefault="00667DEF" w:rsidP="00667DEF">
      <w:pPr>
        <w:pStyle w:val="Odstavecseseznamem"/>
        <w:spacing w:after="0" w:line="276" w:lineRule="auto"/>
        <w:ind w:left="1068"/>
        <w:jc w:val="both"/>
        <w:rPr>
          <w:rFonts w:ascii="Arial" w:hAnsi="Arial" w:cs="Arial"/>
        </w:rPr>
      </w:pPr>
    </w:p>
    <w:p w14:paraId="3C62A3D5" w14:textId="00CC0CC6" w:rsidR="00667DEF" w:rsidRPr="00667DEF" w:rsidRDefault="00667DEF" w:rsidP="00667DEF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CED463B" w14:textId="77777777" w:rsidR="00667DEF" w:rsidRPr="00667DEF" w:rsidRDefault="00667DEF" w:rsidP="00667DEF">
      <w:pPr>
        <w:spacing w:after="0" w:line="276" w:lineRule="auto"/>
        <w:jc w:val="both"/>
        <w:rPr>
          <w:rFonts w:ascii="Arial" w:hAnsi="Arial" w:cs="Arial"/>
        </w:rPr>
      </w:pPr>
    </w:p>
    <w:p w14:paraId="15AC3647" w14:textId="77777777" w:rsidR="00667DEF" w:rsidRPr="00667DEF" w:rsidRDefault="00667DEF" w:rsidP="00667DE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667DEF">
        <w:rPr>
          <w:rFonts w:ascii="Arial" w:hAnsi="Arial" w:cs="Arial"/>
          <w:b/>
          <w:bCs/>
        </w:rPr>
        <w:t>Čl.4</w:t>
      </w:r>
    </w:p>
    <w:p w14:paraId="0AAB0A67" w14:textId="77777777" w:rsidR="00667DEF" w:rsidRPr="00667DEF" w:rsidRDefault="00667DEF" w:rsidP="00667DE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667DEF">
        <w:rPr>
          <w:rFonts w:ascii="Arial" w:hAnsi="Arial" w:cs="Arial"/>
          <w:b/>
          <w:bCs/>
        </w:rPr>
        <w:t>Sběr a svoz nebezpečných složek komunálního odpadu</w:t>
      </w:r>
    </w:p>
    <w:p w14:paraId="5EBAC544" w14:textId="77777777" w:rsidR="00667DEF" w:rsidRPr="00667DEF" w:rsidRDefault="00667DEF" w:rsidP="00667DEF">
      <w:pPr>
        <w:spacing w:after="0" w:line="276" w:lineRule="auto"/>
        <w:jc w:val="both"/>
        <w:rPr>
          <w:rFonts w:ascii="Arial" w:hAnsi="Arial" w:cs="Arial"/>
        </w:rPr>
      </w:pPr>
    </w:p>
    <w:p w14:paraId="3E2EB638" w14:textId="02D3C3EF" w:rsidR="00667DEF" w:rsidRPr="00667DEF" w:rsidRDefault="00667DEF" w:rsidP="00667DEF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Sběr a svoz nebezpečných složek komunálního odpadu je zajišťován minimálně dvakrát ročně jejich odebíráním na předem vyhlášených přechodných stanovištích přímo do zvláštních sběrných nádob k tomuto sběru určených. Informace o svozu jsou zveřejňovány na úřední desce obecního úřadu, internetových stránkách obce, mobilní aplikaci „V Obraze“ a v místním rozhlase.</w:t>
      </w:r>
    </w:p>
    <w:p w14:paraId="79E93644" w14:textId="77777777" w:rsidR="00667DEF" w:rsidRPr="00667DEF" w:rsidRDefault="00667DEF" w:rsidP="00667DEF">
      <w:pPr>
        <w:pStyle w:val="Odstavecseseznamem"/>
        <w:spacing w:after="0" w:line="276" w:lineRule="auto"/>
        <w:ind w:left="1068"/>
        <w:jc w:val="both"/>
        <w:rPr>
          <w:rFonts w:ascii="Arial" w:hAnsi="Arial" w:cs="Arial"/>
        </w:rPr>
      </w:pPr>
    </w:p>
    <w:p w14:paraId="2EE28D17" w14:textId="0FDB9997" w:rsidR="00667DEF" w:rsidRPr="00667DEF" w:rsidRDefault="00667DEF" w:rsidP="00667DEF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Soustřeďování nebezpečných složek komunálního odpadu podléhá požadavkům stanoveným v čl. 3 odst. 4 a 5.</w:t>
      </w:r>
    </w:p>
    <w:p w14:paraId="444B6580" w14:textId="77777777" w:rsidR="00667DEF" w:rsidRPr="00667DEF" w:rsidRDefault="00667DEF" w:rsidP="00667DEF">
      <w:pPr>
        <w:spacing w:after="0" w:line="276" w:lineRule="auto"/>
        <w:jc w:val="both"/>
        <w:rPr>
          <w:rFonts w:ascii="Arial" w:hAnsi="Arial" w:cs="Arial"/>
        </w:rPr>
      </w:pPr>
    </w:p>
    <w:p w14:paraId="5A6B1361" w14:textId="77777777" w:rsidR="00667DEF" w:rsidRPr="00667DEF" w:rsidRDefault="00667DEF" w:rsidP="00667DE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667DEF">
        <w:rPr>
          <w:rFonts w:ascii="Arial" w:hAnsi="Arial" w:cs="Arial"/>
          <w:b/>
          <w:bCs/>
        </w:rPr>
        <w:t>Čl. 5</w:t>
      </w:r>
    </w:p>
    <w:p w14:paraId="58D35FCE" w14:textId="77777777" w:rsidR="00667DEF" w:rsidRPr="00667DEF" w:rsidRDefault="00667DEF" w:rsidP="00667DE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667DEF">
        <w:rPr>
          <w:rFonts w:ascii="Arial" w:hAnsi="Arial" w:cs="Arial"/>
          <w:b/>
          <w:bCs/>
        </w:rPr>
        <w:t>Svoz objemného odpadu</w:t>
      </w:r>
    </w:p>
    <w:p w14:paraId="400F4D6F" w14:textId="77777777" w:rsidR="00667DEF" w:rsidRPr="00667DEF" w:rsidRDefault="00667DEF" w:rsidP="00667DEF">
      <w:pPr>
        <w:spacing w:after="0" w:line="276" w:lineRule="auto"/>
        <w:jc w:val="both"/>
        <w:rPr>
          <w:rFonts w:ascii="Arial" w:hAnsi="Arial" w:cs="Arial"/>
        </w:rPr>
      </w:pPr>
    </w:p>
    <w:p w14:paraId="261A6EDF" w14:textId="5BF03613" w:rsidR="00667DEF" w:rsidRPr="00667DEF" w:rsidRDefault="00667DEF" w:rsidP="00667DEF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 xml:space="preserve">Objemný odpad je takový odpad, který vzhledem ke svým rozměrům nemůže být umístěn do sběrných nádob (např. koberce, matrace, nábytek ...). </w:t>
      </w:r>
    </w:p>
    <w:p w14:paraId="6EB61FD6" w14:textId="77777777" w:rsidR="00667DEF" w:rsidRPr="00667DEF" w:rsidRDefault="00667DEF" w:rsidP="00667DEF">
      <w:pPr>
        <w:spacing w:after="0" w:line="276" w:lineRule="auto"/>
        <w:ind w:left="360"/>
        <w:jc w:val="both"/>
        <w:rPr>
          <w:rFonts w:ascii="Arial" w:hAnsi="Arial" w:cs="Arial"/>
        </w:rPr>
      </w:pPr>
    </w:p>
    <w:p w14:paraId="5F1C28CB" w14:textId="1B7A68E2" w:rsidR="00667DEF" w:rsidRPr="00667DEF" w:rsidRDefault="00667DEF" w:rsidP="00667DEF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Sběr a svoz objemného odpadu je zajišťován vždy 1.sobotu v kalendářním měsíci jeho odebíráním na předem vyhlášených přechodných stanovištích přímo do zvláštních sběrných nádob k tomuto účelu určených. Informace o sběru jsou zveřejňovány na úřední desce obecního úřadu, internetových stránkách obce, mobilní aplikaci „V Obraze“ a v místním rozhlase.</w:t>
      </w:r>
    </w:p>
    <w:p w14:paraId="5655CE09" w14:textId="77777777" w:rsidR="00667DEF" w:rsidRPr="00667DEF" w:rsidRDefault="00667DEF" w:rsidP="00667DEF">
      <w:pPr>
        <w:pStyle w:val="Odstavecseseznamem"/>
        <w:spacing w:after="0" w:line="276" w:lineRule="auto"/>
        <w:jc w:val="both"/>
        <w:rPr>
          <w:rFonts w:ascii="Arial" w:hAnsi="Arial" w:cs="Arial"/>
        </w:rPr>
      </w:pPr>
    </w:p>
    <w:p w14:paraId="34CE0464" w14:textId="356C928D" w:rsidR="00667DEF" w:rsidRPr="00667DEF" w:rsidRDefault="00667DEF" w:rsidP="00667DEF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Soustřeďování objemného odpadu podléhá požadavkům stanoveným v čl. 3 odst. 4 a 5.</w:t>
      </w:r>
    </w:p>
    <w:p w14:paraId="5E8B30FD" w14:textId="77777777" w:rsidR="00667DEF" w:rsidRPr="00667DEF" w:rsidRDefault="00667DEF" w:rsidP="00667DEF">
      <w:pPr>
        <w:spacing w:after="0" w:line="276" w:lineRule="auto"/>
        <w:jc w:val="both"/>
        <w:rPr>
          <w:rFonts w:ascii="Arial" w:hAnsi="Arial" w:cs="Arial"/>
        </w:rPr>
      </w:pPr>
    </w:p>
    <w:p w14:paraId="521F024F" w14:textId="77777777" w:rsidR="00667DEF" w:rsidRPr="00667DEF" w:rsidRDefault="00667DEF" w:rsidP="00667DE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667DEF">
        <w:rPr>
          <w:rFonts w:ascii="Arial" w:hAnsi="Arial" w:cs="Arial"/>
          <w:b/>
          <w:bCs/>
        </w:rPr>
        <w:t>Čl. 6</w:t>
      </w:r>
    </w:p>
    <w:p w14:paraId="0AA87CD3" w14:textId="77777777" w:rsidR="00667DEF" w:rsidRPr="00667DEF" w:rsidRDefault="00667DEF" w:rsidP="00667DE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667DEF">
        <w:rPr>
          <w:rFonts w:ascii="Arial" w:hAnsi="Arial" w:cs="Arial"/>
          <w:b/>
          <w:bCs/>
        </w:rPr>
        <w:t>Soustřeďování směsného komunálního odpadu</w:t>
      </w:r>
    </w:p>
    <w:p w14:paraId="7CC9623F" w14:textId="77777777" w:rsidR="00667DEF" w:rsidRPr="00667DEF" w:rsidRDefault="00667DEF" w:rsidP="00667DEF">
      <w:pPr>
        <w:spacing w:after="0" w:line="276" w:lineRule="auto"/>
        <w:jc w:val="both"/>
        <w:rPr>
          <w:rFonts w:ascii="Arial" w:hAnsi="Arial" w:cs="Arial"/>
        </w:rPr>
      </w:pPr>
    </w:p>
    <w:p w14:paraId="54CB028C" w14:textId="1FB5EC8C" w:rsidR="00667DEF" w:rsidRPr="00667DEF" w:rsidRDefault="00667DEF" w:rsidP="00667DEF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Směsný komunální odpad se shromažďuje do sběrných nádob. Pro účely této vyhlášky se sběrnými nádobami rozumějí:</w:t>
      </w:r>
    </w:p>
    <w:p w14:paraId="09AF289E" w14:textId="77777777" w:rsidR="00667DEF" w:rsidRPr="00667DEF" w:rsidRDefault="00667DEF" w:rsidP="00667DEF">
      <w:pPr>
        <w:pStyle w:val="Odstavecseseznamem"/>
        <w:spacing w:after="0" w:line="276" w:lineRule="auto"/>
        <w:ind w:left="1068"/>
        <w:jc w:val="both"/>
        <w:rPr>
          <w:rFonts w:ascii="Arial" w:hAnsi="Arial" w:cs="Arial"/>
        </w:rPr>
      </w:pPr>
    </w:p>
    <w:p w14:paraId="0B2D91D9" w14:textId="42166FC2" w:rsidR="00667DEF" w:rsidRPr="00667DEF" w:rsidRDefault="00667DEF" w:rsidP="00667DEF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typizované sběrné nádoby plastové i kovové (110 l,120 l,240 l) a velkoobjemové kontejnery (1100 l) určené ke shromažďování směsného komunálního odpadu</w:t>
      </w:r>
    </w:p>
    <w:p w14:paraId="6E40F544" w14:textId="3F5584BF" w:rsidR="00667DEF" w:rsidRPr="00667DEF" w:rsidRDefault="00667DEF" w:rsidP="00667DEF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lastRenderedPageBreak/>
        <w:t>odpadkové koše, které jsou umístěny na veřejných prostranstvích v obci, sloužící pro odkládání drobného směsného komunálního odpadu.</w:t>
      </w:r>
    </w:p>
    <w:p w14:paraId="4D0E1DD3" w14:textId="77777777" w:rsidR="00667DEF" w:rsidRPr="00667DEF" w:rsidRDefault="00667DEF" w:rsidP="00667DEF">
      <w:pPr>
        <w:spacing w:after="0" w:line="276" w:lineRule="auto"/>
        <w:jc w:val="both"/>
        <w:rPr>
          <w:rFonts w:ascii="Arial" w:hAnsi="Arial" w:cs="Arial"/>
        </w:rPr>
      </w:pPr>
    </w:p>
    <w:p w14:paraId="319B05B0" w14:textId="4AFD316B" w:rsidR="00667DEF" w:rsidRPr="00667DEF" w:rsidRDefault="00667DEF" w:rsidP="00667DEF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Majitelé nemovitostí shromažďují odpad do vlastních, popř. pronajatých, typizovaných nádob (tzv.</w:t>
      </w:r>
      <w:r w:rsidR="00A460FC">
        <w:rPr>
          <w:rFonts w:ascii="Arial" w:hAnsi="Arial" w:cs="Arial"/>
        </w:rPr>
        <w:t xml:space="preserve"> </w:t>
      </w:r>
      <w:r w:rsidRPr="00667DEF">
        <w:rPr>
          <w:rFonts w:ascii="Arial" w:hAnsi="Arial" w:cs="Arial"/>
        </w:rPr>
        <w:t>popelnic), které jsou umístěny na veřejném prostranství u jejich nemovitostí za podmínek stanovených jinými právními předpisy (zákon o komunikacích), nebo na místě určeném (jedná se o nemovitosti, ke kterým svozové vozidlo nemůže zajet). Informace o místě určeném jsou zveřejněny na webových stránkách obce.</w:t>
      </w:r>
    </w:p>
    <w:p w14:paraId="23360935" w14:textId="77777777" w:rsidR="00667DEF" w:rsidRPr="00667DEF" w:rsidRDefault="00667DEF" w:rsidP="00667DEF">
      <w:pPr>
        <w:spacing w:after="0" w:line="276" w:lineRule="auto"/>
        <w:jc w:val="both"/>
        <w:rPr>
          <w:rFonts w:ascii="Arial" w:hAnsi="Arial" w:cs="Arial"/>
        </w:rPr>
      </w:pPr>
    </w:p>
    <w:p w14:paraId="6B0BE8AE" w14:textId="27478847" w:rsidR="00667DEF" w:rsidRPr="00667DEF" w:rsidRDefault="00667DEF" w:rsidP="00667DEF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Majitelé rodinných domů sloužící k individuální rekreaci a nemovitostí určených k rekreaci (chaty) ukládají směsný komunální odpad na sběrná místa pro tyto nemovitosti určené. Jsou to kontejnery černé barvy o objemu 1100</w:t>
      </w:r>
      <w:r w:rsidR="0048478D">
        <w:rPr>
          <w:rFonts w:ascii="Arial" w:hAnsi="Arial" w:cs="Arial"/>
        </w:rPr>
        <w:t xml:space="preserve"> </w:t>
      </w:r>
      <w:r w:rsidRPr="00667DEF">
        <w:rPr>
          <w:rFonts w:ascii="Arial" w:hAnsi="Arial" w:cs="Arial"/>
        </w:rPr>
        <w:t>l umístěné na místech:</w:t>
      </w:r>
    </w:p>
    <w:p w14:paraId="42EA3E6B" w14:textId="77777777" w:rsidR="00667DEF" w:rsidRPr="00667DEF" w:rsidRDefault="00667DEF" w:rsidP="00667DEF">
      <w:pPr>
        <w:spacing w:after="0" w:line="276" w:lineRule="auto"/>
        <w:jc w:val="both"/>
        <w:rPr>
          <w:rFonts w:ascii="Arial" w:hAnsi="Arial" w:cs="Arial"/>
        </w:rPr>
      </w:pPr>
    </w:p>
    <w:p w14:paraId="2F69553B" w14:textId="7EDEDD11" w:rsidR="00667DEF" w:rsidRPr="00667DEF" w:rsidRDefault="00667DEF" w:rsidP="00667DEF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667DEF">
        <w:rPr>
          <w:rFonts w:ascii="Arial" w:hAnsi="Arial" w:cs="Arial"/>
        </w:rPr>
        <w:t xml:space="preserve"> starého hřiště u chat u Lipského (</w:t>
      </w:r>
      <w:proofErr w:type="spellStart"/>
      <w:r w:rsidRPr="00667DEF">
        <w:rPr>
          <w:rFonts w:ascii="Arial" w:hAnsi="Arial" w:cs="Arial"/>
        </w:rPr>
        <w:t>Čižického</w:t>
      </w:r>
      <w:proofErr w:type="spellEnd"/>
      <w:r w:rsidRPr="00667DEF">
        <w:rPr>
          <w:rFonts w:ascii="Arial" w:hAnsi="Arial" w:cs="Arial"/>
        </w:rPr>
        <w:t>) potoka</w:t>
      </w:r>
    </w:p>
    <w:p w14:paraId="76F78169" w14:textId="4917EBB1" w:rsidR="00667DEF" w:rsidRPr="00667DEF" w:rsidRDefault="00667DEF" w:rsidP="00667DEF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u mostu přes řeku Úhlavu</w:t>
      </w:r>
    </w:p>
    <w:p w14:paraId="102C9634" w14:textId="2FCD11EF" w:rsidR="00667DEF" w:rsidRPr="00667DEF" w:rsidRDefault="00667DEF" w:rsidP="00667DEF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u shromaždiště nádob na plast, papír a sklo v části obce „Výsluní“</w:t>
      </w:r>
    </w:p>
    <w:p w14:paraId="198B0283" w14:textId="77777777" w:rsidR="00667DEF" w:rsidRPr="00667DEF" w:rsidRDefault="00667DEF" w:rsidP="00667DEF">
      <w:pPr>
        <w:spacing w:after="0" w:line="276" w:lineRule="auto"/>
        <w:jc w:val="both"/>
        <w:rPr>
          <w:rFonts w:ascii="Arial" w:hAnsi="Arial" w:cs="Arial"/>
        </w:rPr>
      </w:pPr>
    </w:p>
    <w:p w14:paraId="72F603B6" w14:textId="5AC8527F" w:rsidR="00667DEF" w:rsidRPr="00667DEF" w:rsidRDefault="00667DEF" w:rsidP="00667DEF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Soustřeďování směsného komunálního odpadu podléhá požadavkům stanoveným</w:t>
      </w:r>
      <w:r>
        <w:rPr>
          <w:rFonts w:ascii="Arial" w:hAnsi="Arial" w:cs="Arial"/>
        </w:rPr>
        <w:t xml:space="preserve"> </w:t>
      </w:r>
      <w:r w:rsidRPr="00667DEF">
        <w:rPr>
          <w:rFonts w:ascii="Arial" w:hAnsi="Arial" w:cs="Arial"/>
        </w:rPr>
        <w:t xml:space="preserve">v čl. 3 odst. 4 a 5. </w:t>
      </w:r>
    </w:p>
    <w:p w14:paraId="62F94A10" w14:textId="77777777" w:rsidR="00667DEF" w:rsidRPr="00667DEF" w:rsidRDefault="00667DEF" w:rsidP="00667DEF">
      <w:pPr>
        <w:spacing w:after="0" w:line="276" w:lineRule="auto"/>
        <w:jc w:val="both"/>
        <w:rPr>
          <w:rFonts w:ascii="Arial" w:hAnsi="Arial" w:cs="Arial"/>
        </w:rPr>
      </w:pPr>
    </w:p>
    <w:p w14:paraId="2B07CE19" w14:textId="77777777" w:rsidR="00667DEF" w:rsidRPr="00667DEF" w:rsidRDefault="00667DEF" w:rsidP="00667DE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667DEF">
        <w:rPr>
          <w:rFonts w:ascii="Arial" w:hAnsi="Arial" w:cs="Arial"/>
          <w:b/>
          <w:bCs/>
        </w:rPr>
        <w:t>Čl. 7</w:t>
      </w:r>
    </w:p>
    <w:p w14:paraId="657A6DDF" w14:textId="77777777" w:rsidR="00667DEF" w:rsidRPr="00667DEF" w:rsidRDefault="00667DEF" w:rsidP="00667DE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667DEF">
        <w:rPr>
          <w:rFonts w:ascii="Arial" w:hAnsi="Arial" w:cs="Arial"/>
          <w:b/>
          <w:bCs/>
        </w:rPr>
        <w:t>Nakládání se stavebním a demoličním odpadem</w:t>
      </w:r>
    </w:p>
    <w:p w14:paraId="24D5E738" w14:textId="77777777" w:rsidR="00667DEF" w:rsidRPr="00667DEF" w:rsidRDefault="00667DEF" w:rsidP="00667DEF">
      <w:pPr>
        <w:spacing w:after="0" w:line="276" w:lineRule="auto"/>
        <w:jc w:val="both"/>
        <w:rPr>
          <w:rFonts w:ascii="Arial" w:hAnsi="Arial" w:cs="Arial"/>
        </w:rPr>
      </w:pPr>
    </w:p>
    <w:p w14:paraId="4691635F" w14:textId="49728648" w:rsidR="00667DEF" w:rsidRDefault="00667DEF" w:rsidP="00667DEF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14:paraId="073EEB8B" w14:textId="77777777" w:rsidR="00667DEF" w:rsidRDefault="00667DEF" w:rsidP="00667DEF">
      <w:pPr>
        <w:spacing w:after="0" w:line="276" w:lineRule="auto"/>
        <w:jc w:val="both"/>
        <w:rPr>
          <w:rFonts w:ascii="Arial" w:hAnsi="Arial" w:cs="Arial"/>
        </w:rPr>
      </w:pPr>
    </w:p>
    <w:p w14:paraId="13FA4CCD" w14:textId="3ED45BF4" w:rsidR="00667DEF" w:rsidRPr="00667DEF" w:rsidRDefault="00667DEF" w:rsidP="00667DEF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>Stavební odpad lze použít, předat či odstranit pouze zákonem stanoveným způsobem.</w:t>
      </w:r>
    </w:p>
    <w:p w14:paraId="5C9915AD" w14:textId="77777777" w:rsidR="00667DEF" w:rsidRPr="00667DEF" w:rsidRDefault="00667DEF" w:rsidP="00667DEF">
      <w:pPr>
        <w:spacing w:after="0" w:line="276" w:lineRule="auto"/>
        <w:jc w:val="both"/>
        <w:rPr>
          <w:rFonts w:ascii="Arial" w:hAnsi="Arial" w:cs="Arial"/>
        </w:rPr>
      </w:pPr>
    </w:p>
    <w:p w14:paraId="77E16F40" w14:textId="77777777" w:rsidR="00667DEF" w:rsidRPr="00667DEF" w:rsidRDefault="00667DEF" w:rsidP="00667DE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667DEF">
        <w:rPr>
          <w:rFonts w:ascii="Arial" w:hAnsi="Arial" w:cs="Arial"/>
          <w:b/>
          <w:bCs/>
        </w:rPr>
        <w:t>Čl. 8</w:t>
      </w:r>
    </w:p>
    <w:p w14:paraId="1E75EF8D" w14:textId="77777777" w:rsidR="00667DEF" w:rsidRPr="00667DEF" w:rsidRDefault="00667DEF" w:rsidP="00667DE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667DEF">
        <w:rPr>
          <w:rFonts w:ascii="Arial" w:hAnsi="Arial" w:cs="Arial"/>
          <w:b/>
          <w:bCs/>
        </w:rPr>
        <w:t>Závěrečná ustanovení</w:t>
      </w:r>
    </w:p>
    <w:p w14:paraId="2D73AD18" w14:textId="77777777" w:rsidR="00667DEF" w:rsidRPr="00667DEF" w:rsidRDefault="00667DEF" w:rsidP="00667DEF">
      <w:pPr>
        <w:spacing w:after="0" w:line="276" w:lineRule="auto"/>
        <w:jc w:val="both"/>
        <w:rPr>
          <w:rFonts w:ascii="Arial" w:hAnsi="Arial" w:cs="Arial"/>
        </w:rPr>
      </w:pPr>
    </w:p>
    <w:p w14:paraId="49C44663" w14:textId="7D774B5A" w:rsidR="00667DEF" w:rsidRDefault="00667DEF" w:rsidP="00667DEF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 xml:space="preserve">Nabytím účinnosti této   vyhlášky   se   zrušuje   Obecně   závazná   vyhláška   obce č. </w:t>
      </w:r>
      <w:r w:rsidR="00A460FC">
        <w:rPr>
          <w:rFonts w:ascii="Arial" w:hAnsi="Arial" w:cs="Arial"/>
        </w:rPr>
        <w:t>1</w:t>
      </w:r>
      <w:r w:rsidRPr="00667DEF">
        <w:rPr>
          <w:rFonts w:ascii="Arial" w:hAnsi="Arial" w:cs="Arial"/>
        </w:rPr>
        <w:t>/20</w:t>
      </w:r>
      <w:r w:rsidR="00A460FC">
        <w:rPr>
          <w:rFonts w:ascii="Arial" w:hAnsi="Arial" w:cs="Arial"/>
        </w:rPr>
        <w:t>21</w:t>
      </w:r>
      <w:r w:rsidRPr="00667DEF">
        <w:rPr>
          <w:rFonts w:ascii="Arial" w:hAnsi="Arial" w:cs="Arial"/>
        </w:rPr>
        <w:t xml:space="preserve">, o stanovení </w:t>
      </w:r>
      <w:r w:rsidR="00A460FC" w:rsidRPr="00A460FC">
        <w:rPr>
          <w:rFonts w:ascii="Arial" w:hAnsi="Arial" w:cs="Arial"/>
        </w:rPr>
        <w:t>obecního systému odpadového hospodářství</w:t>
      </w:r>
      <w:r w:rsidRPr="00667DEF">
        <w:rPr>
          <w:rFonts w:ascii="Arial" w:hAnsi="Arial" w:cs="Arial"/>
        </w:rPr>
        <w:t xml:space="preserve"> ze dne </w:t>
      </w:r>
      <w:r w:rsidR="00637276">
        <w:rPr>
          <w:rFonts w:ascii="Arial" w:hAnsi="Arial" w:cs="Arial"/>
        </w:rPr>
        <w:t>07</w:t>
      </w:r>
      <w:r w:rsidRPr="00667DEF">
        <w:rPr>
          <w:rFonts w:ascii="Arial" w:hAnsi="Arial" w:cs="Arial"/>
        </w:rPr>
        <w:t>.12.20</w:t>
      </w:r>
      <w:r w:rsidR="00637276">
        <w:rPr>
          <w:rFonts w:ascii="Arial" w:hAnsi="Arial" w:cs="Arial"/>
        </w:rPr>
        <w:t>21</w:t>
      </w:r>
      <w:r w:rsidRPr="00667DEF">
        <w:rPr>
          <w:rFonts w:ascii="Arial" w:hAnsi="Arial" w:cs="Arial"/>
        </w:rPr>
        <w:t>.</w:t>
      </w:r>
    </w:p>
    <w:p w14:paraId="1E72E8B3" w14:textId="2003AA16" w:rsidR="00667DEF" w:rsidRPr="00667DEF" w:rsidRDefault="00667DEF" w:rsidP="00667DEF">
      <w:pPr>
        <w:spacing w:after="0" w:line="276" w:lineRule="auto"/>
        <w:jc w:val="both"/>
        <w:rPr>
          <w:rFonts w:ascii="Arial" w:hAnsi="Arial" w:cs="Arial"/>
        </w:rPr>
      </w:pPr>
    </w:p>
    <w:p w14:paraId="3955CF67" w14:textId="6E3361CC" w:rsidR="00667DEF" w:rsidRPr="00667DEF" w:rsidRDefault="00667DEF" w:rsidP="00667DEF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</w:rPr>
      </w:pPr>
      <w:r w:rsidRPr="00667DEF">
        <w:rPr>
          <w:rFonts w:ascii="Arial" w:hAnsi="Arial" w:cs="Arial"/>
        </w:rPr>
        <w:t xml:space="preserve">Tato vyhláška nabývá účinnosti dnem 1. </w:t>
      </w:r>
      <w:r w:rsidR="00637276">
        <w:rPr>
          <w:rFonts w:ascii="Arial" w:hAnsi="Arial" w:cs="Arial"/>
        </w:rPr>
        <w:t xml:space="preserve">ledna </w:t>
      </w:r>
      <w:r w:rsidRPr="00667DEF">
        <w:rPr>
          <w:rFonts w:ascii="Arial" w:hAnsi="Arial" w:cs="Arial"/>
        </w:rPr>
        <w:t>202</w:t>
      </w:r>
      <w:r w:rsidR="00637276">
        <w:rPr>
          <w:rFonts w:ascii="Arial" w:hAnsi="Arial" w:cs="Arial"/>
        </w:rPr>
        <w:t>5</w:t>
      </w:r>
      <w:r w:rsidRPr="00667DEF">
        <w:rPr>
          <w:rFonts w:ascii="Arial" w:hAnsi="Arial" w:cs="Arial"/>
        </w:rPr>
        <w:t>.</w:t>
      </w:r>
    </w:p>
    <w:p w14:paraId="2C027AFC" w14:textId="77777777" w:rsidR="00667DEF" w:rsidRPr="00667DEF" w:rsidRDefault="00667DEF" w:rsidP="00667DEF">
      <w:pPr>
        <w:spacing w:after="0" w:line="276" w:lineRule="auto"/>
        <w:jc w:val="both"/>
        <w:rPr>
          <w:rFonts w:ascii="Arial" w:hAnsi="Arial" w:cs="Arial"/>
        </w:rPr>
      </w:pPr>
    </w:p>
    <w:p w14:paraId="7634E3D8" w14:textId="77777777" w:rsidR="00667DEF" w:rsidRPr="00667DEF" w:rsidRDefault="00667DEF" w:rsidP="00667DEF">
      <w:pPr>
        <w:spacing w:after="0" w:line="276" w:lineRule="auto"/>
        <w:jc w:val="both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37276" w:rsidRPr="00457ED2" w14:paraId="05252C78" w14:textId="77777777" w:rsidTr="00946B7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487C90" w14:textId="77777777" w:rsidR="00637276" w:rsidRPr="00457ED2" w:rsidRDefault="00637276" w:rsidP="00946B76">
            <w:pPr>
              <w:pStyle w:val="PodpisovePole"/>
            </w:pPr>
            <w:r w:rsidRPr="00457ED2">
              <w:t>Mgr. Milan Nekola v. r.</w:t>
            </w:r>
            <w:r w:rsidRPr="00457ED2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DF5DFB" w14:textId="77777777" w:rsidR="00637276" w:rsidRPr="00457ED2" w:rsidRDefault="00637276" w:rsidP="00946B76">
            <w:pPr>
              <w:pStyle w:val="PodpisovePole"/>
            </w:pPr>
            <w:r w:rsidRPr="00457ED2">
              <w:t>JUDr. Pavel Trnka, LL.M. v. r.</w:t>
            </w:r>
            <w:r w:rsidRPr="00457ED2">
              <w:br/>
              <w:t xml:space="preserve"> místostarosta</w:t>
            </w:r>
          </w:p>
        </w:tc>
      </w:tr>
    </w:tbl>
    <w:p w14:paraId="0E6D5B81" w14:textId="77777777" w:rsidR="00667DEF" w:rsidRPr="00667DEF" w:rsidRDefault="00667DEF" w:rsidP="00667DEF">
      <w:pPr>
        <w:spacing w:after="0" w:line="276" w:lineRule="auto"/>
        <w:jc w:val="both"/>
        <w:rPr>
          <w:rFonts w:ascii="Arial" w:hAnsi="Arial" w:cs="Arial"/>
        </w:rPr>
      </w:pPr>
    </w:p>
    <w:p w14:paraId="26488B86" w14:textId="16788481" w:rsidR="004D41CE" w:rsidRPr="00667DEF" w:rsidRDefault="004D41CE" w:rsidP="00667DEF">
      <w:pPr>
        <w:spacing w:after="0" w:line="276" w:lineRule="auto"/>
        <w:jc w:val="both"/>
        <w:rPr>
          <w:rFonts w:ascii="Arial" w:hAnsi="Arial" w:cs="Arial"/>
        </w:rPr>
      </w:pPr>
    </w:p>
    <w:sectPr w:rsidR="004D41CE" w:rsidRPr="00667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DBFD3" w14:textId="77777777" w:rsidR="008D589B" w:rsidRDefault="008D589B" w:rsidP="00667DEF">
      <w:pPr>
        <w:spacing w:after="0" w:line="240" w:lineRule="auto"/>
      </w:pPr>
      <w:r>
        <w:separator/>
      </w:r>
    </w:p>
  </w:endnote>
  <w:endnote w:type="continuationSeparator" w:id="0">
    <w:p w14:paraId="526B6FE9" w14:textId="77777777" w:rsidR="008D589B" w:rsidRDefault="008D589B" w:rsidP="00667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E278A" w14:textId="77777777" w:rsidR="008D589B" w:rsidRDefault="008D589B" w:rsidP="00667DEF">
      <w:pPr>
        <w:spacing w:after="0" w:line="240" w:lineRule="auto"/>
      </w:pPr>
      <w:r>
        <w:separator/>
      </w:r>
    </w:p>
  </w:footnote>
  <w:footnote w:type="continuationSeparator" w:id="0">
    <w:p w14:paraId="6445BFC9" w14:textId="77777777" w:rsidR="008D589B" w:rsidRDefault="008D589B" w:rsidP="00667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C7E19"/>
    <w:multiLevelType w:val="hybridMultilevel"/>
    <w:tmpl w:val="0CDCAB7C"/>
    <w:lvl w:ilvl="0" w:tplc="C99639E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058B9"/>
    <w:multiLevelType w:val="hybridMultilevel"/>
    <w:tmpl w:val="9A74E71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B2C5A6E"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D95F4D"/>
    <w:multiLevelType w:val="hybridMultilevel"/>
    <w:tmpl w:val="3D9E2116"/>
    <w:lvl w:ilvl="0" w:tplc="B1E4E3D6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A1013"/>
    <w:multiLevelType w:val="hybridMultilevel"/>
    <w:tmpl w:val="26F604DC"/>
    <w:lvl w:ilvl="0" w:tplc="E41A3E2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A19BC"/>
    <w:multiLevelType w:val="hybridMultilevel"/>
    <w:tmpl w:val="1F54247E"/>
    <w:lvl w:ilvl="0" w:tplc="B4B877A2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714C2"/>
    <w:multiLevelType w:val="hybridMultilevel"/>
    <w:tmpl w:val="F5821A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76690"/>
    <w:multiLevelType w:val="hybridMultilevel"/>
    <w:tmpl w:val="012A1958"/>
    <w:lvl w:ilvl="0" w:tplc="0D1085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E12176C"/>
    <w:multiLevelType w:val="hybridMultilevel"/>
    <w:tmpl w:val="1408D516"/>
    <w:lvl w:ilvl="0" w:tplc="9B1AD90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770AF"/>
    <w:multiLevelType w:val="hybridMultilevel"/>
    <w:tmpl w:val="AE322262"/>
    <w:lvl w:ilvl="0" w:tplc="E2D8F7E4">
      <w:start w:val="1"/>
      <w:numFmt w:val="lowerLetter"/>
      <w:lvlText w:val="%1."/>
      <w:lvlJc w:val="left"/>
      <w:pPr>
        <w:ind w:left="1416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856064F"/>
    <w:multiLevelType w:val="hybridMultilevel"/>
    <w:tmpl w:val="26F604DC"/>
    <w:lvl w:ilvl="0" w:tplc="FFFFFFFF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44665"/>
    <w:multiLevelType w:val="hybridMultilevel"/>
    <w:tmpl w:val="26F604DC"/>
    <w:lvl w:ilvl="0" w:tplc="FFFFFFFF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91519"/>
    <w:multiLevelType w:val="hybridMultilevel"/>
    <w:tmpl w:val="46CC573A"/>
    <w:lvl w:ilvl="0" w:tplc="C91CC00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24114"/>
    <w:multiLevelType w:val="hybridMultilevel"/>
    <w:tmpl w:val="CFD848C0"/>
    <w:lvl w:ilvl="0" w:tplc="0D108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544E2"/>
    <w:multiLevelType w:val="hybridMultilevel"/>
    <w:tmpl w:val="49D61D76"/>
    <w:lvl w:ilvl="0" w:tplc="DB6C6D94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08497">
    <w:abstractNumId w:val="13"/>
  </w:num>
  <w:num w:numId="2" w16cid:durableId="436944415">
    <w:abstractNumId w:val="2"/>
  </w:num>
  <w:num w:numId="3" w16cid:durableId="1217551958">
    <w:abstractNumId w:val="7"/>
  </w:num>
  <w:num w:numId="4" w16cid:durableId="1999766326">
    <w:abstractNumId w:val="11"/>
  </w:num>
  <w:num w:numId="5" w16cid:durableId="532184051">
    <w:abstractNumId w:val="1"/>
  </w:num>
  <w:num w:numId="6" w16cid:durableId="409740643">
    <w:abstractNumId w:val="12"/>
  </w:num>
  <w:num w:numId="7" w16cid:durableId="987787910">
    <w:abstractNumId w:val="6"/>
  </w:num>
  <w:num w:numId="8" w16cid:durableId="1930196508">
    <w:abstractNumId w:val="4"/>
  </w:num>
  <w:num w:numId="9" w16cid:durableId="18089235">
    <w:abstractNumId w:val="0"/>
  </w:num>
  <w:num w:numId="10" w16cid:durableId="1043481920">
    <w:abstractNumId w:val="5"/>
  </w:num>
  <w:num w:numId="11" w16cid:durableId="1453549460">
    <w:abstractNumId w:val="3"/>
  </w:num>
  <w:num w:numId="12" w16cid:durableId="1950310188">
    <w:abstractNumId w:val="8"/>
  </w:num>
  <w:num w:numId="13" w16cid:durableId="1153373898">
    <w:abstractNumId w:val="9"/>
  </w:num>
  <w:num w:numId="14" w16cid:durableId="11915327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EF"/>
    <w:rsid w:val="00024D7E"/>
    <w:rsid w:val="000D3DC5"/>
    <w:rsid w:val="0016315E"/>
    <w:rsid w:val="00267E3A"/>
    <w:rsid w:val="00270CF8"/>
    <w:rsid w:val="002D55D6"/>
    <w:rsid w:val="003729FC"/>
    <w:rsid w:val="003952C3"/>
    <w:rsid w:val="003B28B8"/>
    <w:rsid w:val="0048478D"/>
    <w:rsid w:val="004C53FD"/>
    <w:rsid w:val="004D41CE"/>
    <w:rsid w:val="00516916"/>
    <w:rsid w:val="00562749"/>
    <w:rsid w:val="005A0970"/>
    <w:rsid w:val="005F6F57"/>
    <w:rsid w:val="00637276"/>
    <w:rsid w:val="00667DEF"/>
    <w:rsid w:val="00680C3B"/>
    <w:rsid w:val="006B6AAF"/>
    <w:rsid w:val="00700C10"/>
    <w:rsid w:val="007067EC"/>
    <w:rsid w:val="00717279"/>
    <w:rsid w:val="00741AA5"/>
    <w:rsid w:val="007B05F4"/>
    <w:rsid w:val="00874952"/>
    <w:rsid w:val="00892410"/>
    <w:rsid w:val="008D363C"/>
    <w:rsid w:val="008D589B"/>
    <w:rsid w:val="0096066E"/>
    <w:rsid w:val="009A0D37"/>
    <w:rsid w:val="009F65DB"/>
    <w:rsid w:val="00A460FC"/>
    <w:rsid w:val="00A71CC1"/>
    <w:rsid w:val="00A94116"/>
    <w:rsid w:val="00B30B80"/>
    <w:rsid w:val="00B94644"/>
    <w:rsid w:val="00B9591F"/>
    <w:rsid w:val="00BD0284"/>
    <w:rsid w:val="00BF4E4C"/>
    <w:rsid w:val="00CB58E6"/>
    <w:rsid w:val="00D001D6"/>
    <w:rsid w:val="00D415D0"/>
    <w:rsid w:val="00D66185"/>
    <w:rsid w:val="00DC68F2"/>
    <w:rsid w:val="00E579CC"/>
    <w:rsid w:val="00E76681"/>
    <w:rsid w:val="00FB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E4B9C"/>
  <w15:chartTrackingRefBased/>
  <w15:docId w15:val="{FF40447D-1EF3-4737-A6C5-A15DF8FB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67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7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7D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7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7D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7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7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7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7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7D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7D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7D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7D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7D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7D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7D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7D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7D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7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7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7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67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67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67D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67D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67D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7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7D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67DEF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A460FC"/>
    <w:pPr>
      <w:spacing w:after="0" w:line="240" w:lineRule="auto"/>
    </w:pPr>
  </w:style>
  <w:style w:type="paragraph" w:customStyle="1" w:styleId="PodpisovePole">
    <w:name w:val="PodpisovePole"/>
    <w:basedOn w:val="Normln"/>
    <w:rsid w:val="00637276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940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Trnka - SCWP v.o.s.</dc:creator>
  <cp:keywords/>
  <dc:description/>
  <cp:lastModifiedBy>Alena Týmlová</cp:lastModifiedBy>
  <cp:revision>4</cp:revision>
  <dcterms:created xsi:type="dcterms:W3CDTF">2024-12-09T05:57:00Z</dcterms:created>
  <dcterms:modified xsi:type="dcterms:W3CDTF">2024-12-11T11:12:00Z</dcterms:modified>
</cp:coreProperties>
</file>