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30838" w14:textId="61FA1F22" w:rsidR="008D6906" w:rsidRPr="002A6482" w:rsidRDefault="008D6906" w:rsidP="008D6906">
      <w:pPr>
        <w:spacing w:line="276" w:lineRule="auto"/>
        <w:jc w:val="center"/>
        <w:rPr>
          <w:b/>
        </w:rPr>
      </w:pPr>
      <w:r w:rsidRPr="002A6482">
        <w:rPr>
          <w:b/>
        </w:rPr>
        <w:t xml:space="preserve">OBEC </w:t>
      </w:r>
      <w:r w:rsidR="00A75CE8" w:rsidRPr="002A6482">
        <w:rPr>
          <w:b/>
        </w:rPr>
        <w:t>TĚRLICKO</w:t>
      </w:r>
    </w:p>
    <w:p w14:paraId="0A8F3313" w14:textId="49B3FE9A" w:rsidR="008D6906" w:rsidRPr="002A6482" w:rsidRDefault="008D6906" w:rsidP="008D6906">
      <w:pPr>
        <w:spacing w:line="276" w:lineRule="auto"/>
        <w:jc w:val="center"/>
        <w:rPr>
          <w:b/>
        </w:rPr>
      </w:pPr>
      <w:r w:rsidRPr="002A6482">
        <w:rPr>
          <w:b/>
        </w:rPr>
        <w:t xml:space="preserve">Zastupitelstvo obce </w:t>
      </w:r>
      <w:r w:rsidR="00A75CE8" w:rsidRPr="002A6482">
        <w:rPr>
          <w:b/>
        </w:rPr>
        <w:t>Těrlicko</w:t>
      </w:r>
    </w:p>
    <w:p w14:paraId="5EFFCB6D" w14:textId="77777777" w:rsidR="00FE4569" w:rsidRPr="002A6482" w:rsidRDefault="00FE4569" w:rsidP="008D6906">
      <w:pPr>
        <w:spacing w:line="276" w:lineRule="auto"/>
        <w:jc w:val="center"/>
        <w:rPr>
          <w:b/>
        </w:rPr>
      </w:pPr>
    </w:p>
    <w:p w14:paraId="32A71481" w14:textId="130B9740" w:rsidR="008D6906" w:rsidRPr="002A6482" w:rsidRDefault="008D6906" w:rsidP="008D6906">
      <w:pPr>
        <w:spacing w:line="276" w:lineRule="auto"/>
        <w:jc w:val="center"/>
        <w:rPr>
          <w:b/>
        </w:rPr>
      </w:pPr>
      <w:r w:rsidRPr="002A6482">
        <w:rPr>
          <w:b/>
        </w:rPr>
        <w:t xml:space="preserve">Obecně závazná vyhláška obce </w:t>
      </w:r>
      <w:r w:rsidR="00A75CE8" w:rsidRPr="002A6482">
        <w:rPr>
          <w:b/>
        </w:rPr>
        <w:t>Těrlicko</w:t>
      </w:r>
    </w:p>
    <w:p w14:paraId="4ECA5FF8" w14:textId="77777777" w:rsidR="008D6906" w:rsidRPr="002A6482" w:rsidRDefault="008D6906" w:rsidP="008D6906">
      <w:pPr>
        <w:jc w:val="center"/>
        <w:rPr>
          <w:b/>
        </w:rPr>
      </w:pPr>
      <w:r w:rsidRPr="002A6482">
        <w:rPr>
          <w:b/>
        </w:rPr>
        <w:t xml:space="preserve">o místním poplatku </w:t>
      </w:r>
      <w:r w:rsidR="00650483" w:rsidRPr="002A6482">
        <w:rPr>
          <w:b/>
        </w:rPr>
        <w:t>za obecní sy</w:t>
      </w:r>
      <w:r w:rsidR="00720121" w:rsidRPr="002A6482">
        <w:rPr>
          <w:b/>
        </w:rPr>
        <w:t>s</w:t>
      </w:r>
      <w:r w:rsidR="00650483" w:rsidRPr="002A6482">
        <w:rPr>
          <w:b/>
        </w:rPr>
        <w:t>tém odpadového hospodářství</w:t>
      </w:r>
    </w:p>
    <w:p w14:paraId="44D09565" w14:textId="77777777" w:rsidR="008D6906" w:rsidRPr="002A648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100178A" w14:textId="767D2417" w:rsidR="00131160" w:rsidRPr="002A648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A6482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A75CE8" w:rsidRPr="002A6482">
        <w:rPr>
          <w:rFonts w:ascii="Times New Roman" w:hAnsi="Times New Roman" w:cs="Times New Roman"/>
          <w:b w:val="0"/>
          <w:sz w:val="22"/>
          <w:szCs w:val="22"/>
        </w:rPr>
        <w:t>Těrlicko</w:t>
      </w:r>
      <w:r w:rsidR="00D30C62">
        <w:rPr>
          <w:rFonts w:ascii="Times New Roman" w:hAnsi="Times New Roman" w:cs="Times New Roman"/>
          <w:b w:val="0"/>
          <w:sz w:val="22"/>
          <w:szCs w:val="22"/>
        </w:rPr>
        <w:t xml:space="preserve"> se na svém zasedání dne 13.12.2023</w:t>
      </w:r>
      <w:bookmarkStart w:id="0" w:name="_GoBack"/>
      <w:bookmarkEnd w:id="0"/>
      <w:r w:rsidRPr="002A6482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7165A1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</w:t>
      </w:r>
      <w:r w:rsidR="000F2E0D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131160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0F2E0D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§</w:t>
      </w:r>
      <w:r w:rsidR="000F2E0D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84 odst.</w:t>
      </w:r>
      <w:r w:rsidR="000F2E0D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2 pís</w:t>
      </w:r>
      <w:r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m.</w:t>
      </w:r>
      <w:r w:rsidR="000F2E0D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h) zákona č. 128/2000 Sb.,</w:t>
      </w:r>
      <w:r w:rsidR="00131160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2A648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A6482" w:rsidRDefault="00131160" w:rsidP="00956763">
      <w:pPr>
        <w:pStyle w:val="slalnk"/>
        <w:spacing w:before="480"/>
      </w:pPr>
      <w:r w:rsidRPr="002A6482">
        <w:t>Čl. 1</w:t>
      </w:r>
    </w:p>
    <w:p w14:paraId="7F300D66" w14:textId="77777777" w:rsidR="00131160" w:rsidRPr="002A6482" w:rsidRDefault="00131160" w:rsidP="00B71306">
      <w:pPr>
        <w:pStyle w:val="Nzvylnk"/>
      </w:pPr>
      <w:r w:rsidRPr="002A6482">
        <w:t>Úvodní ustanovení</w:t>
      </w:r>
    </w:p>
    <w:p w14:paraId="717EFF08" w14:textId="4374E317" w:rsidR="00131160" w:rsidRPr="002A6482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2A6482">
        <w:rPr>
          <w:sz w:val="22"/>
          <w:szCs w:val="22"/>
        </w:rPr>
        <w:t>Obec</w:t>
      </w:r>
      <w:r w:rsidR="00A75CE8" w:rsidRPr="002A6482">
        <w:rPr>
          <w:sz w:val="22"/>
          <w:szCs w:val="22"/>
        </w:rPr>
        <w:t xml:space="preserve"> Těrlicko</w:t>
      </w:r>
      <w:r w:rsidRPr="002A6482">
        <w:rPr>
          <w:sz w:val="22"/>
          <w:szCs w:val="22"/>
        </w:rPr>
        <w:t xml:space="preserve"> touto vyhláškou zavádí místní poplatek za </w:t>
      </w:r>
      <w:r w:rsidR="00DB0904" w:rsidRPr="002A6482">
        <w:rPr>
          <w:sz w:val="22"/>
          <w:szCs w:val="22"/>
        </w:rPr>
        <w:t>obecní sy</w:t>
      </w:r>
      <w:r w:rsidR="00720121" w:rsidRPr="002A6482">
        <w:rPr>
          <w:sz w:val="22"/>
          <w:szCs w:val="22"/>
        </w:rPr>
        <w:t>s</w:t>
      </w:r>
      <w:r w:rsidR="00DB0904" w:rsidRPr="002A6482">
        <w:rPr>
          <w:sz w:val="22"/>
          <w:szCs w:val="22"/>
        </w:rPr>
        <w:t xml:space="preserve">tém odpadového hospodářství </w:t>
      </w:r>
      <w:r w:rsidRPr="002A6482">
        <w:rPr>
          <w:sz w:val="22"/>
          <w:szCs w:val="22"/>
        </w:rPr>
        <w:t>(dále jen „poplatek“).</w:t>
      </w:r>
    </w:p>
    <w:p w14:paraId="641D44B7" w14:textId="275508A0" w:rsidR="00FE4569" w:rsidRPr="002A6482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2A6482">
        <w:rPr>
          <w:sz w:val="22"/>
          <w:szCs w:val="22"/>
        </w:rPr>
        <w:t>Poplatkovým obdobím poplatku je kalendářní rok.</w:t>
      </w:r>
      <w:r w:rsidRPr="002A6482">
        <w:rPr>
          <w:rStyle w:val="Znakapoznpodarou"/>
          <w:sz w:val="22"/>
          <w:szCs w:val="22"/>
        </w:rPr>
        <w:footnoteReference w:id="1"/>
      </w:r>
    </w:p>
    <w:p w14:paraId="300AD536" w14:textId="1238934F" w:rsidR="009D02DA" w:rsidRPr="002A6482" w:rsidRDefault="00A75CE8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Správcem poplatku je O</w:t>
      </w:r>
      <w:r w:rsidR="007165A1" w:rsidRPr="002A6482">
        <w:rPr>
          <w:sz w:val="22"/>
          <w:szCs w:val="22"/>
        </w:rPr>
        <w:t xml:space="preserve">becní úřad </w:t>
      </w:r>
      <w:r w:rsidRPr="002A6482">
        <w:rPr>
          <w:sz w:val="22"/>
          <w:szCs w:val="22"/>
        </w:rPr>
        <w:t>Těrlicko</w:t>
      </w:r>
      <w:r w:rsidR="009D02DA" w:rsidRPr="002A6482">
        <w:rPr>
          <w:sz w:val="22"/>
          <w:szCs w:val="22"/>
        </w:rPr>
        <w:t>.</w:t>
      </w:r>
      <w:r w:rsidR="009D02DA" w:rsidRPr="002A6482">
        <w:rPr>
          <w:sz w:val="22"/>
          <w:szCs w:val="22"/>
          <w:vertAlign w:val="superscript"/>
        </w:rPr>
        <w:footnoteReference w:id="2"/>
      </w:r>
    </w:p>
    <w:p w14:paraId="2AA24379" w14:textId="77777777" w:rsidR="00131160" w:rsidRPr="002A6482" w:rsidRDefault="00131160" w:rsidP="00956763">
      <w:pPr>
        <w:pStyle w:val="slalnk"/>
        <w:spacing w:before="480"/>
      </w:pPr>
      <w:r w:rsidRPr="002A6482">
        <w:t>Čl. 2</w:t>
      </w:r>
    </w:p>
    <w:p w14:paraId="2E033E0B" w14:textId="77777777" w:rsidR="00131160" w:rsidRPr="002A6482" w:rsidRDefault="00131160" w:rsidP="00B71306">
      <w:pPr>
        <w:pStyle w:val="Nzvylnk"/>
      </w:pPr>
      <w:r w:rsidRPr="002A6482">
        <w:t>Poplatník</w:t>
      </w:r>
    </w:p>
    <w:p w14:paraId="4D6FF19B" w14:textId="77777777" w:rsidR="004C0427" w:rsidRPr="002A648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Poplatníkem poplatku je</w:t>
      </w:r>
      <w:r w:rsidR="00131160" w:rsidRPr="002A6482">
        <w:rPr>
          <w:rStyle w:val="Znakapoznpodarou"/>
          <w:sz w:val="22"/>
          <w:szCs w:val="22"/>
        </w:rPr>
        <w:footnoteReference w:id="3"/>
      </w:r>
      <w:r w:rsidR="00131160" w:rsidRPr="002A6482">
        <w:rPr>
          <w:sz w:val="22"/>
          <w:szCs w:val="22"/>
        </w:rPr>
        <w:t>:</w:t>
      </w:r>
    </w:p>
    <w:p w14:paraId="1124DB26" w14:textId="77777777" w:rsidR="00FF5704" w:rsidRDefault="00650483" w:rsidP="00FF5704">
      <w:pPr>
        <w:pStyle w:val="Default"/>
        <w:spacing w:before="120" w:afterLines="300" w:after="720" w:line="264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6482">
        <w:rPr>
          <w:rFonts w:ascii="Times New Roman" w:hAnsi="Times New Roman" w:cs="Times New Roman"/>
          <w:sz w:val="22"/>
          <w:szCs w:val="22"/>
        </w:rPr>
        <w:t>a) fyzická osoba přihlášená v</w:t>
      </w:r>
      <w:r w:rsidR="00FE4569" w:rsidRPr="002A6482">
        <w:rPr>
          <w:rFonts w:ascii="Times New Roman" w:hAnsi="Times New Roman" w:cs="Times New Roman"/>
          <w:sz w:val="22"/>
          <w:szCs w:val="22"/>
        </w:rPr>
        <w:t> </w:t>
      </w:r>
      <w:r w:rsidRPr="002A6482">
        <w:rPr>
          <w:rFonts w:ascii="Times New Roman" w:hAnsi="Times New Roman" w:cs="Times New Roman"/>
          <w:sz w:val="22"/>
          <w:szCs w:val="22"/>
        </w:rPr>
        <w:t>obci</w:t>
      </w:r>
      <w:r w:rsidR="00FE4569" w:rsidRPr="002A6482">
        <w:rPr>
          <w:rFonts w:ascii="Times New Roman" w:hAnsi="Times New Roman" w:cs="Times New Roman"/>
          <w:sz w:val="22"/>
          <w:szCs w:val="22"/>
        </w:rPr>
        <w:t xml:space="preserve"> </w:t>
      </w:r>
      <w:r w:rsidR="00A75CE8" w:rsidRPr="002A6482">
        <w:rPr>
          <w:rFonts w:ascii="Times New Roman" w:hAnsi="Times New Roman" w:cs="Times New Roman"/>
          <w:sz w:val="22"/>
          <w:szCs w:val="22"/>
        </w:rPr>
        <w:t>Těrlicko</w:t>
      </w:r>
      <w:r w:rsidR="00F137F9" w:rsidRPr="002A6482">
        <w:rPr>
          <w:rStyle w:val="Znakapoznpodarou"/>
          <w:rFonts w:ascii="Times New Roman" w:hAnsi="Times New Roman" w:cs="Times New Roman"/>
          <w:sz w:val="22"/>
          <w:szCs w:val="22"/>
        </w:rPr>
        <w:footnoteReference w:id="4"/>
      </w:r>
      <w:r w:rsidRPr="002A6482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117E716C" w14:textId="4DF7F913" w:rsidR="00650483" w:rsidRPr="002A6482" w:rsidRDefault="00650483" w:rsidP="00FF5704">
      <w:pPr>
        <w:pStyle w:val="Default"/>
        <w:spacing w:before="120" w:afterLines="300" w:after="720" w:line="264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6482">
        <w:rPr>
          <w:rFonts w:ascii="Times New Roman" w:hAnsi="Times New Roman" w:cs="Times New Roman"/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 w:rsidRPr="002A6482">
        <w:rPr>
          <w:rFonts w:ascii="Times New Roman" w:hAnsi="Times New Roman" w:cs="Times New Roman"/>
          <w:sz w:val="22"/>
          <w:szCs w:val="22"/>
        </w:rPr>
        <w:t xml:space="preserve"> </w:t>
      </w:r>
      <w:r w:rsidR="00A75CE8" w:rsidRPr="002A6482">
        <w:rPr>
          <w:rFonts w:ascii="Times New Roman" w:hAnsi="Times New Roman" w:cs="Times New Roman"/>
          <w:sz w:val="22"/>
          <w:szCs w:val="22"/>
        </w:rPr>
        <w:t>Těrlicko</w:t>
      </w:r>
      <w:r w:rsidRPr="002A648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AD1F209" w14:textId="77777777" w:rsidR="00420423" w:rsidRPr="002A648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2A6482">
        <w:rPr>
          <w:rStyle w:val="Znakapoznpodarou"/>
          <w:sz w:val="22"/>
          <w:szCs w:val="22"/>
        </w:rPr>
        <w:footnoteReference w:id="5"/>
      </w:r>
    </w:p>
    <w:p w14:paraId="4C6550B9" w14:textId="48BF030A" w:rsidR="00131160" w:rsidRPr="002A6482" w:rsidRDefault="00131160" w:rsidP="00956763">
      <w:pPr>
        <w:pStyle w:val="slalnk"/>
        <w:spacing w:before="480"/>
      </w:pPr>
      <w:r w:rsidRPr="002A6482">
        <w:lastRenderedPageBreak/>
        <w:t xml:space="preserve">Čl. </w:t>
      </w:r>
      <w:r w:rsidR="00FE4569" w:rsidRPr="002A6482">
        <w:t>3</w:t>
      </w:r>
    </w:p>
    <w:p w14:paraId="65D6A298" w14:textId="77777777" w:rsidR="00131160" w:rsidRPr="002A6482" w:rsidRDefault="00131160" w:rsidP="00B71306">
      <w:pPr>
        <w:pStyle w:val="Nzvylnk"/>
      </w:pPr>
      <w:r w:rsidRPr="002A6482">
        <w:t>Ohlašovací povinnost</w:t>
      </w:r>
    </w:p>
    <w:p w14:paraId="7628A145" w14:textId="070ED2DC" w:rsidR="003F03CB" w:rsidRPr="002A648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2A6482">
        <w:rPr>
          <w:sz w:val="22"/>
          <w:szCs w:val="22"/>
        </w:rPr>
        <w:t xml:space="preserve">Poplatník </w:t>
      </w:r>
      <w:r w:rsidR="00087ACD" w:rsidRPr="002A6482">
        <w:rPr>
          <w:sz w:val="22"/>
          <w:szCs w:val="22"/>
        </w:rPr>
        <w:t>je povinen podat správci poplatku ohlášení nejpozději do</w:t>
      </w:r>
      <w:r w:rsidR="00A75CE8" w:rsidRPr="002A6482">
        <w:rPr>
          <w:sz w:val="22"/>
          <w:szCs w:val="22"/>
        </w:rPr>
        <w:t xml:space="preserve"> 30</w:t>
      </w:r>
      <w:r w:rsidR="00087ACD" w:rsidRPr="002A6482">
        <w:rPr>
          <w:sz w:val="22"/>
          <w:szCs w:val="22"/>
        </w:rPr>
        <w:t xml:space="preserve"> dnů ode dne</w:t>
      </w:r>
      <w:r w:rsidR="003F03CB" w:rsidRPr="002A6482">
        <w:rPr>
          <w:sz w:val="22"/>
          <w:szCs w:val="22"/>
        </w:rPr>
        <w:t xml:space="preserve"> vzniku své poplatkové povinnosti</w:t>
      </w:r>
      <w:r w:rsidR="00FE4569" w:rsidRPr="002A6482">
        <w:rPr>
          <w:sz w:val="22"/>
          <w:szCs w:val="22"/>
        </w:rPr>
        <w:t>; údaje uváděné v ohlášení upravuje zákon</w:t>
      </w:r>
      <w:r w:rsidR="003F03CB" w:rsidRPr="002A6482">
        <w:rPr>
          <w:sz w:val="22"/>
          <w:szCs w:val="22"/>
        </w:rPr>
        <w:t>.</w:t>
      </w:r>
      <w:r w:rsidR="00FE4569" w:rsidRPr="002A6482">
        <w:rPr>
          <w:rStyle w:val="Znakapoznpodarou"/>
          <w:sz w:val="22"/>
          <w:szCs w:val="22"/>
        </w:rPr>
        <w:footnoteReference w:id="6"/>
      </w:r>
    </w:p>
    <w:p w14:paraId="6F3CCF4F" w14:textId="6EB37B4A" w:rsidR="00131160" w:rsidRPr="002A6482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 xml:space="preserve">Dojde-li ke změně údajů uvedených v ohlášení, je poplatník </w:t>
      </w:r>
      <w:r w:rsidR="00A75CE8" w:rsidRPr="002A6482">
        <w:rPr>
          <w:sz w:val="22"/>
          <w:szCs w:val="22"/>
        </w:rPr>
        <w:t>povinen tuto změnu oznámit do 30</w:t>
      </w:r>
      <w:r w:rsidRPr="002A6482">
        <w:rPr>
          <w:sz w:val="22"/>
          <w:szCs w:val="22"/>
        </w:rPr>
        <w:t xml:space="preserve"> </w:t>
      </w:r>
      <w:r w:rsidR="00362A72" w:rsidRPr="002A6482">
        <w:rPr>
          <w:sz w:val="22"/>
          <w:szCs w:val="22"/>
        </w:rPr>
        <w:t>dnů</w:t>
      </w:r>
      <w:r w:rsidR="00A75CE8" w:rsidRPr="002A6482">
        <w:rPr>
          <w:color w:val="ED7D31" w:themeColor="accent2"/>
          <w:sz w:val="20"/>
          <w:szCs w:val="22"/>
        </w:rPr>
        <w:t xml:space="preserve"> </w:t>
      </w:r>
      <w:r w:rsidRPr="002A6482">
        <w:rPr>
          <w:sz w:val="22"/>
          <w:szCs w:val="22"/>
        </w:rPr>
        <w:t>ode dne, kdy nastala.</w:t>
      </w:r>
      <w:r w:rsidRPr="002A6482">
        <w:rPr>
          <w:rStyle w:val="Znakapoznpodarou"/>
          <w:sz w:val="22"/>
          <w:szCs w:val="22"/>
        </w:rPr>
        <w:footnoteReference w:id="7"/>
      </w:r>
    </w:p>
    <w:p w14:paraId="4B5A84FA" w14:textId="44BF9B97" w:rsidR="00131160" w:rsidRPr="002A6482" w:rsidRDefault="00131160" w:rsidP="00956763">
      <w:pPr>
        <w:pStyle w:val="slalnk"/>
        <w:spacing w:before="480"/>
        <w:rPr>
          <w:i/>
        </w:rPr>
      </w:pPr>
      <w:r w:rsidRPr="002A6482">
        <w:t xml:space="preserve">Čl. </w:t>
      </w:r>
      <w:r w:rsidR="00E21FDE" w:rsidRPr="002A6482">
        <w:t>4</w:t>
      </w:r>
    </w:p>
    <w:p w14:paraId="6AAC54C4" w14:textId="77777777" w:rsidR="00131160" w:rsidRPr="002A6482" w:rsidRDefault="00131160" w:rsidP="00B71306">
      <w:pPr>
        <w:pStyle w:val="Nzvylnk"/>
      </w:pPr>
      <w:r w:rsidRPr="002A6482">
        <w:t>Sazba poplatku</w:t>
      </w:r>
    </w:p>
    <w:p w14:paraId="703CDD42" w14:textId="35A7C654" w:rsidR="006A4A80" w:rsidRPr="002A648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2A6482">
        <w:rPr>
          <w:sz w:val="22"/>
          <w:szCs w:val="22"/>
        </w:rPr>
        <w:t xml:space="preserve">Sazba poplatku činí </w:t>
      </w:r>
      <w:r w:rsidR="00A75CE8" w:rsidRPr="002A6482">
        <w:rPr>
          <w:sz w:val="22"/>
          <w:szCs w:val="22"/>
        </w:rPr>
        <w:t>792</w:t>
      </w:r>
      <w:r w:rsidR="00FE4569" w:rsidRPr="002A6482">
        <w:rPr>
          <w:sz w:val="22"/>
          <w:szCs w:val="22"/>
        </w:rPr>
        <w:t xml:space="preserve"> </w:t>
      </w:r>
      <w:r w:rsidRPr="002A6482">
        <w:rPr>
          <w:sz w:val="22"/>
          <w:szCs w:val="22"/>
        </w:rPr>
        <w:t>Kč</w:t>
      </w:r>
      <w:r w:rsidR="006A4A80" w:rsidRPr="002A6482">
        <w:rPr>
          <w:sz w:val="22"/>
          <w:szCs w:val="22"/>
        </w:rPr>
        <w:t>.</w:t>
      </w:r>
    </w:p>
    <w:p w14:paraId="4990F67F" w14:textId="0594E8C9" w:rsidR="006A4A80" w:rsidRPr="002A648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Poplatek se v případě, že poplatková povinnost vznikla z důvodu přihlášení fyzické osoby v</w:t>
      </w:r>
      <w:r w:rsidR="00A75CE8" w:rsidRPr="002A6482">
        <w:rPr>
          <w:sz w:val="22"/>
          <w:szCs w:val="22"/>
        </w:rPr>
        <w:t> </w:t>
      </w:r>
      <w:r w:rsidRPr="002A6482">
        <w:rPr>
          <w:sz w:val="22"/>
          <w:szCs w:val="22"/>
        </w:rPr>
        <w:t>obci</w:t>
      </w:r>
      <w:r w:rsidR="00A75CE8" w:rsidRPr="002A6482">
        <w:rPr>
          <w:sz w:val="22"/>
          <w:szCs w:val="22"/>
        </w:rPr>
        <w:t xml:space="preserve"> Těrlicko</w:t>
      </w:r>
      <w:r w:rsidRPr="002A6482">
        <w:rPr>
          <w:sz w:val="22"/>
          <w:szCs w:val="22"/>
        </w:rPr>
        <w:t xml:space="preserve">, snižuje o jednu dvanáctinu </w:t>
      </w:r>
      <w:bookmarkStart w:id="1" w:name="_Hlk141031074"/>
      <w:r w:rsidRPr="002A6482">
        <w:rPr>
          <w:sz w:val="22"/>
          <w:szCs w:val="22"/>
        </w:rPr>
        <w:t>za každý kalendářní měsíc</w:t>
      </w:r>
      <w:bookmarkEnd w:id="1"/>
      <w:r w:rsidRPr="002A6482">
        <w:rPr>
          <w:sz w:val="22"/>
          <w:szCs w:val="22"/>
        </w:rPr>
        <w:t>, na jehož konci</w:t>
      </w:r>
      <w:r w:rsidR="00A904E7" w:rsidRPr="002A6482">
        <w:rPr>
          <w:rStyle w:val="Znakapoznpodarou"/>
          <w:sz w:val="22"/>
          <w:szCs w:val="22"/>
        </w:rPr>
        <w:footnoteReference w:id="8"/>
      </w:r>
    </w:p>
    <w:p w14:paraId="594D3C01" w14:textId="578C5003" w:rsidR="006A4A80" w:rsidRPr="002A6482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a) není tato fyzická osoba přihlášena v</w:t>
      </w:r>
      <w:r w:rsidR="00A75CE8" w:rsidRPr="002A6482">
        <w:rPr>
          <w:sz w:val="22"/>
          <w:szCs w:val="22"/>
        </w:rPr>
        <w:t> </w:t>
      </w:r>
      <w:r w:rsidRPr="002A6482">
        <w:rPr>
          <w:sz w:val="22"/>
          <w:szCs w:val="22"/>
        </w:rPr>
        <w:t>obci</w:t>
      </w:r>
      <w:r w:rsidR="00A75CE8" w:rsidRPr="002A6482">
        <w:rPr>
          <w:sz w:val="22"/>
          <w:szCs w:val="22"/>
        </w:rPr>
        <w:t xml:space="preserve"> Těrlicko</w:t>
      </w:r>
      <w:r w:rsidRPr="002A6482">
        <w:rPr>
          <w:sz w:val="22"/>
          <w:szCs w:val="22"/>
        </w:rPr>
        <w:t>, nebo</w:t>
      </w:r>
    </w:p>
    <w:p w14:paraId="0303D25A" w14:textId="77777777" w:rsidR="006A4A80" w:rsidRPr="002A6482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b) je tato fyzická osoba od poplatku osvobozena.</w:t>
      </w:r>
    </w:p>
    <w:p w14:paraId="44A96DF5" w14:textId="489E0F35" w:rsidR="006A4A80" w:rsidRPr="002A648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2A6482">
        <w:rPr>
          <w:rStyle w:val="Znakapoznpodarou"/>
          <w:sz w:val="22"/>
          <w:szCs w:val="22"/>
        </w:rPr>
        <w:footnoteReference w:id="9"/>
      </w:r>
    </w:p>
    <w:p w14:paraId="32EC30BD" w14:textId="77777777" w:rsidR="006A4A80" w:rsidRPr="002A6482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a) je v této nemovité věci přihlášena alespoň 1 fyzická osoba,</w:t>
      </w:r>
    </w:p>
    <w:p w14:paraId="2A16A03F" w14:textId="77777777" w:rsidR="006A4A80" w:rsidRPr="002A6482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b) poplatník nevlastní tuto nemovitou věc, nebo</w:t>
      </w:r>
    </w:p>
    <w:p w14:paraId="410E65B5" w14:textId="77777777" w:rsidR="00E44423" w:rsidRPr="002A6482" w:rsidRDefault="006A4A80" w:rsidP="006A4A80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2A6482">
        <w:rPr>
          <w:sz w:val="22"/>
          <w:szCs w:val="22"/>
        </w:rPr>
        <w:t>c) je poplatník od poplatku osvobozen</w:t>
      </w:r>
      <w:r w:rsidRPr="002A6482">
        <w:rPr>
          <w:i/>
          <w:color w:val="0070C0"/>
          <w:sz w:val="22"/>
          <w:szCs w:val="22"/>
        </w:rPr>
        <w:t>.</w:t>
      </w:r>
    </w:p>
    <w:p w14:paraId="7549F43C" w14:textId="420C4220" w:rsidR="00131160" w:rsidRPr="002A6482" w:rsidRDefault="00131160" w:rsidP="00956763">
      <w:pPr>
        <w:pStyle w:val="slalnk"/>
        <w:spacing w:before="480"/>
      </w:pPr>
      <w:r w:rsidRPr="002A6482">
        <w:t xml:space="preserve">Čl. </w:t>
      </w:r>
      <w:r w:rsidR="00E21FDE" w:rsidRPr="002A6482">
        <w:t>5</w:t>
      </w:r>
    </w:p>
    <w:p w14:paraId="7231E8E6" w14:textId="1CCBBDBC" w:rsidR="00166420" w:rsidRPr="002A6482" w:rsidRDefault="00131160" w:rsidP="00D61CF5">
      <w:pPr>
        <w:pStyle w:val="Nzvylnk"/>
      </w:pPr>
      <w:r w:rsidRPr="002A6482">
        <w:t>Splatnost poplatku</w:t>
      </w:r>
    </w:p>
    <w:p w14:paraId="5A746DF1" w14:textId="77777777" w:rsidR="000D3268" w:rsidRPr="002A6482" w:rsidRDefault="000D3268" w:rsidP="000D3268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 xml:space="preserve">Poplatek pro poplatníka dle čl. 2 odst. 1 písm. a) této vyhlášky je splatný </w:t>
      </w:r>
    </w:p>
    <w:p w14:paraId="1AA06F66" w14:textId="77777777" w:rsidR="000D3268" w:rsidRPr="002A6482" w:rsidRDefault="000D3268" w:rsidP="000D3268">
      <w:pPr>
        <w:numPr>
          <w:ilvl w:val="1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 xml:space="preserve">jednorázově nejpozději do 30. dubna příslušného kalendářního roku nebo </w:t>
      </w:r>
    </w:p>
    <w:p w14:paraId="7FC0B856" w14:textId="0BBFCC5A" w:rsidR="00131160" w:rsidRPr="002A6482" w:rsidRDefault="000D3268" w:rsidP="000D3268">
      <w:pPr>
        <w:numPr>
          <w:ilvl w:val="1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ve dvou stejných splátkách nejpozději do 30. dubna a do 30. září příslušného kalendářního roku</w:t>
      </w:r>
      <w:r w:rsidR="00420943" w:rsidRPr="002A6482">
        <w:rPr>
          <w:sz w:val="22"/>
          <w:szCs w:val="22"/>
        </w:rPr>
        <w:t>.</w:t>
      </w:r>
      <w:r w:rsidR="00131160" w:rsidRPr="002A6482">
        <w:rPr>
          <w:sz w:val="22"/>
          <w:szCs w:val="22"/>
        </w:rPr>
        <w:t xml:space="preserve"> </w:t>
      </w:r>
    </w:p>
    <w:p w14:paraId="51F791F8" w14:textId="77777777" w:rsidR="000D3268" w:rsidRPr="002A6482" w:rsidRDefault="000D3268" w:rsidP="000D3268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Poplatek pro poplatníka podle čl. 2 odst. 1 písm. b) této vyhlášky je splatný jednorázově nejpozději do 30. dubna příslušného kalendářního roku</w:t>
      </w:r>
      <w:r w:rsidR="00E907D6" w:rsidRPr="002A6482">
        <w:rPr>
          <w:sz w:val="22"/>
          <w:szCs w:val="22"/>
        </w:rPr>
        <w:t>.</w:t>
      </w:r>
      <w:r w:rsidR="00131160" w:rsidRPr="002A6482">
        <w:rPr>
          <w:sz w:val="22"/>
          <w:szCs w:val="22"/>
        </w:rPr>
        <w:t xml:space="preserve"> </w:t>
      </w:r>
    </w:p>
    <w:p w14:paraId="2B3E7D20" w14:textId="77777777" w:rsidR="000D3268" w:rsidRPr="002A6482" w:rsidRDefault="008B6E2F" w:rsidP="000D3268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Vznikne-li poplatková povinnost v období mezi daty uvedenými v odst</w:t>
      </w:r>
      <w:r w:rsidR="004A5FF4" w:rsidRPr="002A6482">
        <w:rPr>
          <w:sz w:val="22"/>
          <w:szCs w:val="22"/>
        </w:rPr>
        <w:t>avci</w:t>
      </w:r>
      <w:r w:rsidR="000D3268" w:rsidRPr="002A6482">
        <w:rPr>
          <w:sz w:val="22"/>
          <w:szCs w:val="22"/>
        </w:rPr>
        <w:t xml:space="preserve"> 1</w:t>
      </w:r>
      <w:r w:rsidRPr="002A6482">
        <w:rPr>
          <w:sz w:val="22"/>
          <w:szCs w:val="22"/>
        </w:rPr>
        <w:t xml:space="preserve"> je poplatek splatný jednorázově ve lhůtě splatnosti druhé splátky podle odst</w:t>
      </w:r>
      <w:r w:rsidR="004A5FF4" w:rsidRPr="002A6482">
        <w:rPr>
          <w:sz w:val="22"/>
          <w:szCs w:val="22"/>
        </w:rPr>
        <w:t>avce</w:t>
      </w:r>
      <w:r w:rsidRPr="002A6482">
        <w:rPr>
          <w:sz w:val="22"/>
          <w:szCs w:val="22"/>
        </w:rPr>
        <w:t xml:space="preserve"> 1. Vznikne-li poplatková povinnost po uplynutí lhůty splatnosti druhé splátky podle odst</w:t>
      </w:r>
      <w:r w:rsidR="004A5FF4" w:rsidRPr="002A6482">
        <w:rPr>
          <w:sz w:val="22"/>
          <w:szCs w:val="22"/>
        </w:rPr>
        <w:t>avce</w:t>
      </w:r>
      <w:r w:rsidRPr="002A6482">
        <w:rPr>
          <w:sz w:val="22"/>
          <w:szCs w:val="22"/>
        </w:rPr>
        <w:t xml:space="preserve"> 1, je poplatek splatný jednorázově do </w:t>
      </w:r>
      <w:r w:rsidR="000D3268" w:rsidRPr="002A6482">
        <w:rPr>
          <w:sz w:val="22"/>
          <w:szCs w:val="22"/>
        </w:rPr>
        <w:t>posledního</w:t>
      </w:r>
      <w:r w:rsidRPr="002A6482">
        <w:rPr>
          <w:sz w:val="22"/>
          <w:szCs w:val="22"/>
        </w:rPr>
        <w:t xml:space="preserve"> dne měsíce, který následuje po měsíci, ve kterém poplatková povinnost vznikla. </w:t>
      </w:r>
    </w:p>
    <w:p w14:paraId="68A3B9CC" w14:textId="461FD77F" w:rsidR="000D3268" w:rsidRPr="002A6482" w:rsidRDefault="00D61CF5" w:rsidP="00D61CF5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Vznikne-li poplatková povinnost po datu splatnosti uvedeném v odstavci 2, je poplatek splatný nejpozději do posledního dne měsíce, který následuje po měsíci, ve kterém poplatková povinnost vznikla.</w:t>
      </w:r>
    </w:p>
    <w:p w14:paraId="66D7EA44" w14:textId="17531044" w:rsidR="003E4DB7" w:rsidRPr="002A6482" w:rsidRDefault="003E4DB7" w:rsidP="000D3268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 w:rsidRPr="002A6482">
        <w:rPr>
          <w:sz w:val="22"/>
          <w:szCs w:val="22"/>
        </w:rPr>
        <w:t>3</w:t>
      </w:r>
      <w:r w:rsidRPr="002A6482">
        <w:rPr>
          <w:sz w:val="22"/>
          <w:szCs w:val="22"/>
        </w:rPr>
        <w:t xml:space="preserve"> odst. 1 této vyhlášky. </w:t>
      </w:r>
    </w:p>
    <w:p w14:paraId="31689199" w14:textId="12B5B542" w:rsidR="00131160" w:rsidRPr="002A6482" w:rsidRDefault="00131160" w:rsidP="00956763">
      <w:pPr>
        <w:pStyle w:val="slalnk"/>
        <w:spacing w:before="480"/>
      </w:pPr>
      <w:r w:rsidRPr="002A6482">
        <w:t xml:space="preserve">Čl. </w:t>
      </w:r>
      <w:r w:rsidR="00E21FDE" w:rsidRPr="002A6482">
        <w:t>6</w:t>
      </w:r>
    </w:p>
    <w:p w14:paraId="13A66A75" w14:textId="64A1E71D" w:rsidR="00131160" w:rsidRPr="002A6482" w:rsidRDefault="00B14545" w:rsidP="00B71306">
      <w:pPr>
        <w:pStyle w:val="Nzvylnk"/>
      </w:pPr>
      <w:r w:rsidRPr="002A6482">
        <w:t>Osvobození</w:t>
      </w:r>
    </w:p>
    <w:p w14:paraId="724ED61B" w14:textId="5053F885" w:rsidR="00A904E7" w:rsidRPr="002A6482" w:rsidRDefault="00A904E7" w:rsidP="004977C3">
      <w:pPr>
        <w:pStyle w:val="Default"/>
        <w:numPr>
          <w:ilvl w:val="0"/>
          <w:numId w:val="8"/>
        </w:numPr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2A6482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</w:t>
      </w:r>
      <w:r w:rsidR="00C21A46" w:rsidRPr="002A6482">
        <w:rPr>
          <w:rFonts w:ascii="Times New Roman" w:hAnsi="Times New Roman" w:cs="Times New Roman"/>
          <w:sz w:val="22"/>
          <w:szCs w:val="22"/>
        </w:rPr>
        <w:t xml:space="preserve"> </w:t>
      </w:r>
      <w:r w:rsidRPr="002A6482">
        <w:rPr>
          <w:rFonts w:ascii="Times New Roman" w:hAnsi="Times New Roman" w:cs="Times New Roman"/>
          <w:sz w:val="22"/>
          <w:szCs w:val="22"/>
        </w:rPr>
        <w:t>a která je</w:t>
      </w:r>
      <w:r w:rsidRPr="002A6482">
        <w:rPr>
          <w:rStyle w:val="Znakapoznpodarou"/>
          <w:rFonts w:ascii="Times New Roman" w:hAnsi="Times New Roman" w:cs="Times New Roman"/>
          <w:sz w:val="22"/>
          <w:szCs w:val="22"/>
        </w:rPr>
        <w:footnoteReference w:id="10"/>
      </w:r>
      <w:r w:rsidRPr="002A64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78AE36" w14:textId="77777777" w:rsidR="00A904E7" w:rsidRPr="002A6482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2A6482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2A6482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2A6482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2A6482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2A6482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2A6482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2A6482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2A6482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2A6482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A60FFE5" w:rsidR="00131160" w:rsidRPr="002A6482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Od poplatku se osvobozuj</w:t>
      </w:r>
      <w:r w:rsidR="003E5852" w:rsidRPr="002A6482">
        <w:rPr>
          <w:sz w:val="22"/>
          <w:szCs w:val="22"/>
        </w:rPr>
        <w:t xml:space="preserve">e osoba, které poplatková povinnost vznikla z důvodu přihlášení v obci </w:t>
      </w:r>
      <w:r w:rsidR="00AD0DE0" w:rsidRPr="002A6482">
        <w:rPr>
          <w:sz w:val="22"/>
          <w:szCs w:val="22"/>
        </w:rPr>
        <w:t>Těrlicko</w:t>
      </w:r>
      <w:r w:rsidR="00C21A46" w:rsidRPr="002A6482">
        <w:rPr>
          <w:sz w:val="22"/>
          <w:szCs w:val="22"/>
        </w:rPr>
        <w:t xml:space="preserve"> </w:t>
      </w:r>
      <w:r w:rsidR="003E5852" w:rsidRPr="002A6482">
        <w:rPr>
          <w:sz w:val="22"/>
          <w:szCs w:val="22"/>
        </w:rPr>
        <w:t>a</w:t>
      </w:r>
      <w:r w:rsidR="00F71D1C" w:rsidRPr="002A6482">
        <w:rPr>
          <w:sz w:val="22"/>
          <w:szCs w:val="22"/>
        </w:rPr>
        <w:t xml:space="preserve"> která</w:t>
      </w:r>
    </w:p>
    <w:p w14:paraId="57FAF20D" w14:textId="49840FDA" w:rsidR="00131160" w:rsidRPr="002A6482" w:rsidRDefault="00A75CE8" w:rsidP="00A75CE8">
      <w:pPr>
        <w:numPr>
          <w:ilvl w:val="1"/>
          <w:numId w:val="3"/>
        </w:numPr>
        <w:spacing w:before="120" w:after="6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je umístěná v zařízení sociálních služeb s pobytovými službami uvedené v § 34 odst. 1 zákona č.108/2006 Sb., o sociálních službách, ve znění pozdějších předpisů, po dobu trvající alespoň 90 dnů nepřetržitě, kdy uvedená lhůta se n</w:t>
      </w:r>
      <w:r w:rsidR="00F70EDA" w:rsidRPr="002A6482">
        <w:rPr>
          <w:sz w:val="22"/>
          <w:szCs w:val="22"/>
        </w:rPr>
        <w:t>euplatní na osvobození dle čl. 6 odst. 1,</w:t>
      </w:r>
      <w:r w:rsidR="00AE57A6" w:rsidRPr="002A6482">
        <w:rPr>
          <w:sz w:val="22"/>
          <w:szCs w:val="22"/>
        </w:rPr>
        <w:t xml:space="preserve"> </w:t>
      </w:r>
    </w:p>
    <w:p w14:paraId="5124BB35" w14:textId="36ADD319" w:rsidR="00131160" w:rsidRPr="002A6482" w:rsidRDefault="00D61CF5" w:rsidP="00A75CE8">
      <w:pPr>
        <w:numPr>
          <w:ilvl w:val="1"/>
          <w:numId w:val="3"/>
        </w:numPr>
        <w:spacing w:before="120" w:after="6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 xml:space="preserve">se </w:t>
      </w:r>
      <w:r w:rsidR="00A75CE8" w:rsidRPr="002A6482">
        <w:rPr>
          <w:sz w:val="22"/>
          <w:szCs w:val="22"/>
        </w:rPr>
        <w:t>po celý příslušný kalendářní rok zdržuje mimo území ČR</w:t>
      </w:r>
      <w:r w:rsidR="00F70EDA" w:rsidRPr="002A6482">
        <w:rPr>
          <w:sz w:val="22"/>
          <w:szCs w:val="22"/>
        </w:rPr>
        <w:t>,</w:t>
      </w:r>
    </w:p>
    <w:p w14:paraId="236BF637" w14:textId="2C6E1D6C" w:rsidR="00F70EDA" w:rsidRPr="002A6482" w:rsidRDefault="00F70EDA" w:rsidP="00F70EDA">
      <w:pPr>
        <w:numPr>
          <w:ilvl w:val="1"/>
          <w:numId w:val="3"/>
        </w:numPr>
        <w:spacing w:before="120" w:after="6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je přihlášená na sídlo ohlašovny na adrese Těrlicko, Májová 474/16, Těrlicko, Horní Těrlicko, toto osvobození poskytuje správce poplatku na základě údajů získaných z evidence správce poplatku,</w:t>
      </w:r>
    </w:p>
    <w:p w14:paraId="16288B21" w14:textId="2F3B5A2F" w:rsidR="00F70EDA" w:rsidRPr="002A6482" w:rsidRDefault="00F70EDA" w:rsidP="00F70EDA">
      <w:pPr>
        <w:numPr>
          <w:ilvl w:val="1"/>
          <w:numId w:val="3"/>
        </w:numPr>
        <w:spacing w:before="120" w:after="6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je třetí a další v pořadí dle data narození nezletilou fyzickou osobou</w:t>
      </w:r>
      <w:r w:rsidR="00D8756F" w:rsidRPr="002A6482">
        <w:rPr>
          <w:sz w:val="22"/>
          <w:szCs w:val="22"/>
        </w:rPr>
        <w:t xml:space="preserve"> žijící spolu s </w:t>
      </w:r>
      <w:r w:rsidRPr="002A6482">
        <w:rPr>
          <w:sz w:val="22"/>
          <w:szCs w:val="22"/>
        </w:rPr>
        <w:t>první a druhou v pořadí dle data naroze</w:t>
      </w:r>
      <w:r w:rsidR="00D8756F" w:rsidRPr="002A6482">
        <w:rPr>
          <w:sz w:val="22"/>
          <w:szCs w:val="22"/>
        </w:rPr>
        <w:t>ní nezletilou fyzickou osobou a </w:t>
      </w:r>
      <w:r w:rsidRPr="002A6482">
        <w:rPr>
          <w:sz w:val="22"/>
          <w:szCs w:val="22"/>
        </w:rPr>
        <w:t>zákonným zástupcem, případně opatrovníkem, poručníkem, pěstounem nebo osvojitelem, ve společné domácnosti. Osvobození se rovněž poskytuje této nezletilé osobě i na celý příslušný kale</w:t>
      </w:r>
      <w:r w:rsidR="00D61CF5" w:rsidRPr="002A6482">
        <w:rPr>
          <w:sz w:val="22"/>
          <w:szCs w:val="22"/>
        </w:rPr>
        <w:t>ndářní rok, ve kterém nezletilá</w:t>
      </w:r>
      <w:r w:rsidRPr="002A6482">
        <w:rPr>
          <w:sz w:val="22"/>
          <w:szCs w:val="22"/>
        </w:rPr>
        <w:t xml:space="preserve"> </w:t>
      </w:r>
      <w:r w:rsidR="00D61CF5" w:rsidRPr="002A6482">
        <w:rPr>
          <w:sz w:val="22"/>
          <w:szCs w:val="22"/>
        </w:rPr>
        <w:t xml:space="preserve">osoba </w:t>
      </w:r>
      <w:r w:rsidRPr="002A6482">
        <w:rPr>
          <w:sz w:val="22"/>
          <w:szCs w:val="22"/>
        </w:rPr>
        <w:t>dovrší zletilosti</w:t>
      </w:r>
    </w:p>
    <w:p w14:paraId="45882D7D" w14:textId="36BEBE86" w:rsidR="00D61CF5" w:rsidRPr="002A6482" w:rsidRDefault="00BB09C7" w:rsidP="00BB09C7">
      <w:pPr>
        <w:numPr>
          <w:ilvl w:val="1"/>
          <w:numId w:val="3"/>
        </w:numPr>
        <w:spacing w:before="120" w:after="6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se v příslušném kalendářním roce narodila, toto osvobození poskytuje správce poplatku na základě údajů získaných z evidence správce poplatku.</w:t>
      </w:r>
    </w:p>
    <w:p w14:paraId="38A60180" w14:textId="77777777" w:rsidR="00BB09C7" w:rsidRPr="002A6482" w:rsidRDefault="003E5852" w:rsidP="00BB09C7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</w:t>
      </w:r>
      <w:r w:rsidR="00AD0DE0" w:rsidRPr="002A6482">
        <w:rPr>
          <w:sz w:val="22"/>
          <w:szCs w:val="22"/>
        </w:rPr>
        <w:t>a která se nachází na území této</w:t>
      </w:r>
      <w:r w:rsidRPr="002A6482">
        <w:rPr>
          <w:sz w:val="22"/>
          <w:szCs w:val="22"/>
        </w:rPr>
        <w:t xml:space="preserve"> obce</w:t>
      </w:r>
      <w:r w:rsidR="00F71D1C" w:rsidRPr="002A6482">
        <w:rPr>
          <w:sz w:val="22"/>
          <w:szCs w:val="22"/>
        </w:rPr>
        <w:t>,</w:t>
      </w:r>
      <w:r w:rsidRPr="002A6482">
        <w:rPr>
          <w:sz w:val="22"/>
          <w:szCs w:val="22"/>
        </w:rPr>
        <w:t xml:space="preserve"> a</w:t>
      </w:r>
      <w:r w:rsidR="00AD0DE0" w:rsidRPr="002A6482">
        <w:rPr>
          <w:sz w:val="22"/>
          <w:szCs w:val="22"/>
        </w:rPr>
        <w:t xml:space="preserve"> která je poplatníkem z důvodu přihlášení</w:t>
      </w:r>
      <w:r w:rsidR="00D8756F" w:rsidRPr="002A6482">
        <w:rPr>
          <w:sz w:val="22"/>
          <w:szCs w:val="22"/>
        </w:rPr>
        <w:t xml:space="preserve"> v obci Těrlicko.</w:t>
      </w:r>
    </w:p>
    <w:p w14:paraId="3D0350F7" w14:textId="6DAD5525" w:rsidR="00BA1E8D" w:rsidRPr="002A6482" w:rsidRDefault="00F71D1C" w:rsidP="00BB09C7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V případě, že poplatník nesplní povinnost ohlásit údaj roz</w:t>
      </w:r>
      <w:r w:rsidR="00B14545" w:rsidRPr="002A6482">
        <w:rPr>
          <w:sz w:val="22"/>
          <w:szCs w:val="22"/>
        </w:rPr>
        <w:t xml:space="preserve">hodný pro osvobození </w:t>
      </w:r>
      <w:r w:rsidRPr="002A6482">
        <w:rPr>
          <w:sz w:val="22"/>
          <w:szCs w:val="22"/>
        </w:rPr>
        <w:t>ve lhůtách stanovených touto vyhláškou nebo zákonem</w:t>
      </w:r>
      <w:r w:rsidR="00B14545" w:rsidRPr="002A6482">
        <w:rPr>
          <w:sz w:val="22"/>
          <w:szCs w:val="22"/>
        </w:rPr>
        <w:t>, nárok na osvobození</w:t>
      </w:r>
      <w:r w:rsidRPr="002A6482">
        <w:rPr>
          <w:sz w:val="22"/>
          <w:szCs w:val="22"/>
        </w:rPr>
        <w:t xml:space="preserve"> zaniká.</w:t>
      </w:r>
      <w:r w:rsidRPr="002A6482">
        <w:rPr>
          <w:rStyle w:val="Znakapoznpodarou"/>
          <w:sz w:val="22"/>
          <w:szCs w:val="22"/>
        </w:rPr>
        <w:footnoteReference w:id="11"/>
      </w:r>
    </w:p>
    <w:p w14:paraId="4DD81BCA" w14:textId="77777777" w:rsidR="00AB240E" w:rsidRPr="002A6482" w:rsidRDefault="00AB240E" w:rsidP="00AB240E">
      <w:pPr>
        <w:pStyle w:val="slalnk"/>
        <w:spacing w:before="480"/>
      </w:pPr>
      <w:r w:rsidRPr="002A6482">
        <w:lastRenderedPageBreak/>
        <w:t>Čl. 7</w:t>
      </w:r>
    </w:p>
    <w:p w14:paraId="76AEF6D6" w14:textId="02BBA402" w:rsidR="00AB240E" w:rsidRPr="002A6482" w:rsidRDefault="00AB240E" w:rsidP="00FB3701">
      <w:pPr>
        <w:pStyle w:val="Nzvylnk"/>
        <w:tabs>
          <w:tab w:val="left" w:pos="3015"/>
          <w:tab w:val="center" w:pos="4536"/>
        </w:tabs>
      </w:pPr>
      <w:r w:rsidRPr="002A6482">
        <w:t>Přechodné a zrušovací ustanovení</w:t>
      </w:r>
    </w:p>
    <w:p w14:paraId="70682557" w14:textId="1EE4F0D4" w:rsidR="004977C3" w:rsidRPr="002A648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5DCB3F1C" w:rsidR="00AB240E" w:rsidRPr="002A648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Zrušuje se obecně závazná vyhláška</w:t>
      </w:r>
      <w:r w:rsidR="00F658BE" w:rsidRPr="002A6482">
        <w:rPr>
          <w:sz w:val="22"/>
          <w:szCs w:val="22"/>
        </w:rPr>
        <w:t xml:space="preserve"> obce Těrlicko</w:t>
      </w:r>
      <w:r w:rsidRPr="002A6482">
        <w:rPr>
          <w:sz w:val="22"/>
          <w:szCs w:val="22"/>
        </w:rPr>
        <w:t xml:space="preserve"> č.</w:t>
      </w:r>
      <w:r w:rsidR="00BB09C7" w:rsidRPr="002A6482">
        <w:rPr>
          <w:sz w:val="22"/>
          <w:szCs w:val="22"/>
        </w:rPr>
        <w:t xml:space="preserve"> </w:t>
      </w:r>
      <w:r w:rsidR="00F658BE" w:rsidRPr="002A6482">
        <w:rPr>
          <w:sz w:val="22"/>
          <w:szCs w:val="22"/>
        </w:rPr>
        <w:t>3/2021</w:t>
      </w:r>
      <w:r w:rsidR="00B14545" w:rsidRPr="002A6482">
        <w:rPr>
          <w:sz w:val="22"/>
          <w:szCs w:val="22"/>
        </w:rPr>
        <w:t>,</w:t>
      </w:r>
      <w:r w:rsidR="00F658BE" w:rsidRPr="002A6482">
        <w:rPr>
          <w:sz w:val="22"/>
          <w:szCs w:val="22"/>
        </w:rPr>
        <w:t xml:space="preserve"> o místním poplatku za obecní systém odpadového hospodářství</w:t>
      </w:r>
      <w:r w:rsidRPr="002A6482">
        <w:rPr>
          <w:i/>
          <w:sz w:val="22"/>
          <w:szCs w:val="22"/>
        </w:rPr>
        <w:t xml:space="preserve">, </w:t>
      </w:r>
      <w:r w:rsidRPr="002A6482">
        <w:rPr>
          <w:sz w:val="22"/>
          <w:szCs w:val="22"/>
        </w:rPr>
        <w:t>ze dne</w:t>
      </w:r>
      <w:r w:rsidR="00F658BE" w:rsidRPr="002A6482">
        <w:rPr>
          <w:sz w:val="22"/>
          <w:szCs w:val="22"/>
        </w:rPr>
        <w:t xml:space="preserve"> 27. 10. 2021.</w:t>
      </w:r>
    </w:p>
    <w:p w14:paraId="5554FC1A" w14:textId="77777777" w:rsidR="008658CA" w:rsidRPr="002A6482" w:rsidRDefault="008658CA" w:rsidP="006C4CC7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38585241" w14:textId="6E9EDF08" w:rsidR="00131160" w:rsidRPr="002A6482" w:rsidRDefault="00131160" w:rsidP="00956763">
      <w:pPr>
        <w:pStyle w:val="slalnk"/>
        <w:spacing w:before="480"/>
      </w:pPr>
      <w:r w:rsidRPr="002A6482">
        <w:t xml:space="preserve">Čl. </w:t>
      </w:r>
      <w:r w:rsidR="00AB240E" w:rsidRPr="002A6482">
        <w:t>8</w:t>
      </w:r>
    </w:p>
    <w:p w14:paraId="2F58552A" w14:textId="77777777" w:rsidR="00131160" w:rsidRPr="002A6482" w:rsidRDefault="00131160" w:rsidP="00B71306">
      <w:pPr>
        <w:pStyle w:val="Nzvylnk"/>
      </w:pPr>
      <w:r w:rsidRPr="002A6482">
        <w:t>Účinnost</w:t>
      </w:r>
    </w:p>
    <w:p w14:paraId="169BDEE3" w14:textId="37619834" w:rsidR="008D6906" w:rsidRPr="002A6482" w:rsidRDefault="008D6906" w:rsidP="00F658BE">
      <w:pPr>
        <w:spacing w:before="120" w:line="288" w:lineRule="auto"/>
        <w:jc w:val="both"/>
        <w:rPr>
          <w:sz w:val="22"/>
          <w:szCs w:val="22"/>
        </w:rPr>
      </w:pPr>
      <w:r w:rsidRPr="002A6482">
        <w:rPr>
          <w:sz w:val="22"/>
          <w:szCs w:val="22"/>
        </w:rPr>
        <w:t>Tato</w:t>
      </w:r>
      <w:r w:rsidR="00F658BE" w:rsidRPr="002A6482">
        <w:rPr>
          <w:sz w:val="22"/>
          <w:szCs w:val="22"/>
        </w:rPr>
        <w:t xml:space="preserve"> vyhláška nabývá účinnosti dnem 1. 1. 2024.</w:t>
      </w:r>
    </w:p>
    <w:p w14:paraId="3ECB2927" w14:textId="12F6A3D3" w:rsidR="00183B8C" w:rsidRPr="002A6482" w:rsidRDefault="00183B8C" w:rsidP="006402B9">
      <w:pPr>
        <w:spacing w:before="120" w:line="264" w:lineRule="auto"/>
        <w:ind w:firstLine="708"/>
        <w:jc w:val="both"/>
        <w:rPr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50D2AB8D" w14:textId="77777777" w:rsidR="002A6482" w:rsidRDefault="002A6482" w:rsidP="00E630DD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3D0C2D2B" w14:textId="77777777" w:rsidR="002A6482" w:rsidRDefault="002A6482" w:rsidP="00E630DD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172DA882" w14:textId="77777777" w:rsidR="002A6482" w:rsidRPr="002A6482" w:rsidRDefault="002A6482" w:rsidP="00E630DD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16776F43" w14:textId="23D55D9E" w:rsidR="00E630DD" w:rsidRPr="002A6482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2A6482">
        <w:rPr>
          <w:i/>
          <w:sz w:val="22"/>
          <w:szCs w:val="22"/>
        </w:rPr>
        <w:tab/>
      </w:r>
      <w:r w:rsidR="00B14545" w:rsidRPr="002A6482">
        <w:rPr>
          <w:i/>
          <w:sz w:val="22"/>
          <w:szCs w:val="22"/>
        </w:rPr>
        <w:tab/>
        <w:t xml:space="preserve">      </w:t>
      </w:r>
    </w:p>
    <w:p w14:paraId="7EF42378" w14:textId="77777777" w:rsidR="00E630DD" w:rsidRPr="002A6482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2A6482">
        <w:rPr>
          <w:i/>
          <w:sz w:val="22"/>
          <w:szCs w:val="22"/>
        </w:rPr>
        <w:tab/>
        <w:t>...................................</w:t>
      </w:r>
      <w:r w:rsidRPr="002A6482">
        <w:rPr>
          <w:i/>
          <w:sz w:val="22"/>
          <w:szCs w:val="22"/>
        </w:rPr>
        <w:tab/>
      </w:r>
      <w:r w:rsidRPr="002A6482">
        <w:rPr>
          <w:i/>
          <w:sz w:val="22"/>
          <w:szCs w:val="22"/>
        </w:rPr>
        <w:tab/>
        <w:t xml:space="preserve">    ...................................</w:t>
      </w:r>
    </w:p>
    <w:p w14:paraId="7701B364" w14:textId="336492EA" w:rsidR="00E630DD" w:rsidRPr="002A6482" w:rsidRDefault="00B1454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2A6482">
        <w:rPr>
          <w:sz w:val="22"/>
          <w:szCs w:val="22"/>
        </w:rPr>
        <w:t xml:space="preserve">            Ing. David </w:t>
      </w:r>
      <w:proofErr w:type="spellStart"/>
      <w:r w:rsidRPr="002A6482">
        <w:rPr>
          <w:sz w:val="22"/>
          <w:szCs w:val="22"/>
        </w:rPr>
        <w:t>Biegun</w:t>
      </w:r>
      <w:proofErr w:type="spellEnd"/>
      <w:r w:rsidRPr="002A6482">
        <w:rPr>
          <w:sz w:val="22"/>
          <w:szCs w:val="22"/>
        </w:rPr>
        <w:t xml:space="preserve"> v. r.                                                       Ing. Stanislav </w:t>
      </w:r>
      <w:proofErr w:type="spellStart"/>
      <w:r w:rsidRPr="002A6482">
        <w:rPr>
          <w:sz w:val="22"/>
          <w:szCs w:val="22"/>
        </w:rPr>
        <w:t>Recmaník</w:t>
      </w:r>
      <w:proofErr w:type="spellEnd"/>
      <w:r w:rsidRPr="002A6482">
        <w:rPr>
          <w:sz w:val="22"/>
          <w:szCs w:val="22"/>
        </w:rPr>
        <w:t xml:space="preserve"> v. r.</w:t>
      </w:r>
    </w:p>
    <w:p w14:paraId="174C0CD3" w14:textId="6EE07810" w:rsidR="00E630DD" w:rsidRPr="002A648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2A6482">
        <w:rPr>
          <w:sz w:val="22"/>
          <w:szCs w:val="22"/>
        </w:rPr>
        <w:tab/>
        <w:t xml:space="preserve">     </w:t>
      </w:r>
      <w:r w:rsidR="00310EF6" w:rsidRPr="002A6482">
        <w:rPr>
          <w:sz w:val="22"/>
          <w:szCs w:val="22"/>
        </w:rPr>
        <w:t xml:space="preserve">starosta </w:t>
      </w:r>
      <w:r w:rsidR="00310EF6" w:rsidRPr="002A6482">
        <w:rPr>
          <w:sz w:val="22"/>
          <w:szCs w:val="22"/>
        </w:rPr>
        <w:tab/>
      </w:r>
      <w:r w:rsidRPr="002A6482">
        <w:rPr>
          <w:sz w:val="22"/>
          <w:szCs w:val="22"/>
        </w:rPr>
        <w:t>místostarosta</w:t>
      </w:r>
    </w:p>
    <w:p w14:paraId="5B94BA1E" w14:textId="77777777" w:rsidR="00E630DD" w:rsidRPr="002A648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3B4E4F7" w14:textId="77777777" w:rsidR="00E630DD" w:rsidRPr="002A6482" w:rsidRDefault="00E630DD" w:rsidP="00E630DD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7DC0D049" w14:textId="77777777" w:rsidR="00E630DD" w:rsidRPr="002A648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sectPr w:rsidR="00E630DD" w:rsidRPr="002A6482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24C1A" w14:textId="77777777" w:rsidR="00B30A11" w:rsidRDefault="00B30A11">
      <w:r>
        <w:separator/>
      </w:r>
    </w:p>
  </w:endnote>
  <w:endnote w:type="continuationSeparator" w:id="0">
    <w:p w14:paraId="029690F0" w14:textId="77777777" w:rsidR="00B30A11" w:rsidRDefault="00B3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640265F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0C62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ECDDE" w14:textId="77777777" w:rsidR="00B30A11" w:rsidRDefault="00B30A11">
      <w:r>
        <w:separator/>
      </w:r>
    </w:p>
  </w:footnote>
  <w:footnote w:type="continuationSeparator" w:id="0">
    <w:p w14:paraId="06FA9BEE" w14:textId="77777777" w:rsidR="00B30A11" w:rsidRDefault="00B30A11">
      <w:r>
        <w:continuationSeparator/>
      </w:r>
    </w:p>
  </w:footnote>
  <w:footnote w:id="1">
    <w:p w14:paraId="0438978E" w14:textId="7D19587D" w:rsidR="00FE4569" w:rsidRPr="002A6482" w:rsidRDefault="00FE4569" w:rsidP="004977C3">
      <w:pPr>
        <w:pStyle w:val="Textpoznpodarou"/>
        <w:jc w:val="both"/>
        <w:rPr>
          <w:sz w:val="18"/>
          <w:szCs w:val="18"/>
        </w:rPr>
      </w:pPr>
      <w:r w:rsidRPr="002A6482">
        <w:rPr>
          <w:rStyle w:val="Znakapoznpodarou"/>
          <w:sz w:val="18"/>
          <w:szCs w:val="18"/>
        </w:rPr>
        <w:footnoteRef/>
      </w:r>
      <w:r w:rsidRPr="002A6482">
        <w:rPr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2A6482" w:rsidRDefault="009D02DA" w:rsidP="004977C3">
      <w:pPr>
        <w:pStyle w:val="Textpoznpodarou"/>
        <w:jc w:val="both"/>
        <w:rPr>
          <w:sz w:val="18"/>
          <w:szCs w:val="18"/>
        </w:rPr>
      </w:pPr>
      <w:r w:rsidRPr="002A6482">
        <w:rPr>
          <w:rStyle w:val="Znakapoznpodarou"/>
          <w:sz w:val="18"/>
          <w:szCs w:val="18"/>
        </w:rPr>
        <w:footnoteRef/>
      </w:r>
      <w:r w:rsidRPr="002A6482">
        <w:rPr>
          <w:rStyle w:val="Znakapoznpodarou"/>
          <w:sz w:val="18"/>
          <w:szCs w:val="18"/>
        </w:rPr>
        <w:t xml:space="preserve"> </w:t>
      </w:r>
      <w:r w:rsidRPr="002A6482">
        <w:rPr>
          <w:sz w:val="18"/>
          <w:szCs w:val="18"/>
        </w:rPr>
        <w:t>§ 15 odst. 1 zákona</w:t>
      </w:r>
      <w:r w:rsidR="00C1031D" w:rsidRPr="002A6482">
        <w:rPr>
          <w:sz w:val="18"/>
          <w:szCs w:val="18"/>
        </w:rPr>
        <w:t>, o místních poplatcích</w:t>
      </w:r>
    </w:p>
  </w:footnote>
  <w:footnote w:id="3">
    <w:p w14:paraId="51C8CFEB" w14:textId="77777777" w:rsidR="00131160" w:rsidRPr="002A6482" w:rsidRDefault="00131160" w:rsidP="004977C3">
      <w:pPr>
        <w:pStyle w:val="Textpoznpodarou"/>
        <w:jc w:val="both"/>
        <w:rPr>
          <w:sz w:val="18"/>
          <w:szCs w:val="18"/>
        </w:rPr>
      </w:pPr>
      <w:r w:rsidRPr="002A6482">
        <w:rPr>
          <w:rStyle w:val="Znakapoznpodarou"/>
          <w:sz w:val="18"/>
          <w:szCs w:val="18"/>
        </w:rPr>
        <w:footnoteRef/>
      </w:r>
      <w:r w:rsidR="00900DCA" w:rsidRPr="002A6482">
        <w:rPr>
          <w:rStyle w:val="Znakapoznpodarou"/>
          <w:sz w:val="18"/>
          <w:szCs w:val="18"/>
        </w:rPr>
        <w:t xml:space="preserve"> </w:t>
      </w:r>
      <w:r w:rsidR="00900DCA" w:rsidRPr="002A6482">
        <w:rPr>
          <w:rStyle w:val="Znakapoznpodarou"/>
          <w:sz w:val="18"/>
          <w:szCs w:val="18"/>
          <w:vertAlign w:val="baseline"/>
        </w:rPr>
        <w:t>§</w:t>
      </w:r>
      <w:r w:rsidR="00900DCA" w:rsidRPr="002A6482">
        <w:rPr>
          <w:sz w:val="18"/>
          <w:szCs w:val="18"/>
        </w:rPr>
        <w:t xml:space="preserve"> 10e</w:t>
      </w:r>
      <w:r w:rsidR="00E24E24" w:rsidRPr="002A6482">
        <w:rPr>
          <w:sz w:val="18"/>
          <w:szCs w:val="18"/>
        </w:rPr>
        <w:t xml:space="preserve"> </w:t>
      </w:r>
      <w:r w:rsidRPr="002A6482">
        <w:rPr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2A6482" w:rsidRDefault="00F137F9" w:rsidP="004977C3">
      <w:pPr>
        <w:pStyle w:val="Textpoznpodarou"/>
        <w:jc w:val="both"/>
        <w:rPr>
          <w:sz w:val="18"/>
          <w:szCs w:val="18"/>
        </w:rPr>
      </w:pPr>
      <w:r w:rsidRPr="002A6482">
        <w:rPr>
          <w:rStyle w:val="Znakapoznpodarou"/>
          <w:sz w:val="18"/>
          <w:szCs w:val="18"/>
        </w:rPr>
        <w:footnoteRef/>
      </w:r>
      <w:r w:rsidRPr="002A6482">
        <w:rPr>
          <w:rStyle w:val="Znakapoznpodarou"/>
          <w:sz w:val="18"/>
          <w:szCs w:val="18"/>
        </w:rPr>
        <w:t xml:space="preserve"> </w:t>
      </w:r>
      <w:r w:rsidRPr="002A6482">
        <w:rPr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2A6482" w:rsidRDefault="00F137F9" w:rsidP="004977C3">
      <w:pPr>
        <w:pStyle w:val="Textpoznpodarou"/>
        <w:jc w:val="both"/>
        <w:rPr>
          <w:sz w:val="18"/>
          <w:szCs w:val="18"/>
        </w:rPr>
      </w:pPr>
      <w:r w:rsidRPr="002A6482">
        <w:rPr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2A6482" w:rsidRDefault="00F137F9" w:rsidP="004977C3">
      <w:pPr>
        <w:pStyle w:val="Textpoznpodarou"/>
        <w:jc w:val="both"/>
        <w:rPr>
          <w:sz w:val="18"/>
          <w:szCs w:val="18"/>
        </w:rPr>
      </w:pPr>
      <w:r w:rsidRPr="002A6482">
        <w:rPr>
          <w:sz w:val="18"/>
          <w:szCs w:val="18"/>
        </w:rPr>
        <w:t>b) ohlášení místa pobytu podle zákona o pobytu cizinců na území České republiky, zákona o azylu nebo zákona o</w:t>
      </w:r>
      <w:r w:rsidR="001D6F31" w:rsidRPr="002A6482">
        <w:rPr>
          <w:sz w:val="18"/>
          <w:szCs w:val="18"/>
        </w:rPr>
        <w:t> </w:t>
      </w:r>
      <w:r w:rsidRPr="002A6482">
        <w:rPr>
          <w:sz w:val="18"/>
          <w:szCs w:val="18"/>
        </w:rPr>
        <w:t>dočasné ochraně cizinců, jde-li o cizince,</w:t>
      </w:r>
    </w:p>
    <w:p w14:paraId="453972F1" w14:textId="77777777" w:rsidR="00F137F9" w:rsidRPr="002A6482" w:rsidRDefault="00F137F9" w:rsidP="004977C3">
      <w:pPr>
        <w:pStyle w:val="Textpoznpodarou"/>
        <w:jc w:val="both"/>
        <w:rPr>
          <w:sz w:val="18"/>
          <w:szCs w:val="18"/>
        </w:rPr>
      </w:pPr>
      <w:r w:rsidRPr="002A6482">
        <w:rPr>
          <w:sz w:val="18"/>
          <w:szCs w:val="18"/>
        </w:rPr>
        <w:t>1. kterému byl povolen trvalý pobyt,</w:t>
      </w:r>
    </w:p>
    <w:p w14:paraId="47FB5C4B" w14:textId="77777777" w:rsidR="00F137F9" w:rsidRPr="002A6482" w:rsidRDefault="00F137F9" w:rsidP="004977C3">
      <w:pPr>
        <w:pStyle w:val="Textpoznpodarou"/>
        <w:jc w:val="both"/>
        <w:rPr>
          <w:sz w:val="18"/>
          <w:szCs w:val="18"/>
        </w:rPr>
      </w:pPr>
      <w:r w:rsidRPr="002A6482">
        <w:rPr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2A6482" w:rsidRDefault="00F137F9" w:rsidP="004977C3">
      <w:pPr>
        <w:pStyle w:val="Textpoznpodarou"/>
        <w:jc w:val="both"/>
        <w:rPr>
          <w:sz w:val="18"/>
          <w:szCs w:val="18"/>
        </w:rPr>
      </w:pPr>
      <w:r w:rsidRPr="002A6482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2A6482" w:rsidRDefault="00F137F9" w:rsidP="004977C3">
      <w:pPr>
        <w:pStyle w:val="Textpoznpodarou"/>
        <w:jc w:val="both"/>
        <w:rPr>
          <w:sz w:val="18"/>
          <w:szCs w:val="18"/>
        </w:rPr>
      </w:pPr>
      <w:r w:rsidRPr="002A6482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6482">
        <w:rPr>
          <w:rStyle w:val="Znakapoznpodarou"/>
          <w:sz w:val="18"/>
          <w:szCs w:val="18"/>
        </w:rPr>
        <w:footnoteRef/>
      </w:r>
      <w:r w:rsidRPr="002A6482">
        <w:rPr>
          <w:sz w:val="18"/>
          <w:szCs w:val="18"/>
        </w:rPr>
        <w:t xml:space="preserve"> </w:t>
      </w:r>
      <w:r w:rsidRPr="002A6482">
        <w:rPr>
          <w:rStyle w:val="Znakapoznpodarou"/>
          <w:sz w:val="18"/>
          <w:szCs w:val="18"/>
          <w:vertAlign w:val="baseline"/>
        </w:rPr>
        <w:t>§</w:t>
      </w:r>
      <w:r w:rsidRPr="002A6482">
        <w:rPr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2A6482" w:rsidRDefault="00FE4569" w:rsidP="004977C3">
      <w:pPr>
        <w:pStyle w:val="Textpoznpodarou"/>
        <w:jc w:val="both"/>
        <w:rPr>
          <w:sz w:val="18"/>
          <w:szCs w:val="18"/>
        </w:rPr>
      </w:pPr>
      <w:r w:rsidRPr="002A6482">
        <w:rPr>
          <w:rStyle w:val="Znakapoznpodarou"/>
          <w:sz w:val="18"/>
          <w:szCs w:val="18"/>
        </w:rPr>
        <w:footnoteRef/>
      </w:r>
      <w:r w:rsidRPr="002A6482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2A6482" w:rsidRDefault="00131160" w:rsidP="004977C3">
      <w:pPr>
        <w:pStyle w:val="Textpoznpodarou"/>
        <w:jc w:val="both"/>
        <w:rPr>
          <w:sz w:val="18"/>
          <w:szCs w:val="18"/>
        </w:rPr>
      </w:pPr>
      <w:r w:rsidRPr="002A6482">
        <w:rPr>
          <w:rStyle w:val="Znakapoznpodarou"/>
          <w:sz w:val="18"/>
          <w:szCs w:val="18"/>
        </w:rPr>
        <w:footnoteRef/>
      </w:r>
      <w:r w:rsidRPr="002A6482">
        <w:rPr>
          <w:sz w:val="18"/>
          <w:szCs w:val="18"/>
        </w:rPr>
        <w:t xml:space="preserve"> § 14a odst. </w:t>
      </w:r>
      <w:r w:rsidR="00956B13" w:rsidRPr="002A6482">
        <w:rPr>
          <w:sz w:val="18"/>
          <w:szCs w:val="18"/>
        </w:rPr>
        <w:t>4</w:t>
      </w:r>
      <w:r w:rsidRPr="002A6482">
        <w:rPr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2A6482" w:rsidRDefault="00A904E7" w:rsidP="004977C3">
      <w:pPr>
        <w:pStyle w:val="Textpoznpodarou"/>
        <w:jc w:val="both"/>
        <w:rPr>
          <w:sz w:val="18"/>
          <w:szCs w:val="18"/>
        </w:rPr>
      </w:pPr>
      <w:r w:rsidRPr="002A6482">
        <w:rPr>
          <w:rStyle w:val="Znakapoznpodarou"/>
          <w:sz w:val="18"/>
          <w:szCs w:val="18"/>
        </w:rPr>
        <w:footnoteRef/>
      </w:r>
      <w:r w:rsidRPr="002A6482">
        <w:rPr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2A6482">
        <w:rPr>
          <w:rStyle w:val="Znakapoznpodarou"/>
          <w:sz w:val="18"/>
          <w:szCs w:val="18"/>
        </w:rPr>
        <w:footnoteRef/>
      </w:r>
      <w:r w:rsidRPr="002A6482">
        <w:rPr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2A6482" w:rsidRDefault="00A904E7">
      <w:pPr>
        <w:pStyle w:val="Textpoznpodarou"/>
        <w:rPr>
          <w:sz w:val="18"/>
          <w:szCs w:val="18"/>
        </w:rPr>
      </w:pPr>
      <w:r w:rsidRPr="002A6482">
        <w:rPr>
          <w:rStyle w:val="Znakapoznpodarou"/>
          <w:sz w:val="18"/>
          <w:szCs w:val="18"/>
        </w:rPr>
        <w:footnoteRef/>
      </w:r>
      <w:r w:rsidRPr="002A6482">
        <w:rPr>
          <w:sz w:val="18"/>
          <w:szCs w:val="18"/>
        </w:rPr>
        <w:t xml:space="preserve"> 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2A6482">
        <w:rPr>
          <w:rStyle w:val="Znakapoznpodarou"/>
          <w:sz w:val="18"/>
          <w:szCs w:val="18"/>
        </w:rPr>
        <w:footnoteRef/>
      </w:r>
      <w:r w:rsidRPr="002A6482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268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48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122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5CE8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0DE0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4545"/>
    <w:rsid w:val="00B30A1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09C7"/>
    <w:rsid w:val="00BB3316"/>
    <w:rsid w:val="00BC17DA"/>
    <w:rsid w:val="00BC3CDA"/>
    <w:rsid w:val="00BE129A"/>
    <w:rsid w:val="00BE5A16"/>
    <w:rsid w:val="00BF1BC6"/>
    <w:rsid w:val="00C02CC5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E1B"/>
    <w:rsid w:val="00D042DD"/>
    <w:rsid w:val="00D122A6"/>
    <w:rsid w:val="00D14B0D"/>
    <w:rsid w:val="00D2283E"/>
    <w:rsid w:val="00D238A1"/>
    <w:rsid w:val="00D2664B"/>
    <w:rsid w:val="00D30A29"/>
    <w:rsid w:val="00D30C62"/>
    <w:rsid w:val="00D319CF"/>
    <w:rsid w:val="00D36B62"/>
    <w:rsid w:val="00D40D7B"/>
    <w:rsid w:val="00D50DA9"/>
    <w:rsid w:val="00D55526"/>
    <w:rsid w:val="00D5659B"/>
    <w:rsid w:val="00D57E6E"/>
    <w:rsid w:val="00D61CF5"/>
    <w:rsid w:val="00D6303C"/>
    <w:rsid w:val="00D64083"/>
    <w:rsid w:val="00D727CA"/>
    <w:rsid w:val="00D8756F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58BE"/>
    <w:rsid w:val="00F663ED"/>
    <w:rsid w:val="00F70EDA"/>
    <w:rsid w:val="00F716C9"/>
    <w:rsid w:val="00F71D1C"/>
    <w:rsid w:val="00F8166C"/>
    <w:rsid w:val="00F91DE1"/>
    <w:rsid w:val="00FB319D"/>
    <w:rsid w:val="00FB336E"/>
    <w:rsid w:val="00FB3701"/>
    <w:rsid w:val="00FC4421"/>
    <w:rsid w:val="00FC4A76"/>
    <w:rsid w:val="00FC4FAC"/>
    <w:rsid w:val="00FE0AB1"/>
    <w:rsid w:val="00FE34F1"/>
    <w:rsid w:val="00FE4569"/>
    <w:rsid w:val="00FF3B40"/>
    <w:rsid w:val="00FF564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5C841-A4C3-4AA5-9AAE-8BF525B4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939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Filip Koziel</cp:lastModifiedBy>
  <cp:revision>5</cp:revision>
  <cp:lastPrinted>2023-11-14T12:51:00Z</cp:lastPrinted>
  <dcterms:created xsi:type="dcterms:W3CDTF">2023-11-16T09:37:00Z</dcterms:created>
  <dcterms:modified xsi:type="dcterms:W3CDTF">2023-12-06T11:13:00Z</dcterms:modified>
</cp:coreProperties>
</file>