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Máslovice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Máslovice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2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Máslovice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nočním klidu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0"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Máslovice se na svém zasedání dne 16. prosince 2025 usnesením č. 10/7/2025 usneslo vydat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>
      <w:pPr>
        <w:pStyle w:val="Normal"/>
        <w:keepNext w:val="true"/>
        <w:widowControl w:val="false"/>
        <w:numPr>
          <w:ilvl w:val="0"/>
          <w:numId w:val="0"/>
        </w:numPr>
        <w:ind w:right="14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ormal"/>
        <w:numPr>
          <w:ilvl w:val="0"/>
          <w:numId w:val="0"/>
        </w:numPr>
        <w:spacing w:before="0"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Předmět </w:t>
      </w:r>
    </w:p>
    <w:p>
      <w:pPr>
        <w:pStyle w:val="Normal"/>
        <w:numPr>
          <w:ilvl w:val="0"/>
          <w:numId w:val="0"/>
        </w:num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numPr>
          <w:ilvl w:val="0"/>
          <w:numId w:val="0"/>
        </w:num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9"/>
          <w:tab w:val="left" w:pos="2880" w:leader="none"/>
        </w:tabs>
        <w:spacing w:before="0" w:after="120"/>
        <w:ind w:right="142"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Doba nočního klidu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FootnoteReference"/>
          <w:sz w:val="22"/>
          <w:szCs w:val="22"/>
        </w:rPr>
        <w:footnoteReference w:id="2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numPr>
          <w:ilvl w:val="0"/>
          <w:numId w:val="0"/>
        </w:numPr>
        <w:spacing w:before="0"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Stanovení výjimečných případů, při nichž je doba nočního klidu vymezena odlišně od zákona</w:t>
      </w:r>
    </w:p>
    <w:p>
      <w:pPr>
        <w:pStyle w:val="Normal"/>
        <w:numPr>
          <w:ilvl w:val="0"/>
          <w:numId w:val="0"/>
        </w:numPr>
        <w:tabs>
          <w:tab w:val="clear" w:pos="709"/>
          <w:tab w:val="center" w:pos="426" w:leader="none"/>
        </w:tabs>
        <w:spacing w:before="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se vymezuje od 02:00 hodin do 06:00 hodin: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center" w:pos="491" w:leader="none"/>
        </w:tabs>
        <w:spacing w:before="0" w:after="120"/>
        <w:ind w:hanging="284" w:left="426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v noci z 30.dubna na 1. května z důvodu konání tradiční akce „</w:t>
      </w:r>
      <w:r>
        <w:rPr>
          <w:rFonts w:cs="Arial" w:ascii="Arial" w:hAnsi="Arial"/>
          <w:bCs/>
          <w:i/>
          <w:iCs/>
          <w:sz w:val="22"/>
          <w:szCs w:val="22"/>
        </w:rPr>
        <w:t>Pálení čarodějnic a Májka</w:t>
      </w:r>
      <w:r>
        <w:rPr>
          <w:rFonts w:cs="Arial" w:ascii="Arial" w:hAnsi="Arial"/>
          <w:bCs/>
          <w:sz w:val="22"/>
          <w:szCs w:val="22"/>
        </w:rPr>
        <w:t>“,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center" w:pos="491" w:leader="none"/>
        </w:tabs>
        <w:spacing w:before="0" w:after="120"/>
        <w:ind w:hanging="284" w:left="426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v noci z 20. června na 21. června z důvodu konání tradiční akce „</w:t>
      </w:r>
      <w:r>
        <w:rPr>
          <w:rFonts w:cs="Arial" w:ascii="Arial" w:hAnsi="Arial"/>
          <w:bCs/>
          <w:i/>
          <w:iCs/>
          <w:sz w:val="22"/>
          <w:szCs w:val="22"/>
        </w:rPr>
        <w:t>Svatojánská noc – na Dole“</w:t>
      </w:r>
      <w:r>
        <w:rPr>
          <w:rFonts w:cs="Arial" w:ascii="Arial" w:hAnsi="Arial"/>
          <w:bCs/>
          <w:sz w:val="22"/>
          <w:szCs w:val="22"/>
        </w:rPr>
        <w:t>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center" w:pos="491" w:leader="none"/>
        </w:tabs>
        <w:spacing w:before="0" w:after="120"/>
        <w:ind w:hanging="284" w:left="426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v noci z 5. září na 6. září z důvodu konání tradiční akce „</w:t>
      </w:r>
      <w:r>
        <w:rPr>
          <w:rFonts w:cs="Arial" w:ascii="Arial" w:hAnsi="Arial"/>
          <w:bCs/>
          <w:i/>
          <w:iCs/>
          <w:sz w:val="22"/>
          <w:szCs w:val="22"/>
        </w:rPr>
        <w:t>Máslovické posvícenské vinobraní</w:t>
      </w:r>
      <w:r>
        <w:rPr>
          <w:rFonts w:cs="Arial" w:ascii="Arial" w:hAnsi="Arial"/>
          <w:bCs/>
          <w:sz w:val="22"/>
          <w:szCs w:val="22"/>
        </w:rPr>
        <w:t>“,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center" w:pos="491" w:leader="none"/>
        </w:tabs>
        <w:spacing w:before="0" w:after="120"/>
        <w:ind w:hanging="284" w:left="426"/>
        <w:contextualSpacing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v noci z 31. prosince na 1. ledna </w:t>
      </w:r>
      <w:r>
        <w:rPr>
          <w:rFonts w:cs="Arial" w:ascii="Arial" w:hAnsi="Arial"/>
          <w:sz w:val="22"/>
          <w:szCs w:val="22"/>
        </w:rPr>
        <w:t>z důvodu konání oslav příchodu nového roku.</w:t>
      </w:r>
    </w:p>
    <w:p>
      <w:pPr>
        <w:pStyle w:val="Normal"/>
        <w:numPr>
          <w:ilvl w:val="0"/>
          <w:numId w:val="0"/>
        </w:num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2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Odstavec"/>
        <w:rPr/>
      </w:pPr>
      <w:r>
        <w:rPr/>
        <w:t>Nabytím účinnosti této obecně závazné vyhlášky se zrušuje obecně závazná vyhláška č. 2/2024 o nočním klidu, ze dne 3. ledna 2023.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numPr>
          <w:ilvl w:val="0"/>
          <w:numId w:val="0"/>
        </w:numPr>
        <w:spacing w:before="0"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Odstavec"/>
        <w:rPr/>
      </w:pPr>
      <w:r>
        <w:rPr/>
        <w:t>Tato vyhláška nabývá účinnosti počátkem patnáctého dne následujícího po dni jejího vyhlášení.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Vladimíra Sýkorová v. r.</w:t>
              <w:br/>
              <w:t xml:space="preserve"> starostka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Aleš Illichman v. r.</w:t>
              <w:br/>
              <w:t xml:space="preserve"> místostarosta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  <w:tab w:val="center" w:pos="2552" w:leader="none"/>
          <w:tab w:val="center" w:pos="6521" w:leader="none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i/>
          <w:i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7 zákona o některých přestupcích.</w:t>
      </w:r>
    </w:p>
    <w:p>
      <w:pPr>
        <w:pStyle w:val="FootnoteText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-2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7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9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61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33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05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77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49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d080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qFormat/>
    <w:rsid w:val="005d0807"/>
    <w:pPr>
      <w:keepNext w:val="true"/>
      <w:widowControl w:val="false"/>
      <w:ind w:right="144"/>
      <w:jc w:val="both"/>
      <w:outlineLvl w:val="0"/>
    </w:pPr>
    <w:rPr>
      <w:b/>
      <w:bCs/>
      <w:szCs w:val="20"/>
      <w:u w:val="single"/>
    </w:rPr>
  </w:style>
  <w:style w:type="paragraph" w:styleId="Heading2">
    <w:name w:val="Heading 2"/>
    <w:basedOn w:val="Normal"/>
    <w:next w:val="Normal"/>
    <w:qFormat/>
    <w:rsid w:val="005d0807"/>
    <w:pPr>
      <w:keepNext w:val="true"/>
      <w:widowControl w:val="false"/>
      <w:tabs>
        <w:tab w:val="clear" w:pos="709"/>
        <w:tab w:val="left" w:pos="2880" w:leader="none"/>
      </w:tabs>
      <w:ind w:right="144"/>
      <w:jc w:val="right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Nadpis3Char"/>
    <w:qFormat/>
    <w:rsid w:val="00fd1e31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3Char" w:customStyle="1">
    <w:name w:val="Nadpis 3 Char"/>
    <w:qFormat/>
    <w:rsid w:val="00c44106"/>
    <w:rPr>
      <w:rFonts w:ascii="Arial" w:hAnsi="Arial" w:cs="Arial"/>
      <w:b/>
      <w:bCs/>
      <w:sz w:val="26"/>
      <w:szCs w:val="26"/>
    </w:rPr>
  </w:style>
  <w:style w:type="character" w:styleId="NzevChar" w:customStyle="1">
    <w:name w:val="Název Char"/>
    <w:qFormat/>
    <w:rsid w:val="00c44106"/>
    <w:rPr>
      <w:b/>
      <w:bCs/>
      <w:sz w:val="32"/>
      <w:szCs w:val="24"/>
    </w:rPr>
  </w:style>
  <w:style w:type="character" w:styleId="TextpoznpodarouChar" w:customStyle="1">
    <w:name w:val="Text pozn. pod čarou Char"/>
    <w:basedOn w:val="DefaultParagraphFont"/>
    <w:uiPriority w:val="99"/>
    <w:qFormat/>
    <w:rsid w:val="00280b09"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280b09"/>
    <w:rPr>
      <w:vertAlign w:val="superscript"/>
    </w:rPr>
  </w:style>
  <w:style w:type="character" w:styleId="TextbublinyChar" w:customStyle="1">
    <w:name w:val="Text bubliny Char"/>
    <w:link w:val="BalloonText"/>
    <w:semiHidden/>
    <w:qFormat/>
    <w:rsid w:val="00a96bee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5d0807"/>
    <w:pPr>
      <w:widowControl w:val="false"/>
      <w:ind w:right="144"/>
      <w:jc w:val="both"/>
    </w:pPr>
    <w:rPr>
      <w:i/>
      <w:iCs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Styl1" w:customStyle="1">
    <w:name w:val="Styl1"/>
    <w:basedOn w:val="ListNumber"/>
    <w:next w:val="ListBullet"/>
    <w:autoRedefine/>
    <w:qFormat/>
    <w:rsid w:val="005d0807"/>
    <w:pPr>
      <w:numPr>
        <w:ilvl w:val="0"/>
        <w:numId w:val="0"/>
      </w:numPr>
      <w:jc w:val="both"/>
    </w:pPr>
    <w:rPr/>
  </w:style>
  <w:style w:type="paragraph" w:styleId="ListNumber">
    <w:name w:val="List Number"/>
    <w:basedOn w:val="Normal"/>
    <w:rsid w:val="005d0807"/>
    <w:pPr>
      <w:numPr>
        <w:ilvl w:val="0"/>
        <w:numId w:val="2"/>
      </w:numPr>
    </w:pPr>
    <w:rPr/>
  </w:style>
  <w:style w:type="paragraph" w:styleId="ListBullet">
    <w:name w:val="List Bullet"/>
    <w:basedOn w:val="Normal"/>
    <w:autoRedefine/>
    <w:rsid w:val="005d0807"/>
    <w:pPr>
      <w:numPr>
        <w:ilvl w:val="0"/>
        <w:numId w:val="1"/>
      </w:numPr>
    </w:pPr>
    <w:rPr/>
  </w:style>
  <w:style w:type="paragraph" w:styleId="BodyText3">
    <w:name w:val="Body Text 3"/>
    <w:basedOn w:val="Normal"/>
    <w:qFormat/>
    <w:rsid w:val="005d0807"/>
    <w:pPr>
      <w:widowControl w:val="false"/>
      <w:ind w:right="49"/>
      <w:jc w:val="both"/>
    </w:pPr>
    <w:rPr>
      <w:i/>
      <w:iCs/>
      <w:szCs w:val="20"/>
    </w:rPr>
  </w:style>
  <w:style w:type="paragraph" w:styleId="Title">
    <w:name w:val="Title"/>
    <w:basedOn w:val="Normal"/>
    <w:link w:val="NzevChar"/>
    <w:qFormat/>
    <w:rsid w:val="00c44106"/>
    <w:pPr>
      <w:jc w:val="center"/>
    </w:pPr>
    <w:rPr>
      <w:b/>
      <w:bCs/>
      <w:sz w:val="32"/>
    </w:rPr>
  </w:style>
  <w:style w:type="paragraph" w:styleId="ListParagraph">
    <w:name w:val="List Paragraph"/>
    <w:basedOn w:val="Normal"/>
    <w:uiPriority w:val="34"/>
    <w:qFormat/>
    <w:rsid w:val="00930fb3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TextpoznpodarouChar"/>
    <w:uiPriority w:val="99"/>
    <w:rsid w:val="00280b09"/>
    <w:pPr/>
    <w:rPr>
      <w:sz w:val="20"/>
      <w:szCs w:val="20"/>
    </w:rPr>
  </w:style>
  <w:style w:type="paragraph" w:styleId="BalloonText">
    <w:name w:val="Balloon Text"/>
    <w:basedOn w:val="Normal"/>
    <w:link w:val="TextbublinyChar"/>
    <w:semiHidden/>
    <w:unhideWhenUsed/>
    <w:qFormat/>
    <w:rsid w:val="00a96bee"/>
    <w:pPr/>
    <w:rPr>
      <w:rFonts w:ascii="Segoe UI" w:hAnsi="Segoe UI" w:cs="Segoe UI"/>
      <w:sz w:val="18"/>
      <w:szCs w:val="18"/>
    </w:rPr>
  </w:style>
  <w:style w:type="paragraph" w:styleId="Odstavec" w:customStyle="1">
    <w:name w:val="Odstavec"/>
    <w:basedOn w:val="Normal"/>
    <w:qFormat/>
    <w:rsid w:val="00720ab3"/>
    <w:pPr>
      <w:tabs>
        <w:tab w:val="clear" w:pos="709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PodpisovePole" w:customStyle="1">
    <w:name w:val="PodpisovePole"/>
    <w:basedOn w:val="Normal"/>
    <w:qFormat/>
    <w:rsid w:val="00720ab3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LibreOffice/24.2.5.2$Windows_X86_64 LibreOffice_project/bffef4ea93e59bebbeaf7f431bb02b1a39ee8a59</Application>
  <AppVersion>15.0000</AppVersion>
  <Pages>2</Pages>
  <Words>272</Words>
  <Characters>1386</Characters>
  <CharactersWithSpaces>1633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2026-01-13T09:13:00Z</dcterms:created>
  <dc:creator>Kateřina Junková</dc:creator>
  <dc:description/>
  <dc:language>cs-CZ</dc:language>
  <cp:lastModifiedBy>Šusta Zdeněk, Ing.</cp:lastModifiedBy>
  <cp:lastPrinted>2026-01-13T12:05:31Z</cp:lastPrinted>
  <dcterms:modified xsi:type="dcterms:W3CDTF">2026-01-13T09:29:00Z</dcterms:modified>
  <cp:revision>8</cp:revision>
  <dc:subject/>
  <dc:title>[NÁZEV ORGANIZAČNÍ JEDNOTKY]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