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C2F" w:rsidRDefault="000C6C4B" w:rsidP="005C7C88">
      <w:pPr>
        <w:pStyle w:val="Nzev"/>
      </w:pPr>
      <w:bookmarkStart w:id="0" w:name="_GoBack"/>
      <w:bookmarkEnd w:id="0"/>
      <w:r>
        <w:t>Obec Kněžnice</w:t>
      </w:r>
    </w:p>
    <w:p w:rsidR="00CB6C2F" w:rsidRDefault="000C6C4B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Zastupitelstvo obce</w:t>
      </w:r>
    </w:p>
    <w:p w:rsidR="00CB6C2F" w:rsidRDefault="00CB6C2F">
      <w:pPr>
        <w:pStyle w:val="Nzev"/>
        <w:spacing w:before="0" w:after="0"/>
        <w:rPr>
          <w:color w:val="000000"/>
          <w:sz w:val="28"/>
          <w:szCs w:val="28"/>
        </w:rPr>
      </w:pPr>
      <w:bookmarkStart w:id="1" w:name="_heading=h.kv1qa16ao5ni" w:colFirst="0" w:colLast="0"/>
      <w:bookmarkEnd w:id="1"/>
    </w:p>
    <w:p w:rsidR="00CB6C2F" w:rsidRDefault="000C6C4B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640080" cy="71628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CB6C2F" w:rsidRDefault="000C6C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</w:rPr>
        <w:t xml:space="preserve">Obecně závazná vyhláška </w:t>
      </w:r>
      <w:r>
        <w:rPr>
          <w:rFonts w:ascii="Arial" w:eastAsia="Arial" w:hAnsi="Arial" w:cs="Arial"/>
          <w:b/>
          <w:bCs/>
          <w:color w:val="000000"/>
        </w:rPr>
        <w:br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 stanovení obecního systému odpadového hospodářství</w:t>
      </w:r>
    </w:p>
    <w:p w:rsidR="00CB6C2F" w:rsidRDefault="00CB6C2F">
      <w:pPr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Kněžnice se na svém zasedání dne </w:t>
      </w:r>
      <w:r>
        <w:rPr>
          <w:rFonts w:ascii="Arial" w:eastAsia="Arial" w:hAnsi="Arial" w:cs="Arial"/>
          <w:sz w:val="22"/>
          <w:szCs w:val="22"/>
        </w:rPr>
        <w:t>15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.2026 usnesením č. 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eastAsia="Arial" w:hAnsi="Arial" w:cs="Arial"/>
          <w:color w:val="000000"/>
          <w:sz w:val="22"/>
          <w:szCs w:val="22"/>
        </w:rPr>
        <w:br/>
        <w:t>o obcích (obecní zřízení), ve znění pozdějších předpisů, tuto obecně záva</w:t>
      </w:r>
      <w:r>
        <w:rPr>
          <w:rFonts w:ascii="Arial" w:eastAsia="Arial" w:hAnsi="Arial" w:cs="Arial"/>
          <w:color w:val="000000"/>
          <w:sz w:val="22"/>
          <w:szCs w:val="22"/>
        </w:rPr>
        <w:t>znou vyhlášku (dále jen „vyhláška“):</w:t>
      </w:r>
    </w:p>
    <w:p w:rsidR="00CB6C2F" w:rsidRDefault="00CB6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1</w:t>
      </w:r>
    </w:p>
    <w:p w:rsidR="00CB6C2F" w:rsidRDefault="000C6C4B">
      <w:pPr>
        <w:pStyle w:val="Nadpis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>Úvodní ustanovení</w:t>
      </w:r>
    </w:p>
    <w:p w:rsidR="00CB6C2F" w:rsidRDefault="00CB6C2F">
      <w:pP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10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stanovuje obecní systém odpadového hospodářství na území obce Kněžnice.</w:t>
      </w:r>
    </w:p>
    <w:p w:rsidR="00CB6C2F" w:rsidRDefault="00CB6C2F">
      <w:pPr>
        <w:tabs>
          <w:tab w:val="left" w:pos="567"/>
        </w:tabs>
        <w:ind w:left="284" w:hanging="284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CB6C2F" w:rsidRDefault="000C6C4B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sz w:val="22"/>
          <w:szCs w:val="22"/>
        </w:rPr>
        <w:t>.</w:t>
      </w:r>
    </w:p>
    <w:p w:rsidR="00CB6C2F" w:rsidRDefault="00CB6C2F">
      <w:pPr>
        <w:tabs>
          <w:tab w:val="left" w:pos="567"/>
        </w:tabs>
        <w:ind w:left="426" w:hanging="284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okamžik</w:t>
      </w:r>
      <w:r>
        <w:rPr>
          <w:rFonts w:ascii="Arial" w:eastAsia="Arial" w:hAnsi="Arial" w:cs="Arial"/>
          <w:sz w:val="22"/>
          <w:szCs w:val="22"/>
        </w:rPr>
        <w:t xml:space="preserve">u, kdy osoba zapojená do obecního systému odloží movitou věc nebo odpad, </w:t>
      </w:r>
      <w:r>
        <w:rPr>
          <w:rFonts w:ascii="Arial" w:eastAsia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CB6C2F" w:rsidRDefault="00CB6C2F">
      <w:pPr>
        <w:tabs>
          <w:tab w:val="left" w:pos="-142"/>
        </w:tabs>
        <w:ind w:left="426" w:hanging="284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Stanoviště sběrných nádob je místo, kde jso</w:t>
      </w:r>
      <w:r>
        <w:rPr>
          <w:rFonts w:ascii="Arial" w:eastAsia="Arial" w:hAnsi="Arial" w:cs="Arial"/>
          <w:sz w:val="22"/>
          <w:szCs w:val="22"/>
        </w:rPr>
        <w:t>u sběrné nádoby trvale nebo přechodně umístěny za účelem dalšího nakládání se směsným komunálním odpadem. Stanoviště sběrných nádob jsou individuální nebo společná pro více uživatelů.</w:t>
      </w:r>
    </w:p>
    <w:p w:rsidR="00CB6C2F" w:rsidRDefault="00CB6C2F">
      <w:pPr>
        <w:tabs>
          <w:tab w:val="left" w:pos="-142"/>
        </w:tabs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CB6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2</w:t>
      </w:r>
    </w:p>
    <w:p w:rsidR="00CB6C2F" w:rsidRDefault="000C6C4B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Oddělené soustřeďování komunálního odpadu </w:t>
      </w:r>
    </w:p>
    <w:p w:rsidR="00CB6C2F" w:rsidRDefault="00CB6C2F">
      <w:pPr>
        <w:jc w:val="center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Osoby předávající ko</w:t>
      </w:r>
      <w:r>
        <w:rPr>
          <w:rFonts w:ascii="Arial" w:eastAsia="Arial" w:hAnsi="Arial" w:cs="Arial"/>
          <w:sz w:val="22"/>
          <w:szCs w:val="22"/>
        </w:rPr>
        <w:t>munální odpad na místa určená obcí jsou povinny odděleně soustřeďovat následující složky:</w:t>
      </w:r>
    </w:p>
    <w:p w:rsidR="00CB6C2F" w:rsidRDefault="00CB6C2F">
      <w:pPr>
        <w:rPr>
          <w:rFonts w:ascii="Arial" w:eastAsia="Arial" w:hAnsi="Arial" w:cs="Arial"/>
          <w:i/>
          <w:iCs/>
          <w:sz w:val="22"/>
          <w:szCs w:val="22"/>
        </w:rPr>
      </w:pPr>
    </w:p>
    <w:p w:rsidR="00CB6C2F" w:rsidRDefault="000C6C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Biologické odpady rostlinného původu,</w:t>
      </w:r>
    </w:p>
    <w:p w:rsidR="00CB6C2F" w:rsidRDefault="000C6C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Papír,</w:t>
      </w:r>
    </w:p>
    <w:p w:rsidR="00CB6C2F" w:rsidRDefault="000C6C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Plasty včetně PET lahví (dále jen „plasty“),</w:t>
      </w:r>
    </w:p>
    <w:p w:rsidR="00CB6C2F" w:rsidRDefault="000C6C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Sklo,</w:t>
      </w:r>
    </w:p>
    <w:p w:rsidR="00CB6C2F" w:rsidRDefault="000C6C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Kovy,</w:t>
      </w:r>
    </w:p>
    <w:p w:rsidR="00CB6C2F" w:rsidRDefault="000C6C4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Nebezpečné odpady,</w:t>
      </w:r>
    </w:p>
    <w:p w:rsidR="00CB6C2F" w:rsidRDefault="000C6C4B">
      <w:pPr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Objemný odpad,</w:t>
      </w:r>
    </w:p>
    <w:p w:rsidR="00CB6C2F" w:rsidRDefault="000C6C4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Jedlé oleje a tuky,</w:t>
      </w:r>
    </w:p>
    <w:p w:rsidR="00CB6C2F" w:rsidRDefault="000C6C4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Textil,</w:t>
      </w:r>
    </w:p>
    <w:p w:rsidR="00CB6C2F" w:rsidRDefault="000C6C4B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Směsný komunální odpad.</w:t>
      </w:r>
    </w:p>
    <w:p w:rsidR="00CB6C2F" w:rsidRDefault="00CB6C2F">
      <w:pPr>
        <w:rPr>
          <w:rFonts w:ascii="Arial" w:eastAsia="Arial" w:hAnsi="Arial" w:cs="Arial"/>
          <w:i/>
          <w:iCs/>
          <w:sz w:val="22"/>
          <w:szCs w:val="22"/>
        </w:rPr>
      </w:pPr>
    </w:p>
    <w:p w:rsidR="00CB6C2F" w:rsidRDefault="000C6C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 až i).</w:t>
      </w:r>
    </w:p>
    <w:p w:rsidR="00CB6C2F" w:rsidRDefault="00CB6C2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CB6C2F" w:rsidRDefault="000C6C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:rsidR="00CB6C2F" w:rsidRDefault="00CB6C2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CB6C2F" w:rsidRDefault="00CB6C2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3</w:t>
      </w: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:rsidR="00CB6C2F" w:rsidRDefault="00CB6C2F">
      <w:pPr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CB6C2F" w:rsidRDefault="000C6C4B">
      <w:pPr>
        <w:numPr>
          <w:ilvl w:val="0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Papír, plasty, sklo, kovy, biologické </w:t>
      </w:r>
      <w:r>
        <w:rPr>
          <w:rFonts w:ascii="Arial" w:eastAsia="Arial" w:hAnsi="Arial" w:cs="Arial"/>
          <w:sz w:val="22"/>
          <w:szCs w:val="22"/>
        </w:rPr>
        <w:t>odpady rostlinného původu, jedlé oleje a tuky, textil se soustřeďují do zvláštních sběrných nádob, kterými jsou kontejnery, velkoobjemové kontejnery a sběrné pytle.</w:t>
      </w:r>
    </w:p>
    <w:p w:rsidR="00CB6C2F" w:rsidRDefault="00CB6C2F">
      <w:pPr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474bfknr5vqq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t xml:space="preserve">Zvláštní sběrné nádoby jsou umístěny na stanovištích u Obecního úřadu Kněžnice, u Mateřské školy Kněžnice, v osadě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Pekloves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 v osadě Javornice. Tato stanoviště jsou zobrazena na webových stránkách obce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 xml:space="preserve"> v sekci Odpady.</w:t>
      </w:r>
    </w:p>
    <w:p w:rsidR="00CB6C2F" w:rsidRDefault="00CB6C2F">
      <w:pPr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Zvláštní sběrné nádoby a sběrné pytle jsou barevně odlišeny a případně označeny příslušnými nápisy:</w:t>
      </w:r>
    </w:p>
    <w:p w:rsidR="00CB6C2F" w:rsidRDefault="00CB6C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:rsidR="00CB6C2F" w:rsidRDefault="000C6C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biologické odpady rostlinného původu, barva hnědá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-24764</wp:posOffset>
                </wp:positionV>
                <wp:extent cx="508000" cy="136525"/>
                <wp:effectExtent l="0" t="0" r="0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350" y="3718088"/>
                          <a:ext cx="495300" cy="123825"/>
                        </a:xfrm>
                        <a:prstGeom prst="rect">
                          <a:avLst/>
                        </a:prstGeom>
                        <a:solidFill>
                          <a:srgbClr val="996633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6C2F" w:rsidRDefault="00CB6C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3" o:spid="_x0000_s1026" style="position:absolute;left:0;text-align:left;margin-left:342.15pt;margin-top:-1.95pt;width:40pt;height:1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" fillcolor="#963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B6C2F" w:rsidRDefault="00CB6C2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6C2F" w:rsidRDefault="000C6C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papír, barva modrá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-27939</wp:posOffset>
                </wp:positionV>
                <wp:extent cx="508000" cy="136525"/>
                <wp:effectExtent l="0" t="0" r="0" b="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350" y="3718088"/>
                          <a:ext cx="495300" cy="1238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6C2F" w:rsidRDefault="00CB6C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7" o:spid="_x0000_s1027" style="position:absolute;left:0;text-align:left;margin-left:342.15pt;margin-top:-2.2pt;width:40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" fillcolor="#0070c0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B6C2F" w:rsidRDefault="00CB6C2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6C2F" w:rsidRDefault="000C6C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plasty, barva žlutá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-24764</wp:posOffset>
                </wp:positionV>
                <wp:extent cx="508000" cy="136525"/>
                <wp:effectExtent l="0" t="0" r="0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350" y="3718088"/>
                          <a:ext cx="495300" cy="123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6C2F" w:rsidRDefault="00CB6C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4" o:spid="_x0000_s1028" style="position:absolute;left:0;text-align:left;margin-left:342pt;margin-top:-1.95pt;width:40pt;height:1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" fillcolor="yellow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B6C2F" w:rsidRDefault="00CB6C2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6C2F" w:rsidRDefault="000C6C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sklo, barva zelená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-26034</wp:posOffset>
                </wp:positionV>
                <wp:extent cx="508000" cy="136525"/>
                <wp:effectExtent l="0" t="0" r="0" b="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350" y="3718088"/>
                          <a:ext cx="495300" cy="1238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6C2F" w:rsidRDefault="00CB6C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6" o:spid="_x0000_s1029" style="position:absolute;left:0;text-align:left;margin-left:342.15pt;margin-top:-2.05pt;width:40pt;height:1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" fillcolor="#00b050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B6C2F" w:rsidRDefault="00CB6C2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4344670</wp:posOffset>
                </wp:positionH>
                <wp:positionV relativeFrom="paragraph">
                  <wp:posOffset>140335</wp:posOffset>
                </wp:positionV>
                <wp:extent cx="508000" cy="136525"/>
                <wp:effectExtent l="0" t="0" r="0" b="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350" y="3718088"/>
                          <a:ext cx="495300" cy="1238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6C2F" w:rsidRDefault="00CB6C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2" o:spid="_x0000_s1030" style="position:absolute;left:0;text-align:left;margin-left:342.1pt;margin-top:11.05pt;width:40pt;height:1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" fillcolor="#bfbfbf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B6C2F" w:rsidRDefault="00CB6C2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6C2F" w:rsidRDefault="000C6C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kovy, barva šedá</w:t>
      </w:r>
    </w:p>
    <w:p w:rsidR="00CB6C2F" w:rsidRDefault="000C6C4B">
      <w:pPr>
        <w:numPr>
          <w:ilvl w:val="0"/>
          <w:numId w:val="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jedlé oleje a tuky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sz w:val="22"/>
          <w:szCs w:val="22"/>
        </w:rPr>
        <w:t>, barva oranžová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-22859</wp:posOffset>
                </wp:positionV>
                <wp:extent cx="508000" cy="136525"/>
                <wp:effectExtent l="0" t="0" r="0" b="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350" y="3718088"/>
                          <a:ext cx="495300" cy="1238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6C2F" w:rsidRDefault="00CB6C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" o:spid="_x0000_s1031" style="position:absolute;left:0;text-align:left;margin-left:342pt;margin-top:-1.8pt;width:40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" fillcolor="#f93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B6C2F" w:rsidRDefault="00CB6C2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6C2F" w:rsidRDefault="000C6C4B">
      <w:pPr>
        <w:numPr>
          <w:ilvl w:val="0"/>
          <w:numId w:val="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textil, barva světle oranžová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-21589</wp:posOffset>
                </wp:positionV>
                <wp:extent cx="508000" cy="136525"/>
                <wp:effectExtent l="0" t="0" r="0" b="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350" y="3718088"/>
                          <a:ext cx="495300" cy="12382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6C2F" w:rsidRDefault="00CB6C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5" o:spid="_x0000_s1032" style="position:absolute;left:0;text-align:left;margin-left:342pt;margin-top:-1.7pt;width:40pt;height:1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" fillcolor="#f7caac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B6C2F" w:rsidRDefault="00CB6C2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6C2F" w:rsidRDefault="00CB6C2F">
      <w:pPr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 zvláštních sběrných nádob a sběrných pytlů je zakázáno ukládat jiné složky komunálních odpadů, než pro které jsou určeny.</w:t>
      </w:r>
    </w:p>
    <w:p w:rsidR="00CB6C2F" w:rsidRDefault="00CB6C2F">
      <w:pPr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Zvláštní sběrné nádoby a sběrné pytle je povinnost plnit tak, aby je bylo možno uzavřít a odpad z nich při manipulaci nevypadával. Pokud to umožňuje povaha odpadu, je nutno objem odpadu před jeho odložením do sběrné nádoby minimalizovat. Stanoviště sběrnýc</w:t>
      </w:r>
      <w:r>
        <w:rPr>
          <w:rFonts w:ascii="Arial" w:eastAsia="Arial" w:hAnsi="Arial" w:cs="Arial"/>
          <w:sz w:val="22"/>
          <w:szCs w:val="22"/>
        </w:rPr>
        <w:t xml:space="preserve">h pytlů je vedle sběrných nádob. </w:t>
      </w:r>
    </w:p>
    <w:p w:rsidR="00CB6C2F" w:rsidRDefault="00CB6C2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:rsidR="00CB6C2F" w:rsidRDefault="00CB6C2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:rsidR="00CB6C2F" w:rsidRDefault="000C6C4B">
      <w:pPr>
        <w:pStyle w:val="Nadpis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>Čl. 4</w:t>
      </w:r>
    </w:p>
    <w:p w:rsidR="00CB6C2F" w:rsidRDefault="000C6C4B">
      <w:pPr>
        <w:pStyle w:val="Nadpis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Odběr nebezpečných složek komunálního odpadu</w:t>
      </w:r>
    </w:p>
    <w:p w:rsidR="00CB6C2F" w:rsidRDefault="00CB6C2F">
      <w:pPr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CB6C2F" w:rsidRDefault="000C6C4B">
      <w:pPr>
        <w:numPr>
          <w:ilvl w:val="0"/>
          <w:numId w:val="8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Odběr nebezpečných složek komunálního odpadu je umožněn </w:t>
      </w:r>
      <w:r>
        <w:rPr>
          <w:rFonts w:ascii="Arial" w:eastAsia="Arial" w:hAnsi="Arial" w:cs="Arial"/>
          <w:b/>
          <w:bCs/>
          <w:sz w:val="22"/>
          <w:szCs w:val="22"/>
        </w:rPr>
        <w:t>nepodnikajícím fyzickým osobám</w:t>
      </w:r>
      <w:r>
        <w:rPr>
          <w:rFonts w:ascii="Arial" w:eastAsia="Arial" w:hAnsi="Arial" w:cs="Arial"/>
          <w:sz w:val="22"/>
          <w:szCs w:val="22"/>
        </w:rPr>
        <w:t xml:space="preserve"> zapojených do obecního systému odpadového hospodářství obce Kněžnice ve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sběrném dvoře Technických služeb Města Jičína, příspěvkové organizace (dále TS Jičín). Odběr je umožněn po celý rok v provozních hodinách TS Jičín. </w:t>
      </w:r>
    </w:p>
    <w:p w:rsidR="00CB6C2F" w:rsidRDefault="00CB6C2F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CB6C2F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8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Odložení nebezpečných složek opa</w:t>
      </w:r>
      <w:r>
        <w:rPr>
          <w:rFonts w:ascii="Arial" w:eastAsia="Arial" w:hAnsi="Arial" w:cs="Arial"/>
          <w:sz w:val="22"/>
          <w:szCs w:val="22"/>
        </w:rPr>
        <w:t>du je umožněno za podmínek stanovených v provozním řádu sběrného dvora TS Jičín. Provozní řád sběrného dvora TS Jičín je k dispozici na webových stránkách obce v sekci Odpady.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</w:p>
    <w:p w:rsidR="00CB6C2F" w:rsidRDefault="00CB6C2F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CB6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5</w:t>
      </w:r>
    </w:p>
    <w:p w:rsidR="00CB6C2F" w:rsidRDefault="000C6C4B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Odběr objemného odpadu</w:t>
      </w:r>
    </w:p>
    <w:p w:rsidR="00CB6C2F" w:rsidRDefault="00CB6C2F">
      <w:pPr>
        <w:ind w:left="36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CB6C2F" w:rsidRDefault="000C6C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Odběr objemného odpadu je umožněn </w:t>
      </w:r>
      <w:r>
        <w:rPr>
          <w:rFonts w:ascii="Arial" w:eastAsia="Arial" w:hAnsi="Arial" w:cs="Arial"/>
          <w:b/>
          <w:bCs/>
          <w:sz w:val="22"/>
          <w:szCs w:val="22"/>
        </w:rPr>
        <w:t>nepodnikajícím fyzickým osobám</w:t>
      </w:r>
      <w:r>
        <w:rPr>
          <w:rFonts w:ascii="Arial" w:eastAsia="Arial" w:hAnsi="Arial" w:cs="Arial"/>
          <w:sz w:val="22"/>
          <w:szCs w:val="22"/>
        </w:rPr>
        <w:t xml:space="preserve"> zapojených do obecního systému odpadového hospodářství obce Kněžnice ve sběrném dvoře Technických služeb Města Jičína, příspěvkové organizace (dále TS Jičín). Odběr je umožněn po celý rok v provozních hodinách TS Jičín. </w:t>
      </w:r>
    </w:p>
    <w:p w:rsidR="00CB6C2F" w:rsidRDefault="00CB6C2F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CB6C2F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</w:t>
      </w:r>
      <w:r>
        <w:rPr>
          <w:rFonts w:ascii="Arial" w:eastAsia="Arial" w:hAnsi="Arial" w:cs="Arial"/>
          <w:sz w:val="22"/>
          <w:szCs w:val="22"/>
        </w:rPr>
        <w:t>ložení objemného odpadu je umožněno za podmínek stanovených v provozním řádu sběrného dvora TS Jičín. Provozní řád sběrného dvora TS Jičín je k dispozici na webových stránkách obce v sekci Odpady.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</w:p>
    <w:p w:rsidR="00CB6C2F" w:rsidRDefault="00CB6C2F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CB6C2F">
      <w:pPr>
        <w:rPr>
          <w:rFonts w:ascii="Arial" w:eastAsia="Arial" w:hAnsi="Arial" w:cs="Arial"/>
          <w:b/>
          <w:bCs/>
          <w:sz w:val="22"/>
          <w:szCs w:val="22"/>
        </w:rPr>
      </w:pP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6</w:t>
      </w: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Soustřeďování směsného komunálního odpadu </w:t>
      </w:r>
    </w:p>
    <w:p w:rsidR="00CB6C2F" w:rsidRDefault="00CB6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CB6C2F" w:rsidRDefault="000C6C4B">
      <w:pPr>
        <w:widowControl w:val="0"/>
        <w:numPr>
          <w:ilvl w:val="0"/>
          <w:numId w:val="2"/>
        </w:numPr>
        <w:ind w:left="426" w:hanging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Směsný</w:t>
      </w:r>
      <w:r>
        <w:rPr>
          <w:rFonts w:ascii="Arial" w:eastAsia="Arial" w:hAnsi="Arial" w:cs="Arial"/>
          <w:sz w:val="22"/>
          <w:szCs w:val="22"/>
        </w:rPr>
        <w:t xml:space="preserve"> komunální odpad se odkládá do sběrných nádob. Pro účely této vyhlášky se sběrnými nádobami rozumějí:</w:t>
      </w:r>
    </w:p>
    <w:p w:rsidR="00CB6C2F" w:rsidRDefault="000C6C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popelnice,</w:t>
      </w:r>
    </w:p>
    <w:p w:rsidR="00CB6C2F" w:rsidRDefault="000C6C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sběrné plastové pytle označené logem svozové společnosti,</w:t>
      </w:r>
    </w:p>
    <w:p w:rsidR="00CB6C2F" w:rsidRDefault="000C6C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CB6C2F" w:rsidRDefault="00CB6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Soustřeďování směsného komunálního odpadu podléhá požadavkům stanoveným v čl. 3 odst. 4 a 5. Stanoviště sběrných pytlů je </w:t>
      </w:r>
      <w:r>
        <w:rPr>
          <w:rFonts w:ascii="Arial" w:eastAsia="Arial" w:hAnsi="Arial" w:cs="Arial"/>
          <w:color w:val="000000"/>
          <w:sz w:val="22"/>
          <w:szCs w:val="22"/>
        </w:rPr>
        <w:t>vedle sběrných nádob.</w:t>
      </w:r>
    </w:p>
    <w:p w:rsidR="00CB6C2F" w:rsidRDefault="00CB6C2F">
      <w:pPr>
        <w:ind w:left="426"/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:rsidR="00CB6C2F" w:rsidRDefault="00CB6C2F">
      <w:pPr>
        <w:rPr>
          <w:rFonts w:ascii="Arial" w:eastAsia="Arial" w:hAnsi="Arial" w:cs="Arial"/>
          <w:b/>
          <w:bCs/>
          <w:sz w:val="22"/>
          <w:szCs w:val="22"/>
        </w:rPr>
      </w:pP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7</w:t>
      </w:r>
    </w:p>
    <w:p w:rsidR="00CB6C2F" w:rsidRDefault="000C6C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Závěrečná ustanovení</w:t>
      </w:r>
    </w:p>
    <w:p w:rsidR="00CB6C2F" w:rsidRDefault="00CB6C2F">
      <w:pPr>
        <w:ind w:left="36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CB6C2F" w:rsidRDefault="000C6C4B">
      <w:pPr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Ruší se </w:t>
      </w:r>
      <w:r>
        <w:rPr>
          <w:rFonts w:ascii="Arial" w:eastAsia="Arial" w:hAnsi="Arial" w:cs="Arial"/>
          <w:b/>
          <w:bCs/>
        </w:rPr>
        <w:t xml:space="preserve">Obecně závazná vyhláška 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  <w:sz w:val="22"/>
          <w:szCs w:val="22"/>
        </w:rPr>
        <w:t>o stanovení obecního systému odpadového hospodářství</w:t>
      </w:r>
      <w:r>
        <w:rPr>
          <w:rFonts w:ascii="Arial" w:eastAsia="Arial" w:hAnsi="Arial" w:cs="Arial"/>
          <w:sz w:val="22"/>
          <w:szCs w:val="22"/>
        </w:rPr>
        <w:t>, číslo právního předpisu 2/2026 ze dne 15. 4. 2026.</w:t>
      </w:r>
    </w:p>
    <w:p w:rsidR="00CB6C2F" w:rsidRDefault="00CB6C2F">
      <w:pPr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nabývá účinnosti počátkem patnáctého dne po dni jejího vyhlášení.</w:t>
      </w:r>
    </w:p>
    <w:p w:rsidR="00CB6C2F" w:rsidRDefault="00CB6C2F">
      <w:pPr>
        <w:ind w:left="540"/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CB6C2F">
      <w:pPr>
        <w:jc w:val="both"/>
        <w:rPr>
          <w:rFonts w:ascii="Arial" w:eastAsia="Arial" w:hAnsi="Arial" w:cs="Arial"/>
          <w:sz w:val="22"/>
          <w:szCs w:val="22"/>
        </w:rPr>
      </w:pPr>
    </w:p>
    <w:p w:rsidR="00CB6C2F" w:rsidRDefault="000C6C4B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</w:t>
      </w:r>
    </w:p>
    <w:p w:rsidR="00CB6C2F" w:rsidRDefault="000C6C4B">
      <w:pPr>
        <w:tabs>
          <w:tab w:val="center" w:pos="1701"/>
          <w:tab w:val="center" w:pos="7371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22"/>
          <w:szCs w:val="22"/>
        </w:rPr>
        <w:t>Tomáš Patzelt v. r.</w:t>
      </w:r>
      <w:r>
        <w:rPr>
          <w:rFonts w:ascii="Arial" w:eastAsia="Arial" w:hAnsi="Arial" w:cs="Arial"/>
          <w:sz w:val="22"/>
          <w:szCs w:val="22"/>
        </w:rPr>
        <w:tab/>
        <w:t>Tomáš Molnár v. r.</w:t>
      </w:r>
    </w:p>
    <w:p w:rsidR="00CB6C2F" w:rsidRDefault="000C6C4B">
      <w:pPr>
        <w:tabs>
          <w:tab w:val="center" w:pos="1701"/>
          <w:tab w:val="center" w:pos="7371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  <w:t xml:space="preserve">starosta </w:t>
      </w:r>
      <w:r>
        <w:rPr>
          <w:rFonts w:ascii="Arial" w:eastAsia="Arial" w:hAnsi="Arial" w:cs="Arial"/>
          <w:sz w:val="22"/>
          <w:szCs w:val="22"/>
        </w:rPr>
        <w:tab/>
        <w:t xml:space="preserve">   místostarosta </w:t>
      </w:r>
    </w:p>
    <w:sectPr w:rsidR="00CB6C2F">
      <w:footerReference w:type="default" r:id="rId9"/>
      <w:pgSz w:w="11906" w:h="16838"/>
      <w:pgMar w:top="1418" w:right="1418" w:bottom="1985" w:left="1418" w:header="567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C4B" w:rsidRDefault="000C6C4B">
      <w:r>
        <w:separator/>
      </w:r>
    </w:p>
  </w:endnote>
  <w:endnote w:type="continuationSeparator" w:id="0">
    <w:p w:rsidR="000C6C4B" w:rsidRDefault="000C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D8F05EA-DE21-4B16-BB2F-EE0D4448249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302592C-E9EF-4444-A656-80498450E36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3A5464CF-7E05-4125-B62E-483B8671C0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C2F" w:rsidRDefault="000C6C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 w:rsidR="005C7C88"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5C7C88">
      <w:rPr>
        <w:rFonts w:ascii="Arial" w:eastAsia="Arial" w:hAnsi="Arial" w:cs="Arial"/>
        <w:noProof/>
        <w:color w:val="000000"/>
        <w:sz w:val="22"/>
        <w:szCs w:val="22"/>
      </w:rPr>
      <w:t>1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:rsidR="00CB6C2F" w:rsidRDefault="00CB6C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C4B" w:rsidRDefault="000C6C4B">
      <w:r>
        <w:separator/>
      </w:r>
    </w:p>
  </w:footnote>
  <w:footnote w:type="continuationSeparator" w:id="0">
    <w:p w:rsidR="000C6C4B" w:rsidRDefault="000C6C4B">
      <w:r>
        <w:continuationSeparator/>
      </w:r>
    </w:p>
  </w:footnote>
  <w:footnote w:id="1">
    <w:p w:rsidR="00CB6C2F" w:rsidRDefault="000C6C4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61 zákona o odpadech</w:t>
      </w:r>
    </w:p>
  </w:footnote>
  <w:footnote w:id="2">
    <w:p w:rsidR="00CB6C2F" w:rsidRDefault="000C6C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60 zákona o odpadech</w:t>
      </w:r>
    </w:p>
  </w:footnote>
  <w:footnote w:id="3">
    <w:p w:rsidR="00CB6C2F" w:rsidRDefault="000C6C4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https://www.kneznice.cz/urad/odpady</w:t>
        </w:r>
      </w:hyperlink>
    </w:p>
  </w:footnote>
  <w:footnote w:id="4">
    <w:p w:rsidR="00CB6C2F" w:rsidRDefault="000C6C4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sběrné nádoby se odkládají v uzavřené plastové lahvi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47DE5"/>
    <w:multiLevelType w:val="multilevel"/>
    <w:tmpl w:val="1B8E58EA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C321E7"/>
    <w:multiLevelType w:val="multilevel"/>
    <w:tmpl w:val="B008C9F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52F92"/>
    <w:multiLevelType w:val="multilevel"/>
    <w:tmpl w:val="7D6066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3A48D8"/>
    <w:multiLevelType w:val="multilevel"/>
    <w:tmpl w:val="B88AF5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F7187"/>
    <w:multiLevelType w:val="multilevel"/>
    <w:tmpl w:val="40F210A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C04BF"/>
    <w:multiLevelType w:val="multilevel"/>
    <w:tmpl w:val="70EA4E24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042C12"/>
    <w:multiLevelType w:val="multilevel"/>
    <w:tmpl w:val="F4863E2C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16B49"/>
    <w:multiLevelType w:val="multilevel"/>
    <w:tmpl w:val="53C2B5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239D4"/>
    <w:multiLevelType w:val="multilevel"/>
    <w:tmpl w:val="80E423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C379E9"/>
    <w:multiLevelType w:val="multilevel"/>
    <w:tmpl w:val="45564830"/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2F"/>
    <w:rsid w:val="000C6C4B"/>
    <w:rsid w:val="005C7C88"/>
    <w:rsid w:val="00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08553-9864-4523-987D-D6E48BAF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neznice.cz/urad/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9/ypo0KqgqSSaizVKAAcooXW0g==">CgMxLjAyDmgua3YxcWExNmFvNW5pMg5oLjQ3NGJma25yNXZxcTgAciExc2FoVjMyQUpCUmVzRjZ4M1gxSW5VbmJ5UXVwRENFWEc=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Patzelt</dc:creator>
  <cp:lastModifiedBy>Tomáš Patzelt</cp:lastModifiedBy>
  <cp:revision>2</cp:revision>
  <dcterms:created xsi:type="dcterms:W3CDTF">2026-06-29T17:28:00Z</dcterms:created>
  <dcterms:modified xsi:type="dcterms:W3CDTF">2026-06-29T17:28:00Z</dcterms:modified>
</cp:coreProperties>
</file>