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Dolní Rožínka</w:t>
        <w:br/>
        <w:t>Zastupitelstvo obce Dolní Rožínka</w:t>
      </w:r>
    </w:p>
    <w:p>
      <w:pPr>
        <w:pStyle w:val="Nadpis1"/>
        <w:bidi w:val="0"/>
        <w:rPr/>
      </w:pPr>
      <w:r>
        <w:rPr/>
        <w:t>Obecně závazná vyhláška obce Dolní Rožínka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Dolní Rožínka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Dolní Rožínka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30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500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třetí a další nezaopatřené dítě ve společné domácnosti do 18 let a student do 26 let včetně roku, ve kterém tohoto věku dosáhnou,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dovrší v kalendářním roce, za který poplatek platí 80 let a starší,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má místo přihlášení na ohlašovně a v obci se nezdržuje,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se v obci více jak 12 měsíců (nepřetržitě) nezdržuje.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2/2021, Obecně závazná vyhláška obce Dolní Rožínka o místním poplatku za obecní systém odpadového hospodářství, ze dne 22. prosince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Milan Baláž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Zdeňka Zemanová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LibreOffice/7.4.2.3$Windows_X86_64 LibreOffice_project/382eef1f22670f7f4118c8c2dd222ec7ad009daf</Application>
  <AppVersion>15.0000</AppVersion>
  <Pages>3</Pages>
  <Words>906</Words>
  <Characters>4900</Characters>
  <CharactersWithSpaces>5721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2023-12-04T12:09:29Z</dcterms:modified>
  <cp:revision>0</cp:revision>
  <dc:subject/>
  <dc:title/>
</cp:coreProperties>
</file>