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E79E" w14:textId="7DFBDCA0" w:rsidR="00431CE0" w:rsidRDefault="00431CE0" w:rsidP="0064272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2" w:hAnsi="TimesNewRoman,Bold2" w:cs="TimesNewRoman,Bold2"/>
          <w:b/>
          <w:bCs/>
          <w:sz w:val="32"/>
          <w:szCs w:val="32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A371645" wp14:editId="435F953B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NewRoman,Bold2" w:hAnsi="TimesNewRoman,Bold2" w:cs="TimesNewRoman,Bold2"/>
          <w:b/>
          <w:bCs/>
          <w:sz w:val="32"/>
          <w:szCs w:val="32"/>
        </w:rPr>
        <w:t>S T A T U T Á R N Í</w:t>
      </w:r>
      <w:r>
        <w:rPr>
          <w:rFonts w:ascii="TimesNewRoman,Bold2" w:hAnsi="TimesNewRoman,Bold2" w:cs="TimesNewRoman,Bold2"/>
          <w:b/>
          <w:bCs/>
          <w:sz w:val="32"/>
          <w:szCs w:val="32"/>
        </w:rPr>
        <w:t xml:space="preserve"> </w:t>
      </w:r>
      <w:r>
        <w:rPr>
          <w:rFonts w:ascii="TimesNewRoman,Bold2" w:hAnsi="TimesNewRoman,Bold2" w:cs="TimesNewRoman,Bold2"/>
          <w:b/>
          <w:bCs/>
          <w:sz w:val="32"/>
          <w:szCs w:val="32"/>
        </w:rPr>
        <w:t xml:space="preserve"> </w:t>
      </w:r>
      <w:r>
        <w:rPr>
          <w:rFonts w:ascii="TimesNewRoman,Bold2" w:hAnsi="TimesNewRoman,Bold2" w:cs="TimesNewRoman,Bold2"/>
          <w:b/>
          <w:bCs/>
          <w:sz w:val="32"/>
          <w:szCs w:val="32"/>
        </w:rPr>
        <w:t xml:space="preserve"> </w:t>
      </w:r>
      <w:r>
        <w:rPr>
          <w:rFonts w:ascii="TimesNewRoman,Bold2" w:hAnsi="TimesNewRoman,Bold2" w:cs="TimesNewRoman,Bold2"/>
          <w:b/>
          <w:bCs/>
          <w:sz w:val="32"/>
          <w:szCs w:val="32"/>
        </w:rPr>
        <w:t xml:space="preserve">M Ě S T O </w:t>
      </w:r>
      <w:r>
        <w:rPr>
          <w:rFonts w:ascii="TimesNewRoman,Bold2" w:hAnsi="TimesNewRoman,Bold2" w:cs="TimesNewRoman,Bold2"/>
          <w:b/>
          <w:bCs/>
          <w:sz w:val="32"/>
          <w:szCs w:val="32"/>
        </w:rPr>
        <w:t xml:space="preserve">  </w:t>
      </w:r>
      <w:r>
        <w:rPr>
          <w:rFonts w:ascii="TimesNewRoman,Bold2" w:hAnsi="TimesNewRoman,Bold2" w:cs="TimesNewRoman,Bold2"/>
          <w:b/>
          <w:bCs/>
          <w:sz w:val="32"/>
          <w:szCs w:val="32"/>
        </w:rPr>
        <w:t>P Ř E R O V</w:t>
      </w:r>
    </w:p>
    <w:p w14:paraId="0616A0A9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NewRoman,Bold2" w:hAnsi="TimesNewRoman,Bold2" w:cs="TimesNewRoman,Bold2"/>
          <w:b/>
          <w:bCs/>
          <w:sz w:val="28"/>
          <w:szCs w:val="28"/>
        </w:rPr>
      </w:pPr>
    </w:p>
    <w:p w14:paraId="2E1D5D55" w14:textId="008193FA" w:rsidR="00431CE0" w:rsidRDefault="00431CE0" w:rsidP="00431CE0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NewRoman,Bold2" w:hAnsi="TimesNewRoman,Bold2" w:cs="TimesNewRoman,Bold2"/>
          <w:b/>
          <w:bCs/>
          <w:sz w:val="28"/>
          <w:szCs w:val="28"/>
        </w:rPr>
      </w:pPr>
      <w:r>
        <w:rPr>
          <w:rFonts w:ascii="TimesNewRoman,Bold2" w:hAnsi="TimesNewRoman,Bold2" w:cs="TimesNewRoman,Bold2"/>
          <w:b/>
          <w:bCs/>
          <w:sz w:val="28"/>
          <w:szCs w:val="28"/>
        </w:rPr>
        <w:t>Obecně závazná vyhláška č. 1/2017,</w:t>
      </w:r>
    </w:p>
    <w:p w14:paraId="060FE047" w14:textId="7603887F" w:rsidR="00431CE0" w:rsidRDefault="00431CE0" w:rsidP="00642728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NewRoman,Bold2" w:hAnsi="TimesNewRoman,Bold2" w:cs="TimesNewRoman,Bold2"/>
          <w:b/>
          <w:bCs/>
          <w:sz w:val="28"/>
          <w:szCs w:val="28"/>
        </w:rPr>
      </w:pPr>
      <w:r>
        <w:rPr>
          <w:rFonts w:ascii="TimesNewRoman,Bold2" w:hAnsi="TimesNewRoman,Bold2" w:cs="TimesNewRoman,Bold2"/>
          <w:b/>
          <w:bCs/>
          <w:sz w:val="28"/>
          <w:szCs w:val="28"/>
        </w:rPr>
        <w:t>o školských obvodech spádových mateřských škol na území statutárního</w:t>
      </w:r>
      <w:r w:rsidR="00642728">
        <w:rPr>
          <w:rFonts w:ascii="TimesNewRoman,Bold2" w:hAnsi="TimesNewRoman,Bold2" w:cs="TimesNewRoman,Bold2"/>
          <w:b/>
          <w:bCs/>
          <w:sz w:val="28"/>
          <w:szCs w:val="28"/>
        </w:rPr>
        <w:t xml:space="preserve"> </w:t>
      </w:r>
      <w:r>
        <w:rPr>
          <w:rFonts w:ascii="TimesNewRoman,Bold2" w:hAnsi="TimesNewRoman,Bold2" w:cs="TimesNewRoman,Bold2"/>
          <w:b/>
          <w:bCs/>
          <w:sz w:val="28"/>
          <w:szCs w:val="28"/>
        </w:rPr>
        <w:t>města Přerova</w:t>
      </w:r>
    </w:p>
    <w:p w14:paraId="78E894A0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NewRoman,Bold2" w:hAnsi="TimesNewRoman,Bold2" w:cs="TimesNewRoman,Bold2"/>
          <w:b/>
          <w:bCs/>
          <w:sz w:val="28"/>
          <w:szCs w:val="28"/>
        </w:rPr>
      </w:pPr>
    </w:p>
    <w:p w14:paraId="53E9A344" w14:textId="2715DE04" w:rsidR="00431CE0" w:rsidRDefault="00431CE0" w:rsidP="00431CE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2" w:hAnsi="TimesNewRoman2" w:cs="TimesNewRoman2"/>
          <w:sz w:val="24"/>
          <w:szCs w:val="24"/>
        </w:rPr>
      </w:pPr>
      <w:r>
        <w:rPr>
          <w:rFonts w:ascii="TimesNewRoman2" w:hAnsi="TimesNewRoman2" w:cs="TimesNewRoman2"/>
          <w:sz w:val="24"/>
          <w:szCs w:val="24"/>
        </w:rPr>
        <w:t>Zastupitelstvo města Přerova se na svém zasedání dne 20. 03. 2017 usnesením č.</w:t>
      </w:r>
      <w:r>
        <w:rPr>
          <w:rFonts w:ascii="TimesNewRoman2" w:hAnsi="TimesNewRoman2" w:cs="TimesNewRoman2"/>
          <w:sz w:val="24"/>
          <w:szCs w:val="24"/>
        </w:rPr>
        <w:t xml:space="preserve"> 747/26/7</w:t>
      </w:r>
      <w:r>
        <w:rPr>
          <w:rFonts w:ascii="TimesNewRoman2" w:hAnsi="TimesNewRoman2" w:cs="TimesNewRoman2"/>
          <w:sz w:val="24"/>
          <w:szCs w:val="24"/>
        </w:rPr>
        <w:t>/2017</w:t>
      </w:r>
      <w:r>
        <w:rPr>
          <w:rFonts w:ascii="TimesNewRoman2" w:hAnsi="TimesNewRoman2" w:cs="TimesNewRoman2"/>
          <w:sz w:val="24"/>
          <w:szCs w:val="24"/>
        </w:rPr>
        <w:t xml:space="preserve"> </w:t>
      </w:r>
      <w:r>
        <w:rPr>
          <w:rFonts w:ascii="TimesNewRoman2" w:hAnsi="TimesNewRoman2" w:cs="TimesNewRoman2"/>
          <w:sz w:val="24"/>
          <w:szCs w:val="24"/>
        </w:rPr>
        <w:t>usneslo vydat na základě ustanovení § 178 odst. 2, 3 a 4 a § 179 odst. 3 zákona č. 561/2004</w:t>
      </w:r>
      <w:r>
        <w:rPr>
          <w:rFonts w:ascii="TimesNewRoman2" w:hAnsi="TimesNewRoman2" w:cs="TimesNewRoman2"/>
          <w:sz w:val="24"/>
          <w:szCs w:val="24"/>
        </w:rPr>
        <w:t xml:space="preserve"> </w:t>
      </w:r>
      <w:r>
        <w:rPr>
          <w:rFonts w:ascii="TimesNewRoman2" w:hAnsi="TimesNewRoman2" w:cs="TimesNewRoman2"/>
          <w:sz w:val="24"/>
          <w:szCs w:val="24"/>
        </w:rPr>
        <w:t>Sb., o předškolním, základním, středním, vyšším odborném a jiném vzdělávání (školský</w:t>
      </w:r>
      <w:r>
        <w:rPr>
          <w:rFonts w:ascii="TimesNewRoman2" w:hAnsi="TimesNewRoman2" w:cs="TimesNewRoman2"/>
          <w:sz w:val="24"/>
          <w:szCs w:val="24"/>
        </w:rPr>
        <w:t xml:space="preserve"> </w:t>
      </w:r>
      <w:r>
        <w:rPr>
          <w:rFonts w:ascii="TimesNewRoman2" w:hAnsi="TimesNewRoman2" w:cs="TimesNewRoman2"/>
          <w:sz w:val="24"/>
          <w:szCs w:val="24"/>
        </w:rPr>
        <w:t>zákon), ve znění pozdějších předpisů a v souladu s § 10 písm. d) a § 84 odst. 2 písm. h)</w:t>
      </w:r>
      <w:r>
        <w:rPr>
          <w:rFonts w:ascii="TimesNewRoman2" w:hAnsi="TimesNewRoman2" w:cs="TimesNewRoman2"/>
          <w:sz w:val="24"/>
          <w:szCs w:val="24"/>
        </w:rPr>
        <w:t xml:space="preserve"> </w:t>
      </w:r>
      <w:r>
        <w:rPr>
          <w:rFonts w:ascii="TimesNewRoman2" w:hAnsi="TimesNewRoman2" w:cs="TimesNewRoman2"/>
          <w:sz w:val="24"/>
          <w:szCs w:val="24"/>
        </w:rPr>
        <w:t>zákona č. 128/2000 Sb., o obcích (obecní zřízení), ve znění pozdějších předpisů, tuto obecně</w:t>
      </w:r>
      <w:r>
        <w:rPr>
          <w:rFonts w:ascii="TimesNewRoman2" w:hAnsi="TimesNewRoman2" w:cs="TimesNewRoman2"/>
          <w:sz w:val="24"/>
          <w:szCs w:val="24"/>
        </w:rPr>
        <w:t xml:space="preserve"> </w:t>
      </w:r>
      <w:r>
        <w:rPr>
          <w:rFonts w:ascii="TimesNewRoman2" w:hAnsi="TimesNewRoman2" w:cs="TimesNewRoman2"/>
          <w:sz w:val="24"/>
          <w:szCs w:val="24"/>
        </w:rPr>
        <w:t>závaznou vyhlášku (dále jen vyhláška):</w:t>
      </w:r>
    </w:p>
    <w:p w14:paraId="3F916512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</w:p>
    <w:p w14:paraId="63E64041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2" w:hAnsi="TimesNewRoman,Bold2" w:cs="TimesNewRoman,Bold2"/>
          <w:b/>
          <w:bCs/>
          <w:sz w:val="24"/>
          <w:szCs w:val="24"/>
        </w:rPr>
      </w:pPr>
    </w:p>
    <w:p w14:paraId="45295BB1" w14:textId="01924824" w:rsidR="00431CE0" w:rsidRDefault="00431CE0" w:rsidP="0043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2" w:hAnsi="TimesNewRoman,Bold2" w:cs="TimesNewRoman,Bold2"/>
          <w:b/>
          <w:bCs/>
          <w:sz w:val="24"/>
          <w:szCs w:val="24"/>
        </w:rPr>
      </w:pPr>
      <w:r>
        <w:rPr>
          <w:rFonts w:ascii="TimesNewRoman,Bold2" w:hAnsi="TimesNewRoman,Bold2" w:cs="TimesNewRoman,Bold2"/>
          <w:b/>
          <w:bCs/>
          <w:sz w:val="24"/>
          <w:szCs w:val="24"/>
        </w:rPr>
        <w:t>Článek 1</w:t>
      </w:r>
    </w:p>
    <w:p w14:paraId="70F07077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2" w:hAnsi="TimesNewRoman,Bold2" w:cs="TimesNewRoman,Bold2"/>
          <w:b/>
          <w:bCs/>
          <w:sz w:val="24"/>
          <w:szCs w:val="24"/>
        </w:rPr>
      </w:pPr>
    </w:p>
    <w:p w14:paraId="5EAF7608" w14:textId="61D8DE87" w:rsidR="00431CE0" w:rsidRDefault="00431CE0" w:rsidP="00431CE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NewRoman,Bold2" w:hAnsi="TimesNewRoman,Bold2" w:cs="TimesNewRoman,Bold2"/>
          <w:b/>
          <w:bCs/>
          <w:sz w:val="24"/>
          <w:szCs w:val="24"/>
        </w:rPr>
      </w:pPr>
      <w:r>
        <w:rPr>
          <w:rFonts w:ascii="TimesNewRoman,Bold2" w:hAnsi="TimesNewRoman,Bold2" w:cs="TimesNewRoman,Bold2"/>
          <w:b/>
          <w:bCs/>
          <w:sz w:val="24"/>
          <w:szCs w:val="24"/>
        </w:rPr>
        <w:t>Předmět vyhlášky</w:t>
      </w:r>
    </w:p>
    <w:p w14:paraId="57DDC2D3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NewRoman,Bold2" w:hAnsi="TimesNewRoman,Bold2" w:cs="TimesNewRoman,Bold2"/>
          <w:b/>
          <w:bCs/>
          <w:sz w:val="24"/>
          <w:szCs w:val="24"/>
        </w:rPr>
      </w:pPr>
    </w:p>
    <w:p w14:paraId="0C4FFDDB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2" w:hAnsi="TimesNewRoman2" w:cs="TimesNewRoman2"/>
          <w:sz w:val="24"/>
          <w:szCs w:val="24"/>
        </w:rPr>
      </w:pPr>
      <w:r>
        <w:rPr>
          <w:rFonts w:ascii="TimesNewRoman2" w:hAnsi="TimesNewRoman2" w:cs="TimesNewRoman2"/>
          <w:sz w:val="24"/>
          <w:szCs w:val="24"/>
        </w:rPr>
        <w:t>Touto vyhláškou se stanoví jeden školský obvod spádových mateřských škol, jejichž</w:t>
      </w:r>
    </w:p>
    <w:p w14:paraId="73CA7214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2" w:hAnsi="TimesNewRoman2" w:cs="TimesNewRoman2"/>
          <w:sz w:val="24"/>
          <w:szCs w:val="24"/>
        </w:rPr>
      </w:pPr>
      <w:r>
        <w:rPr>
          <w:rFonts w:ascii="TimesNewRoman2" w:hAnsi="TimesNewRoman2" w:cs="TimesNewRoman2"/>
          <w:sz w:val="24"/>
          <w:szCs w:val="24"/>
        </w:rPr>
        <w:t>zřizovatelem je statutární město Přerov.</w:t>
      </w:r>
    </w:p>
    <w:p w14:paraId="07AAFABC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2" w:hAnsi="TimesNewRoman,Bold2" w:cs="TimesNewRoman,Bold2"/>
          <w:b/>
          <w:bCs/>
          <w:sz w:val="24"/>
          <w:szCs w:val="24"/>
        </w:rPr>
      </w:pPr>
    </w:p>
    <w:p w14:paraId="4E66DC30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,Bold2" w:hAnsi="TimesNewRoman,Bold2" w:cs="TimesNewRoman,Bold2"/>
          <w:b/>
          <w:bCs/>
          <w:sz w:val="24"/>
          <w:szCs w:val="24"/>
        </w:rPr>
      </w:pPr>
    </w:p>
    <w:p w14:paraId="388759F5" w14:textId="4561A795" w:rsidR="00431CE0" w:rsidRDefault="00431CE0" w:rsidP="0043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2" w:hAnsi="TimesNewRoman,Bold2" w:cs="TimesNewRoman,Bold2"/>
          <w:b/>
          <w:bCs/>
          <w:sz w:val="24"/>
          <w:szCs w:val="24"/>
        </w:rPr>
      </w:pPr>
      <w:r>
        <w:rPr>
          <w:rFonts w:ascii="TimesNewRoman,Bold2" w:hAnsi="TimesNewRoman,Bold2" w:cs="TimesNewRoman,Bold2"/>
          <w:b/>
          <w:bCs/>
          <w:sz w:val="24"/>
          <w:szCs w:val="24"/>
        </w:rPr>
        <w:t>Článek 2</w:t>
      </w:r>
    </w:p>
    <w:p w14:paraId="119FC8E5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,Bold2" w:hAnsi="TimesNewRoman,Bold2" w:cs="TimesNewRoman,Bold2"/>
          <w:b/>
          <w:bCs/>
          <w:sz w:val="24"/>
          <w:szCs w:val="24"/>
        </w:rPr>
      </w:pPr>
    </w:p>
    <w:p w14:paraId="3B92ED09" w14:textId="39EAB12A" w:rsidR="00431CE0" w:rsidRDefault="00431CE0" w:rsidP="0043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2" w:hAnsi="TimesNewRoman,Bold2" w:cs="TimesNewRoman,Bold2"/>
          <w:b/>
          <w:bCs/>
          <w:sz w:val="24"/>
          <w:szCs w:val="24"/>
        </w:rPr>
      </w:pPr>
      <w:r>
        <w:rPr>
          <w:rFonts w:ascii="TimesNewRoman,Bold2" w:hAnsi="TimesNewRoman,Bold2" w:cs="TimesNewRoman,Bold2"/>
          <w:b/>
          <w:bCs/>
          <w:sz w:val="24"/>
          <w:szCs w:val="24"/>
        </w:rPr>
        <w:t>Stanovení školského obvodu spádových mateřských škol</w:t>
      </w:r>
    </w:p>
    <w:p w14:paraId="7B9B6608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NewRoman,Bold2" w:hAnsi="TimesNewRoman,Bold2" w:cs="TimesNewRoman,Bold2"/>
          <w:b/>
          <w:bCs/>
          <w:sz w:val="24"/>
          <w:szCs w:val="24"/>
        </w:rPr>
      </w:pPr>
    </w:p>
    <w:p w14:paraId="0E9C54BB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ind w:left="426"/>
        <w:rPr>
          <w:rFonts w:ascii="TimesNewRoman2" w:hAnsi="TimesNewRoman2" w:cs="TimesNewRoman2"/>
          <w:sz w:val="24"/>
          <w:szCs w:val="24"/>
        </w:rPr>
      </w:pPr>
      <w:r>
        <w:rPr>
          <w:rFonts w:ascii="TimesNewRoman2" w:hAnsi="TimesNewRoman2" w:cs="TimesNewRoman2"/>
          <w:sz w:val="24"/>
          <w:szCs w:val="24"/>
        </w:rPr>
        <w:t>Do školského obvodu spadají následující mateřské školy zřizované statutárním městem</w:t>
      </w:r>
    </w:p>
    <w:p w14:paraId="1E6B30F9" w14:textId="6806F0E2" w:rsidR="00431CE0" w:rsidRDefault="00431CE0" w:rsidP="00431CE0">
      <w:pPr>
        <w:autoSpaceDE w:val="0"/>
        <w:autoSpaceDN w:val="0"/>
        <w:adjustRightInd w:val="0"/>
        <w:spacing w:after="0" w:line="240" w:lineRule="auto"/>
        <w:ind w:left="426"/>
        <w:rPr>
          <w:rFonts w:ascii="TimesNewRoman2" w:hAnsi="TimesNewRoman2" w:cs="TimesNewRoman2"/>
          <w:sz w:val="24"/>
          <w:szCs w:val="24"/>
        </w:rPr>
      </w:pPr>
      <w:r>
        <w:rPr>
          <w:rFonts w:ascii="TimesNewRoman2" w:hAnsi="TimesNewRoman2" w:cs="TimesNewRoman2"/>
          <w:sz w:val="24"/>
          <w:szCs w:val="24"/>
        </w:rPr>
        <w:t>Přerovem:</w:t>
      </w:r>
    </w:p>
    <w:p w14:paraId="6D53FA4C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</w:p>
    <w:p w14:paraId="11428C4A" w14:textId="64278928" w:rsidR="00431CE0" w:rsidRPr="00431CE0" w:rsidRDefault="00431CE0" w:rsidP="006427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2" w:hAnsi="TimesNewRoman2" w:cs="TimesNewRoman2"/>
          <w:sz w:val="24"/>
          <w:szCs w:val="24"/>
        </w:rPr>
        <w:t>Mateřská škola Přerov, Dvořákova 23</w:t>
      </w:r>
    </w:p>
    <w:p w14:paraId="6D9765C1" w14:textId="77777777" w:rsidR="00431CE0" w:rsidRPr="00431CE0" w:rsidRDefault="00431CE0" w:rsidP="00642728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</w:p>
    <w:p w14:paraId="410C9F77" w14:textId="78BEA9C8" w:rsidR="00431CE0" w:rsidRPr="00431CE0" w:rsidRDefault="00431CE0" w:rsidP="006427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2" w:hAnsi="TimesNewRoman2" w:cs="TimesNewRoman2"/>
          <w:sz w:val="24"/>
          <w:szCs w:val="24"/>
        </w:rPr>
        <w:t>Mateřská škola Přerov, Komenského 25</w:t>
      </w:r>
    </w:p>
    <w:p w14:paraId="0167734B" w14:textId="77777777" w:rsidR="00431CE0" w:rsidRPr="00431CE0" w:rsidRDefault="00431CE0" w:rsidP="00642728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</w:p>
    <w:p w14:paraId="1C4E74FF" w14:textId="78D672A2" w:rsidR="00431CE0" w:rsidRPr="00431CE0" w:rsidRDefault="00431CE0" w:rsidP="006427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2" w:hAnsi="TimesNewRoman2" w:cs="TimesNewRoman2"/>
          <w:sz w:val="24"/>
          <w:szCs w:val="24"/>
        </w:rPr>
        <w:t>Mateřská škola Přerov, Kratochvílova 19</w:t>
      </w:r>
    </w:p>
    <w:p w14:paraId="793B73CD" w14:textId="77777777" w:rsidR="00431CE0" w:rsidRPr="00431CE0" w:rsidRDefault="00431CE0" w:rsidP="00642728">
      <w:p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</w:p>
    <w:p w14:paraId="08EB092C" w14:textId="12411220" w:rsidR="00431CE0" w:rsidRPr="00431CE0" w:rsidRDefault="00431CE0" w:rsidP="006427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2" w:hAnsi="TimesNewRoman2" w:cs="TimesNewRoman2"/>
          <w:sz w:val="24"/>
          <w:szCs w:val="24"/>
        </w:rPr>
        <w:t xml:space="preserve">Mateřská škola Přerov, </w:t>
      </w:r>
      <w:proofErr w:type="spellStart"/>
      <w:r w:rsidRPr="00431CE0">
        <w:rPr>
          <w:rFonts w:ascii="TimesNewRoman2" w:hAnsi="TimesNewRoman2" w:cs="TimesNewRoman2"/>
          <w:sz w:val="24"/>
          <w:szCs w:val="24"/>
        </w:rPr>
        <w:t>Kouřílkova</w:t>
      </w:r>
      <w:proofErr w:type="spellEnd"/>
      <w:r w:rsidRPr="00431CE0">
        <w:rPr>
          <w:rFonts w:ascii="TimesNewRoman2" w:hAnsi="TimesNewRoman2" w:cs="TimesNewRoman2"/>
          <w:sz w:val="24"/>
          <w:szCs w:val="24"/>
        </w:rPr>
        <w:t xml:space="preserve"> 2</w:t>
      </w:r>
    </w:p>
    <w:p w14:paraId="2B461C12" w14:textId="77777777" w:rsidR="00431CE0" w:rsidRPr="00431CE0" w:rsidRDefault="00431CE0" w:rsidP="00642728">
      <w:pPr>
        <w:pStyle w:val="Odstavecseseznamem"/>
        <w:spacing w:line="240" w:lineRule="auto"/>
        <w:rPr>
          <w:rFonts w:ascii="TimesNewRoman2" w:hAnsi="TimesNewRoman2" w:cs="TimesNewRoman2"/>
          <w:sz w:val="24"/>
          <w:szCs w:val="24"/>
        </w:rPr>
      </w:pPr>
    </w:p>
    <w:p w14:paraId="3BCB88BE" w14:textId="58BE044D" w:rsidR="00431CE0" w:rsidRDefault="00431CE0" w:rsidP="006427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2" w:hAnsi="TimesNewRoman2" w:cs="TimesNewRoman2"/>
          <w:sz w:val="24"/>
          <w:szCs w:val="24"/>
        </w:rPr>
        <w:t>Mateřská škola Radost, Přerov, Kozlovská 44</w:t>
      </w:r>
    </w:p>
    <w:p w14:paraId="05D6219B" w14:textId="77777777" w:rsidR="00431CE0" w:rsidRPr="00431CE0" w:rsidRDefault="00431CE0" w:rsidP="00642728">
      <w:pPr>
        <w:pStyle w:val="Odstavecseseznamem"/>
        <w:spacing w:line="240" w:lineRule="auto"/>
        <w:rPr>
          <w:rFonts w:ascii="TimesNewRoman2" w:hAnsi="TimesNewRoman2" w:cs="TimesNewRoman2"/>
          <w:sz w:val="24"/>
          <w:szCs w:val="24"/>
        </w:rPr>
      </w:pPr>
    </w:p>
    <w:p w14:paraId="0A49BDDD" w14:textId="47B9B47C" w:rsidR="00431CE0" w:rsidRDefault="00431CE0" w:rsidP="006427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2" w:hAnsi="TimesNewRoman2" w:cs="TimesNewRoman2"/>
          <w:sz w:val="24"/>
          <w:szCs w:val="24"/>
        </w:rPr>
        <w:t>Mateřská škola Přerov, Lešetínská 5</w:t>
      </w:r>
    </w:p>
    <w:p w14:paraId="578785B0" w14:textId="77777777" w:rsidR="00431CE0" w:rsidRPr="00431CE0" w:rsidRDefault="00431CE0" w:rsidP="00642728">
      <w:pPr>
        <w:pStyle w:val="Odstavecseseznamem"/>
        <w:spacing w:line="240" w:lineRule="auto"/>
        <w:rPr>
          <w:rFonts w:ascii="TimesNewRoman2" w:hAnsi="TimesNewRoman2" w:cs="TimesNewRoman2"/>
          <w:sz w:val="24"/>
          <w:szCs w:val="24"/>
        </w:rPr>
      </w:pPr>
    </w:p>
    <w:p w14:paraId="4A057CC9" w14:textId="636F9A7A" w:rsidR="00431CE0" w:rsidRDefault="00431CE0" w:rsidP="006427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2" w:hAnsi="TimesNewRoman2" w:cs="TimesNewRoman2"/>
          <w:sz w:val="24"/>
          <w:szCs w:val="24"/>
        </w:rPr>
        <w:t>Mateřská škola Píšťalka, Přerov, Máchova 8</w:t>
      </w:r>
    </w:p>
    <w:p w14:paraId="75C54C44" w14:textId="77777777" w:rsidR="00431CE0" w:rsidRPr="00431CE0" w:rsidRDefault="00431CE0" w:rsidP="00642728">
      <w:pPr>
        <w:pStyle w:val="Odstavecseseznamem"/>
        <w:spacing w:line="240" w:lineRule="auto"/>
        <w:rPr>
          <w:rFonts w:ascii="TimesNewRoman2" w:hAnsi="TimesNewRoman2" w:cs="TimesNewRoman2"/>
          <w:sz w:val="24"/>
          <w:szCs w:val="24"/>
        </w:rPr>
      </w:pPr>
    </w:p>
    <w:p w14:paraId="4F90F905" w14:textId="7DABF9C6" w:rsidR="00431CE0" w:rsidRDefault="00431CE0" w:rsidP="006427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2" w:hAnsi="TimesNewRoman2" w:cs="TimesNewRoman2"/>
          <w:sz w:val="24"/>
          <w:szCs w:val="24"/>
        </w:rPr>
        <w:t>Mateřská škola Přerov, Máchova 14</w:t>
      </w:r>
    </w:p>
    <w:p w14:paraId="3677C3CF" w14:textId="77777777" w:rsidR="00431CE0" w:rsidRPr="00431CE0" w:rsidRDefault="00431CE0" w:rsidP="00642728">
      <w:pPr>
        <w:pStyle w:val="Odstavecseseznamem"/>
        <w:spacing w:line="240" w:lineRule="auto"/>
        <w:rPr>
          <w:rFonts w:ascii="TimesNewRoman2" w:hAnsi="TimesNewRoman2" w:cs="TimesNewRoman2"/>
          <w:sz w:val="24"/>
          <w:szCs w:val="24"/>
        </w:rPr>
      </w:pPr>
    </w:p>
    <w:p w14:paraId="07AE1208" w14:textId="207F3538" w:rsidR="00431CE0" w:rsidRPr="00431CE0" w:rsidRDefault="00431CE0" w:rsidP="006427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2" w:hAnsi="TimesNewRoman2" w:cs="TimesNewRoman2"/>
          <w:sz w:val="24"/>
          <w:szCs w:val="24"/>
        </w:rPr>
        <w:t>Mateřská škola Přerov, Optiky 14</w:t>
      </w:r>
    </w:p>
    <w:p w14:paraId="4B295B4B" w14:textId="0E1497AA" w:rsidR="00431CE0" w:rsidRDefault="00431CE0" w:rsidP="00431CE0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</w:p>
    <w:p w14:paraId="3BF66EE2" w14:textId="470AFB32" w:rsidR="00431CE0" w:rsidRPr="00431CE0" w:rsidRDefault="00431CE0" w:rsidP="00431CE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" w:hAnsi="TimesNewRoman" w:cs="TimesNewRoman"/>
          <w:sz w:val="24"/>
          <w:szCs w:val="24"/>
        </w:rPr>
        <w:t>Mateřská škola Přerov, U tenisu 2</w:t>
      </w:r>
    </w:p>
    <w:p w14:paraId="1F7A5703" w14:textId="77777777" w:rsidR="00431CE0" w:rsidRPr="00431CE0" w:rsidRDefault="00431CE0" w:rsidP="00431CE0">
      <w:pPr>
        <w:pStyle w:val="Odstavecseseznamem"/>
        <w:rPr>
          <w:rFonts w:ascii="TimesNewRoman2" w:hAnsi="TimesNewRoman2" w:cs="TimesNewRoman2"/>
          <w:sz w:val="24"/>
          <w:szCs w:val="24"/>
        </w:rPr>
      </w:pPr>
    </w:p>
    <w:p w14:paraId="7808B3DB" w14:textId="5662E575" w:rsidR="00431CE0" w:rsidRPr="00431CE0" w:rsidRDefault="00431CE0" w:rsidP="00431CE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" w:hAnsi="TimesNewRoman" w:cs="TimesNewRoman"/>
          <w:sz w:val="24"/>
          <w:szCs w:val="24"/>
        </w:rPr>
        <w:lastRenderedPageBreak/>
        <w:t xml:space="preserve">Mateřská škola </w:t>
      </w:r>
      <w:proofErr w:type="gramStart"/>
      <w:r w:rsidRPr="00431CE0">
        <w:rPr>
          <w:rFonts w:ascii="TimesNewRoman" w:hAnsi="TimesNewRoman" w:cs="TimesNewRoman"/>
          <w:sz w:val="24"/>
          <w:szCs w:val="24"/>
        </w:rPr>
        <w:t>Přerov - Újezdec</w:t>
      </w:r>
      <w:proofErr w:type="gramEnd"/>
      <w:r w:rsidRPr="00431CE0">
        <w:rPr>
          <w:rFonts w:ascii="TimesNewRoman" w:hAnsi="TimesNewRoman" w:cs="TimesNewRoman"/>
          <w:sz w:val="24"/>
          <w:szCs w:val="24"/>
        </w:rPr>
        <w:t>, Hlavní 61, příspěvková organizac</w:t>
      </w:r>
      <w:r>
        <w:rPr>
          <w:rFonts w:ascii="TimesNewRoman" w:hAnsi="TimesNewRoman" w:cs="TimesNewRoman"/>
          <w:sz w:val="24"/>
          <w:szCs w:val="24"/>
        </w:rPr>
        <w:t>e</w:t>
      </w:r>
    </w:p>
    <w:p w14:paraId="2BDECC31" w14:textId="77777777" w:rsidR="00431CE0" w:rsidRPr="00431CE0" w:rsidRDefault="00431CE0" w:rsidP="00431CE0">
      <w:pPr>
        <w:pStyle w:val="Odstavecseseznamem"/>
        <w:rPr>
          <w:rFonts w:ascii="TimesNewRoman2" w:hAnsi="TimesNewRoman2" w:cs="TimesNewRoman2"/>
          <w:sz w:val="24"/>
          <w:szCs w:val="24"/>
        </w:rPr>
      </w:pPr>
    </w:p>
    <w:p w14:paraId="00E8DE03" w14:textId="321A0F7C" w:rsidR="00431CE0" w:rsidRPr="00431CE0" w:rsidRDefault="00431CE0" w:rsidP="00431CE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2" w:hAnsi="TimesNewRoman2" w:cs="TimesNewRoman2"/>
          <w:sz w:val="24"/>
          <w:szCs w:val="24"/>
        </w:rPr>
      </w:pPr>
      <w:r w:rsidRPr="00431CE0">
        <w:rPr>
          <w:rFonts w:ascii="TimesNewRoman" w:hAnsi="TimesNewRoman" w:cs="TimesNewRoman"/>
          <w:sz w:val="24"/>
          <w:szCs w:val="24"/>
        </w:rPr>
        <w:t>Základní škola J. A. Komenského a Mateřská škola, Přerov – Předmostí, Hranická 14</w:t>
      </w:r>
    </w:p>
    <w:p w14:paraId="6EEAE3E2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C3BECE9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099B98A" w14:textId="44354F9C" w:rsidR="00431CE0" w:rsidRDefault="00431CE0" w:rsidP="0043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Článek 3</w:t>
      </w:r>
    </w:p>
    <w:p w14:paraId="40C5709B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246F8933" w14:textId="31FC8D4C" w:rsidR="00431CE0" w:rsidRDefault="00431CE0" w:rsidP="0043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Účinnost</w:t>
      </w:r>
    </w:p>
    <w:p w14:paraId="7EAA30B1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5EF32FD" w14:textId="717DB589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Tato obecně závazná vyhláška nabývá účinnosti dnem 10. 04. 2017.</w:t>
      </w:r>
    </w:p>
    <w:p w14:paraId="3F1388C0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0E583786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43E240AA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24841414" w14:textId="31E08C94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A02FE4E" w14:textId="6B12034D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Mgr. Vladimír </w:t>
      </w:r>
      <w:proofErr w:type="spellStart"/>
      <w:r>
        <w:rPr>
          <w:rFonts w:ascii="TimesNewRoman" w:hAnsi="TimesNewRoman" w:cs="TimesNewRoman"/>
          <w:sz w:val="24"/>
          <w:szCs w:val="24"/>
        </w:rPr>
        <w:t>Puchalský</w:t>
      </w:r>
      <w:proofErr w:type="spellEnd"/>
      <w:r>
        <w:rPr>
          <w:rFonts w:ascii="TimesNewRoman" w:hAnsi="TimesNewRoman" w:cs="TimesNewRoman"/>
          <w:sz w:val="24"/>
          <w:szCs w:val="24"/>
        </w:rPr>
        <w:t>, v.r.</w:t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  <w:t xml:space="preserve">                B</w:t>
      </w:r>
      <w:r>
        <w:rPr>
          <w:rFonts w:ascii="TimesNewRoman" w:hAnsi="TimesNewRoman" w:cs="TimesNewRoman"/>
          <w:sz w:val="24"/>
          <w:szCs w:val="24"/>
        </w:rPr>
        <w:t>c. Tomáš Navrátil</w:t>
      </w:r>
      <w:r>
        <w:rPr>
          <w:rFonts w:ascii="TimesNewRoman" w:hAnsi="TimesNewRoman" w:cs="TimesNewRoman"/>
          <w:sz w:val="24"/>
          <w:szCs w:val="24"/>
        </w:rPr>
        <w:t>, v.r.</w:t>
      </w:r>
    </w:p>
    <w:p w14:paraId="5FE2FBA2" w14:textId="4D29D4C1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 </w:t>
      </w:r>
      <w:r>
        <w:rPr>
          <w:rFonts w:ascii="TimesNewRoman" w:hAnsi="TimesNewRoman" w:cs="TimesNewRoman"/>
          <w:sz w:val="24"/>
          <w:szCs w:val="24"/>
        </w:rPr>
        <w:t xml:space="preserve">primátor </w:t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  <w:t xml:space="preserve">       </w:t>
      </w:r>
      <w:r>
        <w:rPr>
          <w:rFonts w:ascii="TimesNewRoman" w:hAnsi="TimesNewRoman" w:cs="TimesNewRoman"/>
          <w:sz w:val="24"/>
          <w:szCs w:val="24"/>
        </w:rPr>
        <w:t>náměstek primátora</w:t>
      </w:r>
    </w:p>
    <w:p w14:paraId="6181E564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AAAB89F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064B5BA0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42A52D6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987CADE" w14:textId="77777777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21DC5516" w14:textId="46B8C5C4" w:rsidR="00431CE0" w:rsidRDefault="00431CE0" w:rsidP="00431C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Vyvěšeno na úřední desce dne: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ab/>
        <w:t>23.3.2017</w:t>
      </w:r>
    </w:p>
    <w:p w14:paraId="7D5FFB96" w14:textId="77777777" w:rsidR="00431CE0" w:rsidRDefault="00431CE0" w:rsidP="00431CE0">
      <w:pPr>
        <w:rPr>
          <w:rFonts w:ascii="TimesNewRoman" w:hAnsi="TimesNewRoman" w:cs="TimesNewRoman"/>
          <w:sz w:val="24"/>
          <w:szCs w:val="24"/>
        </w:rPr>
      </w:pPr>
    </w:p>
    <w:p w14:paraId="350AE556" w14:textId="57F9F6C9" w:rsidR="00CA5AB0" w:rsidRDefault="00431CE0" w:rsidP="00431CE0">
      <w:r>
        <w:rPr>
          <w:rFonts w:ascii="TimesNewRoman" w:hAnsi="TimesNewRoman" w:cs="TimesNewRoman"/>
          <w:sz w:val="24"/>
          <w:szCs w:val="24"/>
        </w:rPr>
        <w:t>Sejmuto z úřední desky dne:</w:t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  <w:t>10.4.2017</w:t>
      </w:r>
    </w:p>
    <w:sectPr w:rsidR="00CA5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54C8A"/>
    <w:multiLevelType w:val="hybridMultilevel"/>
    <w:tmpl w:val="05D8A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779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E0"/>
    <w:rsid w:val="0027534C"/>
    <w:rsid w:val="00431CE0"/>
    <w:rsid w:val="00642728"/>
    <w:rsid w:val="00A7445C"/>
    <w:rsid w:val="00CA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DEAD8"/>
  <w15:chartTrackingRefBased/>
  <w15:docId w15:val="{84988682-8492-4B9C-9EA5-8E1D837E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1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1</cp:revision>
  <dcterms:created xsi:type="dcterms:W3CDTF">2024-01-11T07:05:00Z</dcterms:created>
  <dcterms:modified xsi:type="dcterms:W3CDTF">2024-01-11T07:17:00Z</dcterms:modified>
</cp:coreProperties>
</file>