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0A61" w14:textId="4A71E55F" w:rsidR="00DA4F16" w:rsidRPr="00C410B0" w:rsidRDefault="00FE2386" w:rsidP="00DA4F16">
      <w:pPr>
        <w:spacing w:line="276" w:lineRule="auto"/>
        <w:jc w:val="center"/>
        <w:rPr>
          <w:rFonts w:ascii="Arial" w:hAnsi="Arial" w:cs="Arial"/>
          <w:b/>
        </w:rPr>
      </w:pPr>
      <w:r w:rsidRPr="00C410B0">
        <w:rPr>
          <w:rFonts w:ascii="Arial" w:hAnsi="Arial" w:cs="Arial"/>
          <w:b/>
        </w:rPr>
        <w:t>M</w:t>
      </w:r>
      <w:r w:rsidR="00940BB2" w:rsidRPr="00C410B0">
        <w:rPr>
          <w:rFonts w:ascii="Arial" w:hAnsi="Arial" w:cs="Arial"/>
          <w:b/>
        </w:rPr>
        <w:t>ěstys</w:t>
      </w:r>
      <w:r w:rsidRPr="00C410B0">
        <w:rPr>
          <w:rFonts w:ascii="Arial" w:hAnsi="Arial" w:cs="Arial"/>
          <w:b/>
        </w:rPr>
        <w:t xml:space="preserve"> V</w:t>
      </w:r>
      <w:r w:rsidR="00940BB2" w:rsidRPr="00C410B0">
        <w:rPr>
          <w:rFonts w:ascii="Arial" w:hAnsi="Arial" w:cs="Arial"/>
          <w:b/>
        </w:rPr>
        <w:t>šeruby</w:t>
      </w:r>
    </w:p>
    <w:p w14:paraId="3BC21F61" w14:textId="6EA540B6" w:rsidR="00DA4F16" w:rsidRPr="00C410B0" w:rsidRDefault="00DA4F16" w:rsidP="00DA4F16">
      <w:pPr>
        <w:spacing w:line="276" w:lineRule="auto"/>
        <w:jc w:val="center"/>
        <w:rPr>
          <w:rFonts w:ascii="Arial" w:hAnsi="Arial" w:cs="Arial"/>
          <w:b/>
        </w:rPr>
      </w:pPr>
      <w:r w:rsidRPr="00C410B0">
        <w:rPr>
          <w:rFonts w:ascii="Arial" w:hAnsi="Arial" w:cs="Arial"/>
          <w:b/>
        </w:rPr>
        <w:t xml:space="preserve">Zastupitelstvo </w:t>
      </w:r>
      <w:r w:rsidR="00FE2386" w:rsidRPr="00C410B0">
        <w:rPr>
          <w:rFonts w:ascii="Arial" w:hAnsi="Arial" w:cs="Arial"/>
          <w:b/>
        </w:rPr>
        <w:t>městys</w:t>
      </w:r>
      <w:r w:rsidR="008A029B" w:rsidRPr="00C410B0">
        <w:rPr>
          <w:rFonts w:ascii="Arial" w:hAnsi="Arial" w:cs="Arial"/>
          <w:b/>
        </w:rPr>
        <w:t>e</w:t>
      </w:r>
      <w:r w:rsidR="00FE2386" w:rsidRPr="00C410B0">
        <w:rPr>
          <w:rFonts w:ascii="Arial" w:hAnsi="Arial" w:cs="Arial"/>
          <w:b/>
        </w:rPr>
        <w:t xml:space="preserve"> Všeruby</w:t>
      </w:r>
    </w:p>
    <w:p w14:paraId="73E17147" w14:textId="77777777" w:rsidR="0094468C" w:rsidRPr="00C410B0" w:rsidRDefault="0094468C" w:rsidP="00DA4F16">
      <w:pPr>
        <w:spacing w:line="276" w:lineRule="auto"/>
        <w:jc w:val="center"/>
        <w:rPr>
          <w:rFonts w:ascii="Arial" w:hAnsi="Arial" w:cs="Arial"/>
          <w:b/>
        </w:rPr>
      </w:pPr>
    </w:p>
    <w:p w14:paraId="5F673CF1" w14:textId="3FD7E447" w:rsidR="00DA4F16" w:rsidRPr="00C410B0" w:rsidRDefault="00DA4F16" w:rsidP="00A114BB">
      <w:pPr>
        <w:spacing w:line="276" w:lineRule="auto"/>
        <w:jc w:val="center"/>
        <w:rPr>
          <w:rFonts w:ascii="Arial" w:hAnsi="Arial" w:cs="Arial"/>
          <w:b/>
        </w:rPr>
      </w:pPr>
      <w:r w:rsidRPr="00C410B0">
        <w:rPr>
          <w:rFonts w:ascii="Arial" w:hAnsi="Arial" w:cs="Arial"/>
          <w:b/>
        </w:rPr>
        <w:t xml:space="preserve">Obecně závazná vyhláška </w:t>
      </w:r>
      <w:r w:rsidR="008A029B" w:rsidRPr="00C410B0">
        <w:rPr>
          <w:rFonts w:ascii="Arial" w:hAnsi="Arial" w:cs="Arial"/>
          <w:b/>
        </w:rPr>
        <w:t>městyse Všeruby</w:t>
      </w:r>
    </w:p>
    <w:p w14:paraId="1699BFF2" w14:textId="77777777" w:rsidR="00DA4F16" w:rsidRPr="00C410B0" w:rsidRDefault="00DA4F16" w:rsidP="00DA4F1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410B0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bookmarkStart w:id="0" w:name="_Hlk79651803"/>
      <w:r w:rsidRPr="00C410B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odpadového hospodářství </w:t>
      </w:r>
      <w:bookmarkEnd w:id="0"/>
    </w:p>
    <w:p w14:paraId="23656AF3" w14:textId="77777777" w:rsidR="00DA4F16" w:rsidRPr="00C410B0" w:rsidRDefault="00DA4F16" w:rsidP="00DA4F16">
      <w:pPr>
        <w:jc w:val="both"/>
        <w:rPr>
          <w:rFonts w:ascii="Arial" w:hAnsi="Arial" w:cs="Arial"/>
          <w:sz w:val="22"/>
          <w:szCs w:val="22"/>
        </w:rPr>
      </w:pPr>
    </w:p>
    <w:p w14:paraId="2E75BA38" w14:textId="5579E1CA" w:rsidR="00621425" w:rsidRPr="00C410B0" w:rsidRDefault="007D2443" w:rsidP="00B72F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Zastupitelstvo </w:t>
      </w:r>
      <w:r w:rsidR="00235DDF" w:rsidRPr="00C410B0">
        <w:rPr>
          <w:rFonts w:ascii="Arial" w:eastAsiaTheme="minorHAnsi" w:hAnsi="Arial" w:cs="Arial"/>
          <w:lang w:eastAsia="en-US"/>
          <w14:ligatures w14:val="standardContextual"/>
        </w:rPr>
        <w:t>městyse Všeruby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se na svém zasedání dne</w:t>
      </w:r>
      <w:r w:rsidR="009610EC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="00940BB2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14. 12. 2023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usneslo vydat na základě § 59 odst. 4 zákona č. 541/2020 Sb., o odpadech (dále jen</w:t>
      </w:r>
      <w:r w:rsidR="00235DDF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„zákon o odpadech“), a v</w:t>
      </w:r>
      <w:r w:rsidR="00B72FFC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souladu s § 10 písm. d) a § 84 odst. 2 písm. h) zákona č. 128/2000</w:t>
      </w:r>
      <w:r w:rsidR="00B72FFC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Sb., o obcích (obecní zřízení), ve</w:t>
      </w:r>
      <w:r w:rsidR="00B72FFC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znění pozdějších předpisů, tuto obecně závaznou vyhlášku</w:t>
      </w:r>
      <w:r w:rsidR="00B72FFC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(dále jen „vyhláška“):</w:t>
      </w:r>
    </w:p>
    <w:p w14:paraId="3C5FB97B" w14:textId="77777777" w:rsidR="007D2443" w:rsidRPr="00C410B0" w:rsidRDefault="007D2443" w:rsidP="0062142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Čl. 1</w:t>
      </w:r>
    </w:p>
    <w:p w14:paraId="3F5B7641" w14:textId="77777777" w:rsidR="007D2443" w:rsidRPr="00C410B0" w:rsidRDefault="007D2443" w:rsidP="0062142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Úvodní ustanovení</w:t>
      </w:r>
    </w:p>
    <w:p w14:paraId="2D6F904C" w14:textId="77777777" w:rsidR="00621425" w:rsidRPr="00C410B0" w:rsidRDefault="00621425" w:rsidP="0062142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1CA1E9B1" w14:textId="1ACDA275" w:rsidR="007D2443" w:rsidRPr="00C410B0" w:rsidRDefault="007D2443" w:rsidP="004A761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1) Tato vyhláška stanovuje obecní systém odpadového hospodářství na území </w:t>
      </w:r>
      <w:r w:rsidR="004A7619" w:rsidRPr="00C410B0">
        <w:rPr>
          <w:rFonts w:ascii="Arial" w:eastAsiaTheme="minorHAnsi" w:hAnsi="Arial" w:cs="Arial"/>
          <w:lang w:eastAsia="en-US"/>
          <w14:ligatures w14:val="standardContextual"/>
        </w:rPr>
        <w:t>městyse Všeruby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.</w:t>
      </w:r>
    </w:p>
    <w:p w14:paraId="1FCC1DAA" w14:textId="77777777" w:rsidR="004A7619" w:rsidRPr="00C410B0" w:rsidRDefault="004A7619" w:rsidP="004A761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1D923823" w14:textId="01AB456C" w:rsidR="007D2443" w:rsidRPr="00C410B0" w:rsidRDefault="007D2443" w:rsidP="004A761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2) Každý je povinen odpad nebo movitou věc, které předává do obecního systému, odkládat na</w:t>
      </w:r>
      <w:r w:rsidR="004A7619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místa určená </w:t>
      </w:r>
      <w:r w:rsidR="00400F50" w:rsidRPr="00C410B0">
        <w:rPr>
          <w:rFonts w:ascii="Arial" w:eastAsiaTheme="minorHAnsi" w:hAnsi="Arial" w:cs="Arial"/>
          <w:lang w:eastAsia="en-US"/>
          <w14:ligatures w14:val="standardContextual"/>
        </w:rPr>
        <w:t>městysem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v souladu s povinnostmi stanovenými pro daný druh, kategorii nebo</w:t>
      </w:r>
      <w:r w:rsidR="004A7619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materiál odpadu nebo movitých věcí zákonem o odpadech a touto vyhláškou</w:t>
      </w:r>
      <w:r w:rsidRPr="00C410B0">
        <w:rPr>
          <w:rFonts w:ascii="Arial" w:eastAsiaTheme="minorHAnsi" w:hAnsi="Arial" w:cs="Arial"/>
          <w:vertAlign w:val="superscript"/>
          <w:lang w:eastAsia="en-US"/>
          <w14:ligatures w14:val="standardContextual"/>
        </w:rPr>
        <w:t>1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.</w:t>
      </w:r>
    </w:p>
    <w:p w14:paraId="611F24E6" w14:textId="77777777" w:rsidR="004A7619" w:rsidRPr="00C410B0" w:rsidRDefault="004A7619" w:rsidP="004A761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1AE0B350" w14:textId="5AFA4716" w:rsidR="007D2443" w:rsidRPr="00C410B0" w:rsidRDefault="007D2443" w:rsidP="00235DD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3) V okamžiku, kdy osoba zapojená do obecního systému odloží movitou věc nebo odpad,</w:t>
      </w:r>
      <w:r w:rsidR="00235DDF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s výjimkou výrobků s ukončenou životností, na místě obcí k tomuto účelu určeném, stává se</w:t>
      </w:r>
      <w:r w:rsidR="00235DDF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obec vlastníkem této movité věci nebo odpadu</w:t>
      </w:r>
      <w:r w:rsidRPr="00C410B0">
        <w:rPr>
          <w:rFonts w:ascii="Arial" w:eastAsiaTheme="minorHAnsi" w:hAnsi="Arial" w:cs="Arial"/>
          <w:vertAlign w:val="superscript"/>
          <w:lang w:eastAsia="en-US"/>
          <w14:ligatures w14:val="standardContextual"/>
        </w:rPr>
        <w:t>2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.</w:t>
      </w:r>
    </w:p>
    <w:p w14:paraId="6E5C63D3" w14:textId="77777777" w:rsidR="004A7619" w:rsidRPr="00C410B0" w:rsidRDefault="004A7619" w:rsidP="00235DD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356479F2" w14:textId="2F6539A3" w:rsidR="007D2443" w:rsidRPr="00C410B0" w:rsidRDefault="007D2443" w:rsidP="00235DD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4) Stanoviště sběrných nádob je místo, kde jsou sběrné nádoby trvale nebo přechodně</w:t>
      </w:r>
      <w:r w:rsidR="00235DDF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umístěny za účelem dalšího nakládání s komunálním odpadem. Stanoviště sběrných nádob</w:t>
      </w:r>
      <w:r w:rsidR="00235DDF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jsou individuální nebo společná pro více uživatelů.</w:t>
      </w:r>
    </w:p>
    <w:p w14:paraId="4A9CC6A0" w14:textId="77777777" w:rsidR="00621425" w:rsidRPr="00C410B0" w:rsidRDefault="00621425" w:rsidP="00235DD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6AA6FA66" w14:textId="77777777" w:rsidR="007D2443" w:rsidRPr="00C410B0" w:rsidRDefault="007D2443" w:rsidP="0062142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Čl. 2</w:t>
      </w:r>
    </w:p>
    <w:p w14:paraId="22E111D1" w14:textId="77777777" w:rsidR="007D2443" w:rsidRPr="00C410B0" w:rsidRDefault="007D2443" w:rsidP="0062142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Oddělené soustřeďování komunálního odpadu</w:t>
      </w:r>
    </w:p>
    <w:p w14:paraId="7C0773F3" w14:textId="77777777" w:rsidR="00621425" w:rsidRPr="00C410B0" w:rsidRDefault="00621425" w:rsidP="0062142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0D314F0E" w14:textId="6D0D5A1E" w:rsidR="00C81406" w:rsidRPr="00C410B0" w:rsidRDefault="007D2443" w:rsidP="0015201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1) Osoby předávající komunální odpad na místa určená </w:t>
      </w:r>
      <w:r w:rsidR="005267EA" w:rsidRPr="00C410B0">
        <w:rPr>
          <w:rFonts w:ascii="Arial" w:eastAsiaTheme="minorHAnsi" w:hAnsi="Arial" w:cs="Arial"/>
          <w:lang w:eastAsia="en-US"/>
          <w14:ligatures w14:val="standardContextual"/>
        </w:rPr>
        <w:t>městysem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jsou povinny odděleně</w:t>
      </w:r>
      <w:r w:rsidR="008C0058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soustřeďovat následující složky:</w:t>
      </w:r>
    </w:p>
    <w:p w14:paraId="51B4DA57" w14:textId="6EAC8399" w:rsidR="007D2443" w:rsidRPr="00C410B0" w:rsidRDefault="007D2443" w:rsidP="007D2443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a) Biologické odpady</w:t>
      </w:r>
    </w:p>
    <w:p w14:paraId="22291D17" w14:textId="6B417293" w:rsidR="007D2443" w:rsidRPr="00C410B0" w:rsidRDefault="007D2443" w:rsidP="007D2443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b) Papír</w:t>
      </w:r>
    </w:p>
    <w:p w14:paraId="1E4DBAE6" w14:textId="48D5641E" w:rsidR="007D2443" w:rsidRPr="00C410B0" w:rsidRDefault="007D2443" w:rsidP="007D2443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c) Plasty včetně PET lahví</w:t>
      </w:r>
    </w:p>
    <w:p w14:paraId="247C9511" w14:textId="0BC5DC2B" w:rsidR="00193BD6" w:rsidRPr="00C410B0" w:rsidRDefault="00193BD6" w:rsidP="007D2443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d)</w:t>
      </w:r>
      <w:r w:rsidR="00537856"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 xml:space="preserve"> Nápojový karton</w:t>
      </w:r>
    </w:p>
    <w:p w14:paraId="2707BE3B" w14:textId="5B6BFAAE" w:rsidR="007D2443" w:rsidRPr="00C410B0" w:rsidRDefault="00193BD6" w:rsidP="007D2443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e</w:t>
      </w:r>
      <w:r w:rsidR="007D2443"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) Sklo</w:t>
      </w:r>
    </w:p>
    <w:p w14:paraId="6F19AB82" w14:textId="45414151" w:rsidR="007D2443" w:rsidRPr="00C410B0" w:rsidRDefault="00193BD6" w:rsidP="007D2443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f</w:t>
      </w:r>
      <w:r w:rsidR="007D2443"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) Kovy</w:t>
      </w:r>
    </w:p>
    <w:p w14:paraId="46D57E68" w14:textId="3498D863" w:rsidR="007D2443" w:rsidRPr="00C410B0" w:rsidRDefault="00193BD6" w:rsidP="007D2443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g</w:t>
      </w:r>
      <w:r w:rsidR="007D2443"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) Nebezpečné odpady</w:t>
      </w:r>
    </w:p>
    <w:p w14:paraId="075F3014" w14:textId="57C58883" w:rsidR="007D2443" w:rsidRPr="00C410B0" w:rsidRDefault="00193BD6" w:rsidP="007D2443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h</w:t>
      </w:r>
      <w:r w:rsidR="007D2443"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) Objemný odpad</w:t>
      </w:r>
    </w:p>
    <w:p w14:paraId="69C43000" w14:textId="23B2B68C" w:rsidR="007D2443" w:rsidRPr="00C410B0" w:rsidRDefault="00537856" w:rsidP="007D2443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i</w:t>
      </w:r>
      <w:r w:rsidR="007D2443"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) Jedlé oleje a tuky</w:t>
      </w:r>
    </w:p>
    <w:p w14:paraId="26726DCE" w14:textId="39C17AEE" w:rsidR="007D2443" w:rsidRPr="00C410B0" w:rsidRDefault="00537856" w:rsidP="007D2443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j</w:t>
      </w:r>
      <w:r w:rsidR="007D2443"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) Textil</w:t>
      </w:r>
    </w:p>
    <w:p w14:paraId="3A25E2CE" w14:textId="63B8ABC0" w:rsidR="0085123E" w:rsidRPr="00C410B0" w:rsidRDefault="00537856" w:rsidP="007D2443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k</w:t>
      </w:r>
      <w:r w:rsidR="007D2443"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) Směsný komunální odpad</w:t>
      </w:r>
    </w:p>
    <w:p w14:paraId="5979AF6B" w14:textId="77777777" w:rsidR="00BF2673" w:rsidRPr="00C410B0" w:rsidRDefault="00BF2673" w:rsidP="007D2443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</w:p>
    <w:p w14:paraId="7483CD33" w14:textId="77777777" w:rsidR="007D2443" w:rsidRPr="00C410B0" w:rsidRDefault="007D2443" w:rsidP="007D2443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sz w:val="20"/>
          <w:szCs w:val="20"/>
          <w:vertAlign w:val="superscript"/>
          <w:lang w:eastAsia="en-US"/>
          <w14:ligatures w14:val="standardContextual"/>
        </w:rPr>
        <w:t>1</w:t>
      </w:r>
      <w:r w:rsidRPr="00C410B0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§ 61 zákona o odpadech</w:t>
      </w:r>
    </w:p>
    <w:p w14:paraId="43B0230E" w14:textId="314DD917" w:rsidR="0061379C" w:rsidRPr="00C410B0" w:rsidRDefault="007D2443" w:rsidP="00393EF5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sz w:val="20"/>
          <w:szCs w:val="20"/>
          <w:vertAlign w:val="superscript"/>
          <w:lang w:eastAsia="en-US"/>
          <w14:ligatures w14:val="standardContextual"/>
        </w:rPr>
        <w:t>2</w:t>
      </w:r>
      <w:r w:rsidRPr="00C410B0">
        <w:rPr>
          <w:rFonts w:ascii="Arial" w:eastAsiaTheme="minorHAnsi" w:hAnsi="Arial" w:cs="Arial"/>
          <w:sz w:val="20"/>
          <w:szCs w:val="20"/>
          <w:lang w:eastAsia="en-US"/>
          <w14:ligatures w14:val="standardContextual"/>
        </w:rPr>
        <w:t xml:space="preserve"> § 60 zákona o odpadech</w:t>
      </w:r>
    </w:p>
    <w:p w14:paraId="17AEECC1" w14:textId="13AAE200" w:rsidR="002F6178" w:rsidRPr="00C410B0" w:rsidRDefault="002F6178" w:rsidP="002F61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lastRenderedPageBreak/>
        <w:t>2) Směsným komunálním odpadem se rozumí zbylý komunální odpad po stanoveném vytřídění podle odstavce 1 písm. a), b), c), d), e), f), g), h)</w:t>
      </w:r>
      <w:r w:rsidR="00A43F58" w:rsidRPr="00C410B0">
        <w:rPr>
          <w:rFonts w:ascii="Arial" w:eastAsiaTheme="minorHAnsi" w:hAnsi="Arial" w:cs="Arial"/>
          <w:lang w:eastAsia="en-US"/>
          <w14:ligatures w14:val="standardContextual"/>
        </w:rPr>
        <w:t>,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i)</w:t>
      </w:r>
      <w:r w:rsidR="00A43F58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a j)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.</w:t>
      </w:r>
    </w:p>
    <w:p w14:paraId="17EB3046" w14:textId="77777777" w:rsidR="006A42D5" w:rsidRPr="00C410B0" w:rsidRDefault="006A42D5" w:rsidP="002F61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7907AF29" w14:textId="0C82B784" w:rsidR="002F6178" w:rsidRPr="00C410B0" w:rsidRDefault="002F6178" w:rsidP="002F61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3) Objemný odpad je takový odpad, který vzhledem ke svým rozměrům nemůže být umístěn do sběrných nádob (např. koberce, matrace, nábytek</w:t>
      </w:r>
      <w:r w:rsidR="009F6CE3" w:rsidRPr="00C410B0">
        <w:rPr>
          <w:rFonts w:ascii="Arial" w:eastAsiaTheme="minorHAnsi" w:hAnsi="Arial" w:cs="Arial"/>
          <w:lang w:eastAsia="en-US"/>
          <w14:ligatures w14:val="standardContextual"/>
        </w:rPr>
        <w:t>,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apod.)</w:t>
      </w:r>
    </w:p>
    <w:p w14:paraId="201CAC78" w14:textId="77777777" w:rsidR="002F6178" w:rsidRPr="00C410B0" w:rsidRDefault="002F6178" w:rsidP="002F61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36D7ADE8" w14:textId="77777777" w:rsidR="002F6178" w:rsidRPr="00C410B0" w:rsidRDefault="002F6178" w:rsidP="00127E5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Čl. 3</w:t>
      </w:r>
    </w:p>
    <w:p w14:paraId="6A602C3E" w14:textId="57B89A25" w:rsidR="002F6178" w:rsidRPr="00C410B0" w:rsidRDefault="002F6178" w:rsidP="00F04AC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Soustřeďování papíru, plastů, skla, kovů, biologického odpadu, jedlých olejů a tuků,</w:t>
      </w:r>
      <w:r w:rsidR="00F04AC7"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 xml:space="preserve"> </w:t>
      </w:r>
      <w:r w:rsidR="009F6CE3"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t</w:t>
      </w: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extilu</w:t>
      </w:r>
    </w:p>
    <w:p w14:paraId="75D0C574" w14:textId="77777777" w:rsidR="00127E54" w:rsidRPr="00C410B0" w:rsidRDefault="00127E54" w:rsidP="00127E5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42D58096" w14:textId="765633C1" w:rsidR="002F6178" w:rsidRPr="00C410B0" w:rsidRDefault="002F6178" w:rsidP="00127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1) Papír, plasty, sklo, kovy, biologické odpady, jedlé oleje a tuky, textil se soustřeďují do</w:t>
      </w:r>
      <w:r w:rsidR="00231EE5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zvláštních sběrných nádob, kterými jsou sběrné nádoby, velkoobjemové kontejnery</w:t>
      </w:r>
      <w:r w:rsidR="005E042A" w:rsidRPr="00C410B0">
        <w:rPr>
          <w:rFonts w:ascii="Arial" w:eastAsiaTheme="minorHAnsi" w:hAnsi="Arial" w:cs="Arial"/>
          <w:lang w:eastAsia="en-US"/>
          <w14:ligatures w14:val="standardContextual"/>
        </w:rPr>
        <w:t>.</w:t>
      </w:r>
    </w:p>
    <w:p w14:paraId="66BC500B" w14:textId="77777777" w:rsidR="00127E54" w:rsidRPr="00C410B0" w:rsidRDefault="00127E54" w:rsidP="00127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232D5607" w14:textId="67CC9381" w:rsidR="002F6178" w:rsidRPr="00C410B0" w:rsidRDefault="002F6178" w:rsidP="00127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2) Sběrné nádoby pro odložení tříděných složek odpadu plastu</w:t>
      </w:r>
      <w:r w:rsidR="003F5078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,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papíru</w:t>
      </w:r>
      <w:r w:rsidR="003F5078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a bi</w:t>
      </w:r>
      <w:r w:rsidR="00221EA8" w:rsidRPr="00C410B0">
        <w:rPr>
          <w:rFonts w:ascii="Arial" w:eastAsiaTheme="minorHAnsi" w:hAnsi="Arial" w:cs="Arial"/>
          <w:lang w:eastAsia="en-US"/>
          <w14:ligatures w14:val="standardContextual"/>
        </w:rPr>
        <w:t>ologického odpadu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jsou připraveny ke</w:t>
      </w:r>
      <w:r w:rsidR="00231EE5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svozu od jednotlivých nemovitostí v</w:t>
      </w:r>
      <w:r w:rsidR="00AD116D" w:rsidRPr="00C410B0">
        <w:rPr>
          <w:rFonts w:ascii="Arial" w:eastAsiaTheme="minorHAnsi" w:hAnsi="Arial" w:cs="Arial"/>
          <w:lang w:eastAsia="en-US"/>
          <w14:ligatures w14:val="standardContextual"/>
        </w:rPr>
        <w:t> městysu Všeruby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, dle rozpisu svozových dní</w:t>
      </w:r>
      <w:r w:rsidR="00231EE5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stanoveného obcí. Jedná se o systém tzv. „DOOR TO DOOR“.</w:t>
      </w:r>
    </w:p>
    <w:p w14:paraId="798E9B62" w14:textId="77777777" w:rsidR="00127E54" w:rsidRPr="00C410B0" w:rsidRDefault="00127E54" w:rsidP="00127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3CB0DFD2" w14:textId="2C19C931" w:rsidR="002F6178" w:rsidRPr="00C410B0" w:rsidRDefault="002F6178" w:rsidP="00AD44E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3) Zvláštní sběrné nádoby jsou dále umístěny na stanovištích </w:t>
      </w:r>
      <w:r w:rsidR="00AD44E4" w:rsidRPr="00C410B0">
        <w:rPr>
          <w:rFonts w:ascii="Arial" w:eastAsiaTheme="minorHAnsi" w:hAnsi="Arial" w:cs="Arial"/>
          <w:lang w:eastAsia="en-US"/>
          <w14:ligatures w14:val="standardContextual"/>
        </w:rPr>
        <w:t>jejichž seznam je na webových stránkách městyse Všeruby.</w:t>
      </w:r>
    </w:p>
    <w:p w14:paraId="6BF1B54E" w14:textId="77777777" w:rsidR="00127E54" w:rsidRPr="00C410B0" w:rsidRDefault="00127E54" w:rsidP="00127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688761CA" w14:textId="77777777" w:rsidR="002F6178" w:rsidRPr="00C410B0" w:rsidRDefault="002F6178" w:rsidP="00127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4) Zvláštní sběrné nádoby jsou barevně odlišeny a označeny příslušnými nápisy:</w:t>
      </w:r>
    </w:p>
    <w:p w14:paraId="23EF581D" w14:textId="77777777" w:rsidR="00231EE5" w:rsidRPr="00C410B0" w:rsidRDefault="00231EE5" w:rsidP="00127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2F83EB8D" w14:textId="77777777" w:rsidR="00CC0990" w:rsidRPr="00C410B0" w:rsidRDefault="002F6178" w:rsidP="00CC099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 xml:space="preserve">a) </w:t>
      </w:r>
      <w:r w:rsidR="00CC0990"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Biologické odpady rostlinného původu, velkoobjemový kontejner barva žlutá</w:t>
      </w:r>
    </w:p>
    <w:p w14:paraId="72F04D79" w14:textId="77777777" w:rsidR="00CC0990" w:rsidRPr="00C410B0" w:rsidRDefault="00CC0990" w:rsidP="00CC099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b) Papír, sběrná nádoba barva modrá,</w:t>
      </w:r>
    </w:p>
    <w:p w14:paraId="07D8FF37" w14:textId="77777777" w:rsidR="00CC0990" w:rsidRPr="00C410B0" w:rsidRDefault="00CC0990" w:rsidP="00CC099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c) Plasty, PET lahve, sběrná nádoba barva žlutá,</w:t>
      </w:r>
    </w:p>
    <w:p w14:paraId="2AC395F5" w14:textId="77777777" w:rsidR="00CC0990" w:rsidRPr="00C410B0" w:rsidRDefault="00CC0990" w:rsidP="00CC099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d) Sklo, sběrná nádoba barva bílá a zelená,</w:t>
      </w:r>
    </w:p>
    <w:p w14:paraId="2C5C9B97" w14:textId="77777777" w:rsidR="00CC0990" w:rsidRPr="00C410B0" w:rsidRDefault="00CC0990" w:rsidP="00CC099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e) Kovy, barva šedá, velkoobjemový kontejner,</w:t>
      </w:r>
    </w:p>
    <w:p w14:paraId="77C9C38C" w14:textId="77777777" w:rsidR="00CC0990" w:rsidRPr="00C410B0" w:rsidRDefault="00CC0990" w:rsidP="00CC099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f) Jedlé oleje a tuky, sběrná nádoba barva oranžová.</w:t>
      </w:r>
    </w:p>
    <w:p w14:paraId="5A8D994B" w14:textId="125FCDF2" w:rsidR="00127E54" w:rsidRPr="00C410B0" w:rsidRDefault="00CC0990" w:rsidP="00CC099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g) Textil, sběrná nádoba barva bílá</w:t>
      </w: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cr/>
      </w:r>
    </w:p>
    <w:p w14:paraId="19037A23" w14:textId="78404F67" w:rsidR="002F6178" w:rsidRPr="00C410B0" w:rsidRDefault="002F6178" w:rsidP="00127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5) Do zvláštních sběrných nádob je zakázáno ukládat jiné složky komunálních odpadů, než</w:t>
      </w:r>
      <w:r w:rsidR="00891B54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pro které jsou určeny.</w:t>
      </w:r>
    </w:p>
    <w:p w14:paraId="532299B8" w14:textId="77777777" w:rsidR="00127E54" w:rsidRPr="00C410B0" w:rsidRDefault="00127E54" w:rsidP="00127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017E9947" w14:textId="46AB9C37" w:rsidR="002F6178" w:rsidRPr="00C410B0" w:rsidRDefault="002F6178" w:rsidP="00127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6) Zvláštní sběrné nádoby je povinnost plnit tak, aby je bylo možno uzavřít a odpad z</w:t>
      </w:r>
      <w:r w:rsidR="00891B54" w:rsidRPr="00C410B0">
        <w:rPr>
          <w:rFonts w:ascii="Arial" w:eastAsiaTheme="minorHAnsi" w:hAnsi="Arial" w:cs="Arial"/>
          <w:lang w:eastAsia="en-US"/>
          <w14:ligatures w14:val="standardContextual"/>
        </w:rPr>
        <w:t> 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nich</w:t>
      </w:r>
      <w:r w:rsidR="00891B54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při manipulaci nevypadával. Pokud to umožňuje povaha odpadu, je nutno objem odpadu</w:t>
      </w:r>
      <w:r w:rsidR="00891B54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před jeho odložením do sběrné nádoby minimalizovat.</w:t>
      </w:r>
    </w:p>
    <w:p w14:paraId="739B2A1C" w14:textId="77777777" w:rsidR="00127E54" w:rsidRPr="00C410B0" w:rsidRDefault="00127E54" w:rsidP="00127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31028555" w14:textId="763A9C02" w:rsidR="002F6178" w:rsidRPr="00C410B0" w:rsidRDefault="002F6178" w:rsidP="00127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7) Papír, plasty, sklo, kovy, textil, biologické odpady, jedlé oleje a tuky lze také odevzdávat</w:t>
      </w:r>
      <w:r w:rsidR="004D6746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ve sběrném </w:t>
      </w:r>
      <w:r w:rsidR="00734A0B" w:rsidRPr="00C410B0">
        <w:rPr>
          <w:rFonts w:ascii="Arial" w:eastAsiaTheme="minorHAnsi" w:hAnsi="Arial" w:cs="Arial"/>
          <w:lang w:eastAsia="en-US"/>
          <w14:ligatures w14:val="standardContextual"/>
        </w:rPr>
        <w:t>místě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, který je umístěn na pozemku parc. č. </w:t>
      </w:r>
      <w:r w:rsidR="00F00A5C" w:rsidRPr="00C410B0">
        <w:rPr>
          <w:rFonts w:ascii="Arial" w:eastAsiaTheme="minorHAnsi" w:hAnsi="Arial" w:cs="Arial"/>
          <w:lang w:eastAsia="en-US"/>
          <w14:ligatures w14:val="standardContextual"/>
        </w:rPr>
        <w:t>327/1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v k.ú. </w:t>
      </w:r>
      <w:r w:rsidR="00734A0B" w:rsidRPr="00C410B0">
        <w:rPr>
          <w:rFonts w:ascii="Arial" w:eastAsiaTheme="minorHAnsi" w:hAnsi="Arial" w:cs="Arial"/>
          <w:lang w:eastAsia="en-US"/>
          <w14:ligatures w14:val="standardContextual"/>
        </w:rPr>
        <w:t>Všeruby u Kdyně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.</w:t>
      </w:r>
    </w:p>
    <w:p w14:paraId="2662DB36" w14:textId="77777777" w:rsidR="00127E54" w:rsidRPr="00C410B0" w:rsidRDefault="00127E54" w:rsidP="00127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4E3479EF" w14:textId="42BFBA6A" w:rsidR="002F6178" w:rsidRPr="00C410B0" w:rsidRDefault="002F6178" w:rsidP="00127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8) Biologické odpady lze také odevzdávat</w:t>
      </w:r>
      <w:r w:rsidR="00447974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ve sběrném místě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na pozemku parc. č. </w:t>
      </w:r>
      <w:r w:rsidR="005E0D52" w:rsidRPr="00C410B0">
        <w:rPr>
          <w:rFonts w:ascii="Arial" w:eastAsiaTheme="minorHAnsi" w:hAnsi="Arial" w:cs="Arial"/>
          <w:lang w:eastAsia="en-US"/>
          <w14:ligatures w14:val="standardContextual"/>
        </w:rPr>
        <w:t>327/1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v k.ú. </w:t>
      </w:r>
      <w:r w:rsidR="005E0D52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Všeruby u Kdyně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do</w:t>
      </w:r>
      <w:r w:rsidR="004D6746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přistaven</w:t>
      </w:r>
      <w:r w:rsidR="00E82548" w:rsidRPr="00C410B0">
        <w:rPr>
          <w:rFonts w:ascii="Arial" w:eastAsiaTheme="minorHAnsi" w:hAnsi="Arial" w:cs="Arial"/>
          <w:lang w:eastAsia="en-US"/>
          <w14:ligatures w14:val="standardContextual"/>
        </w:rPr>
        <w:t>ých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kontejner</w:t>
      </w:r>
      <w:r w:rsidR="00E82548" w:rsidRPr="00C410B0">
        <w:rPr>
          <w:rFonts w:ascii="Arial" w:eastAsiaTheme="minorHAnsi" w:hAnsi="Arial" w:cs="Arial"/>
          <w:lang w:eastAsia="en-US"/>
          <w14:ligatures w14:val="standardContextual"/>
        </w:rPr>
        <w:t>ů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ve stanovenou dobu určenou </w:t>
      </w:r>
      <w:r w:rsidR="00743ED5" w:rsidRPr="00C410B0">
        <w:rPr>
          <w:rFonts w:ascii="Arial" w:eastAsiaTheme="minorHAnsi" w:hAnsi="Arial" w:cs="Arial"/>
          <w:lang w:eastAsia="en-US"/>
          <w14:ligatures w14:val="standardContextual"/>
        </w:rPr>
        <w:t>městysem Všeruby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.</w:t>
      </w:r>
    </w:p>
    <w:p w14:paraId="0DE1A750" w14:textId="77777777" w:rsidR="00127E54" w:rsidRPr="00C410B0" w:rsidRDefault="00127E54" w:rsidP="00127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1AC1BF00" w14:textId="77777777" w:rsidR="00903B26" w:rsidRPr="00C410B0" w:rsidRDefault="00903B26" w:rsidP="00231EE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5F72CC5A" w14:textId="77777777" w:rsidR="00903B26" w:rsidRPr="00C410B0" w:rsidRDefault="00903B26" w:rsidP="00231EE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440C2E3B" w14:textId="77777777" w:rsidR="00903B26" w:rsidRPr="00C410B0" w:rsidRDefault="00903B26" w:rsidP="00231EE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69E6E187" w14:textId="77777777" w:rsidR="00903B26" w:rsidRPr="00C410B0" w:rsidRDefault="00903B26" w:rsidP="00231EE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0BDB2593" w14:textId="77777777" w:rsidR="001C5CC9" w:rsidRPr="00C410B0" w:rsidRDefault="001C5CC9" w:rsidP="00231EE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4E36A834" w14:textId="58E95E7F" w:rsidR="002F6178" w:rsidRPr="00C410B0" w:rsidRDefault="002F6178" w:rsidP="00231EE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lastRenderedPageBreak/>
        <w:t>Čl. 4</w:t>
      </w:r>
    </w:p>
    <w:p w14:paraId="21DFBFB0" w14:textId="77777777" w:rsidR="002F6178" w:rsidRPr="00C410B0" w:rsidRDefault="002F6178" w:rsidP="00231EE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Svoz nebezpečných složek komunálního odpadu</w:t>
      </w:r>
    </w:p>
    <w:p w14:paraId="19B8709F" w14:textId="77777777" w:rsidR="004D6746" w:rsidRPr="00C410B0" w:rsidRDefault="004D6746" w:rsidP="00231EE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7FC78946" w14:textId="2D5A1959" w:rsidR="00903B26" w:rsidRPr="00C410B0" w:rsidRDefault="002F6178" w:rsidP="00903B2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1) </w:t>
      </w:r>
      <w:r w:rsidR="00903B26" w:rsidRPr="00C410B0">
        <w:rPr>
          <w:rFonts w:ascii="Arial" w:eastAsiaTheme="minorHAnsi" w:hAnsi="Arial" w:cs="Arial"/>
          <w:lang w:eastAsia="en-US"/>
          <w14:ligatures w14:val="standardContextual"/>
        </w:rPr>
        <w:t>Svoz nebezpečných složek komunálního odpadu je zajišťován minimálně dvakrát ročně jejich</w:t>
      </w:r>
    </w:p>
    <w:p w14:paraId="1314E10A" w14:textId="66832D18" w:rsidR="002F6178" w:rsidRPr="00C410B0" w:rsidRDefault="00903B26" w:rsidP="00903B2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odebíráním na předem vyhlášených přechodných stanovištích přímo do zvláštních sběrných nádob</w:t>
      </w:r>
      <w:r w:rsidR="00F0198A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k tomuto sběru určených. Informace o svozu jsou zveřejňovány na úřední desce úřadu</w:t>
      </w:r>
      <w:r w:rsidR="00F0198A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městyse,</w:t>
      </w:r>
      <w:r w:rsidR="00F0198A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výlepových plochách v jednotlivých místních částech městyse, mobilním rozhlasem, na webových</w:t>
      </w:r>
      <w:r w:rsidR="00F0198A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stránkách a sociálních sítích městyse Všeruby.</w:t>
      </w:r>
    </w:p>
    <w:p w14:paraId="41C7CB13" w14:textId="77777777" w:rsidR="0001650D" w:rsidRPr="00C410B0" w:rsidRDefault="0001650D" w:rsidP="00DD4B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1BABBD96" w14:textId="09F4A643" w:rsidR="002F6178" w:rsidRPr="00C410B0" w:rsidRDefault="007869A5" w:rsidP="00DD4B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2</w:t>
      </w:r>
      <w:r w:rsidR="002F6178" w:rsidRPr="00C410B0">
        <w:rPr>
          <w:rFonts w:ascii="Arial" w:eastAsiaTheme="minorHAnsi" w:hAnsi="Arial" w:cs="Arial"/>
          <w:lang w:eastAsia="en-US"/>
          <w14:ligatures w14:val="standardContextual"/>
        </w:rPr>
        <w:t>) Soustřeďování nebezpečných složek komunálního odpadu podléhá požadavkům</w:t>
      </w:r>
      <w:r w:rsidR="00DD4B72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="002F6178" w:rsidRPr="00C410B0">
        <w:rPr>
          <w:rFonts w:ascii="Arial" w:eastAsiaTheme="minorHAnsi" w:hAnsi="Arial" w:cs="Arial"/>
          <w:lang w:eastAsia="en-US"/>
          <w14:ligatures w14:val="standardContextual"/>
        </w:rPr>
        <w:t>stanoveným v čl. 3 odst. 5 a 6.</w:t>
      </w:r>
    </w:p>
    <w:p w14:paraId="7A33150C" w14:textId="77777777" w:rsidR="0001650D" w:rsidRPr="00C410B0" w:rsidRDefault="0001650D" w:rsidP="00DD4B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2694F371" w14:textId="77777777" w:rsidR="002F6178" w:rsidRPr="00C410B0" w:rsidRDefault="002F6178" w:rsidP="0001650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Čl. 5</w:t>
      </w:r>
    </w:p>
    <w:p w14:paraId="3B4C089F" w14:textId="77777777" w:rsidR="002F6178" w:rsidRPr="00C410B0" w:rsidRDefault="002F6178" w:rsidP="0001650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Svoz objemného odpadu</w:t>
      </w:r>
    </w:p>
    <w:p w14:paraId="757DFE06" w14:textId="77777777" w:rsidR="0001650D" w:rsidRPr="00C410B0" w:rsidRDefault="0001650D" w:rsidP="002F6178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</w:p>
    <w:p w14:paraId="389CE52E" w14:textId="00E7EB35" w:rsidR="00A2474C" w:rsidRPr="00C410B0" w:rsidRDefault="002F6178" w:rsidP="00A2474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1) </w:t>
      </w:r>
      <w:r w:rsidR="00A2474C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Svoz objemného odpadu je zajišťován </w:t>
      </w:r>
      <w:r w:rsidR="00A03A35" w:rsidRPr="00C410B0">
        <w:rPr>
          <w:rFonts w:ascii="Arial" w:eastAsiaTheme="minorHAnsi" w:hAnsi="Arial" w:cs="Arial"/>
          <w:lang w:eastAsia="en-US"/>
          <w14:ligatures w14:val="standardContextual"/>
        </w:rPr>
        <w:t>dvakrát</w:t>
      </w:r>
      <w:r w:rsidR="00A2474C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ročně jeho odebíráním na předem vyhlášených</w:t>
      </w:r>
    </w:p>
    <w:p w14:paraId="31B2661D" w14:textId="624F2269" w:rsidR="00A2474C" w:rsidRPr="00C410B0" w:rsidRDefault="00A2474C" w:rsidP="00A2474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přechodných stanovištích přímo do zvláštních sběrných nádob k tomuto účelu určených. Informace o sběru jsou zveřejňovány na úřední desce úřadu městyse, výlepových plochách v jednotlivých místních částech městyse, v mobilním rozhlase, na webových stránkách a sociálních sítích městyse Všeruby.</w:t>
      </w:r>
    </w:p>
    <w:p w14:paraId="0F76D672" w14:textId="77777777" w:rsidR="00A2474C" w:rsidRPr="00C410B0" w:rsidRDefault="00A2474C" w:rsidP="00A2474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59EE71EB" w14:textId="43E9AF3A" w:rsidR="000951DF" w:rsidRPr="00C410B0" w:rsidRDefault="00A2474C" w:rsidP="00A2474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2) Objemný odpad lze také odkládat do velkoobjemového kontejneru umístěného ve sběrném místě ve Všerubech, a to dvakrát týdně v provozní době.</w:t>
      </w:r>
    </w:p>
    <w:p w14:paraId="6EA5C056" w14:textId="77777777" w:rsidR="00A2474C" w:rsidRPr="00C410B0" w:rsidRDefault="00A2474C" w:rsidP="00A2474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6F60690B" w14:textId="77777777" w:rsidR="002F6178" w:rsidRPr="00C410B0" w:rsidRDefault="002F6178" w:rsidP="000951D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3) Soustřeďování objemného odpadu podléhá požadavkům stanoveným v čl. 3 odst. 5 a 6.</w:t>
      </w:r>
    </w:p>
    <w:p w14:paraId="5F00CB0D" w14:textId="77777777" w:rsidR="000951DF" w:rsidRPr="00C410B0" w:rsidRDefault="000951DF" w:rsidP="002F6178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</w:p>
    <w:p w14:paraId="60AAC14E" w14:textId="02C8736D" w:rsidR="002F6178" w:rsidRPr="00C410B0" w:rsidRDefault="002F6178" w:rsidP="000951D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Čl. 6</w:t>
      </w:r>
    </w:p>
    <w:p w14:paraId="11C6C659" w14:textId="77777777" w:rsidR="002F6178" w:rsidRPr="00C410B0" w:rsidRDefault="002F6178" w:rsidP="000951D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Soustřeďování směsného komunálního odpadu</w:t>
      </w:r>
    </w:p>
    <w:p w14:paraId="1649C609" w14:textId="77777777" w:rsidR="000951DF" w:rsidRPr="00C410B0" w:rsidRDefault="000951DF" w:rsidP="000951D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42391AB9" w14:textId="67B1062B" w:rsidR="002F6178" w:rsidRPr="00C410B0" w:rsidRDefault="002F6178" w:rsidP="00137A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1) Směsný komunální odpad se odkládá do sběrných nádob. Pro účely této vyhlášky se</w:t>
      </w:r>
      <w:r w:rsidR="00137ABD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sběrnými nádobami rozumějí:</w:t>
      </w:r>
    </w:p>
    <w:p w14:paraId="3D9A3E5F" w14:textId="77777777" w:rsidR="007A6744" w:rsidRPr="00C410B0" w:rsidRDefault="007A6744" w:rsidP="00137A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6B0596F6" w14:textId="77777777" w:rsidR="007A6744" w:rsidRPr="00C410B0" w:rsidRDefault="007A6744" w:rsidP="007A674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a) popelnice o objemu 110 l, 120 l,</w:t>
      </w:r>
    </w:p>
    <w:p w14:paraId="507D5739" w14:textId="77777777" w:rsidR="007A6744" w:rsidRPr="00C410B0" w:rsidRDefault="007A6744" w:rsidP="007A674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b) velkoobjemové kontejnery určené ke shromažďování směsného komunálního odpadu (sběrné</w:t>
      </w:r>
    </w:p>
    <w:p w14:paraId="73880949" w14:textId="77777777" w:rsidR="007A6744" w:rsidRPr="00C410B0" w:rsidRDefault="007A6744" w:rsidP="007A674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místo),</w:t>
      </w:r>
    </w:p>
    <w:p w14:paraId="44D91EB8" w14:textId="77777777" w:rsidR="007A6744" w:rsidRPr="00C410B0" w:rsidRDefault="007A6744" w:rsidP="007A674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c) odpadkové koše, které jsou umístěny na veřejných prostranstvích v městysi, sloužící pro</w:t>
      </w:r>
    </w:p>
    <w:p w14:paraId="08272BE6" w14:textId="587C5395" w:rsidR="002F6178" w:rsidRPr="00C410B0" w:rsidRDefault="007A6744" w:rsidP="007A674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i/>
          <w:iCs/>
          <w:lang w:eastAsia="en-US"/>
          <w14:ligatures w14:val="standardContextual"/>
        </w:rPr>
        <w:t>odkládání drobného směsného komunálního odpadu.</w:t>
      </w:r>
    </w:p>
    <w:p w14:paraId="4770E274" w14:textId="77777777" w:rsidR="00114E5D" w:rsidRPr="00C410B0" w:rsidRDefault="00114E5D" w:rsidP="00137A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lang w:eastAsia="en-US"/>
          <w14:ligatures w14:val="standardContextual"/>
        </w:rPr>
      </w:pPr>
    </w:p>
    <w:p w14:paraId="61A24B9F" w14:textId="00F4448E" w:rsidR="002F6178" w:rsidRPr="00C410B0" w:rsidRDefault="002F6178" w:rsidP="00137A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2) Soustřeďování směsného komunálního odpadu podléhá požadavkům stanoveným</w:t>
      </w:r>
      <w:r w:rsidR="00735B2E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v čl. 3 odst. 5 a 6.</w:t>
      </w:r>
    </w:p>
    <w:p w14:paraId="383C453A" w14:textId="77777777" w:rsidR="00376FE5" w:rsidRPr="00C410B0" w:rsidRDefault="00376FE5" w:rsidP="00137A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4DB5D2F3" w14:textId="77777777" w:rsidR="00376FE5" w:rsidRPr="00C410B0" w:rsidRDefault="00376FE5" w:rsidP="00376FE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3A5C40C0" w14:textId="77777777" w:rsidR="00376FE5" w:rsidRPr="00C410B0" w:rsidRDefault="00376FE5" w:rsidP="00376FE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53960190" w14:textId="77777777" w:rsidR="00376FE5" w:rsidRPr="00C410B0" w:rsidRDefault="00376FE5" w:rsidP="00C410B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102FD2F6" w14:textId="17F60121" w:rsidR="00376FE5" w:rsidRPr="00C410B0" w:rsidRDefault="00376FE5" w:rsidP="00376FE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lastRenderedPageBreak/>
        <w:t>Čl. 7</w:t>
      </w:r>
    </w:p>
    <w:p w14:paraId="15BCCFFB" w14:textId="77777777" w:rsidR="00376FE5" w:rsidRPr="00C410B0" w:rsidRDefault="00376FE5" w:rsidP="00376FE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Nakládání s komunálním odpadem vznikajícím na území městyse při činnosti právnických</w:t>
      </w:r>
    </w:p>
    <w:p w14:paraId="078394E6" w14:textId="77777777" w:rsidR="00376FE5" w:rsidRPr="00C410B0" w:rsidRDefault="00376FE5" w:rsidP="00376FE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a podnikajících fyzických osob</w:t>
      </w:r>
    </w:p>
    <w:p w14:paraId="5DF3DE52" w14:textId="77777777" w:rsidR="00376FE5" w:rsidRPr="00C410B0" w:rsidRDefault="00376FE5" w:rsidP="00376FE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42CD49B1" w14:textId="3D156841" w:rsidR="00376FE5" w:rsidRPr="00C410B0" w:rsidRDefault="00376FE5" w:rsidP="009A57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1) Právnické a podnikající fyzické osoby zapojené do obecního systému na základě smlouvy s</w:t>
      </w:r>
      <w:r w:rsidR="009A5710" w:rsidRPr="00C410B0">
        <w:rPr>
          <w:rFonts w:ascii="Arial" w:eastAsiaTheme="minorHAnsi" w:hAnsi="Arial" w:cs="Arial"/>
          <w:lang w:eastAsia="en-US"/>
          <w14:ligatures w14:val="standardContextual"/>
        </w:rPr>
        <w:t> 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městysem</w:t>
      </w:r>
      <w:r w:rsidR="009A5710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komunální odpad dle čl. 2 odst. 1 písm. b), c), e), h) a k) předávají do sběrných</w:t>
      </w:r>
      <w:r w:rsidR="009A5710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nádob umístěných</w:t>
      </w:r>
      <w:r w:rsidR="009A5710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na stanovištích, jejichž seznam je na webových stránkách městyse Všeruby.</w:t>
      </w:r>
    </w:p>
    <w:p w14:paraId="257C7789" w14:textId="77777777" w:rsidR="009A5710" w:rsidRPr="00C410B0" w:rsidRDefault="009A5710" w:rsidP="009A57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46A2AB0E" w14:textId="05654E40" w:rsidR="00376FE5" w:rsidRPr="00C410B0" w:rsidRDefault="00376FE5" w:rsidP="008860C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2) </w:t>
      </w:r>
      <w:r w:rsidR="008860C7" w:rsidRPr="008860C7">
        <w:rPr>
          <w:rFonts w:ascii="Arial" w:eastAsiaTheme="minorHAnsi" w:hAnsi="Arial" w:cs="Arial"/>
          <w:lang w:eastAsia="en-US"/>
          <w14:ligatures w14:val="standardContextual"/>
        </w:rPr>
        <w:t>Výši úhrady za zapojení do obecního systému</w:t>
      </w:r>
      <w:r w:rsidR="008860C7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="008860C7" w:rsidRPr="008860C7">
        <w:rPr>
          <w:rFonts w:ascii="Arial" w:eastAsiaTheme="minorHAnsi" w:hAnsi="Arial" w:cs="Arial"/>
          <w:lang w:eastAsia="en-US"/>
          <w14:ligatures w14:val="standardContextual"/>
        </w:rPr>
        <w:t>schvaluje zastupitelstvo městyse a je k nahlédnutí na úřadu městyse a taktéž je</w:t>
      </w:r>
      <w:r w:rsidR="008860C7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="008860C7" w:rsidRPr="008860C7">
        <w:rPr>
          <w:rFonts w:ascii="Arial" w:eastAsiaTheme="minorHAnsi" w:hAnsi="Arial" w:cs="Arial"/>
          <w:lang w:eastAsia="en-US"/>
          <w14:ligatures w14:val="standardContextual"/>
        </w:rPr>
        <w:t>zveřejněna na internetových stránkách městyse</w:t>
      </w:r>
      <w:r w:rsidR="008860C7">
        <w:rPr>
          <w:rFonts w:ascii="Arial" w:eastAsiaTheme="minorHAnsi" w:hAnsi="Arial" w:cs="Arial"/>
          <w:lang w:eastAsia="en-US"/>
          <w14:ligatures w14:val="standardContextual"/>
        </w:rPr>
        <w:t>.</w:t>
      </w:r>
    </w:p>
    <w:p w14:paraId="175F6779" w14:textId="77777777" w:rsidR="009A5710" w:rsidRPr="00C410B0" w:rsidRDefault="009A5710" w:rsidP="009A57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41E537CE" w14:textId="49447B64" w:rsidR="00376FE5" w:rsidRPr="00C410B0" w:rsidRDefault="00376FE5" w:rsidP="009A571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3) Úhrada se vybírá ročně vždy k datu k 31. 3. daného kalendářního roku</w:t>
      </w:r>
      <w:r w:rsidR="00E40EA3" w:rsidRPr="00C410B0">
        <w:rPr>
          <w:rFonts w:ascii="Arial" w:eastAsiaTheme="minorHAnsi" w:hAnsi="Arial" w:cs="Arial"/>
          <w:lang w:eastAsia="en-US"/>
          <w14:ligatures w14:val="standardContextual"/>
        </w:rPr>
        <w:t>, zejména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v hotovosti na pokladně</w:t>
      </w:r>
      <w:r w:rsidR="009A5710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městyse nebo převodem na účet městyse.</w:t>
      </w:r>
    </w:p>
    <w:p w14:paraId="7129CD91" w14:textId="77777777" w:rsidR="00FE66C1" w:rsidRPr="00C410B0" w:rsidRDefault="00FE66C1" w:rsidP="00376FE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2A3BF36C" w14:textId="0A0F6603" w:rsidR="002F6178" w:rsidRPr="00C410B0" w:rsidRDefault="002F6178" w:rsidP="00735B2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 xml:space="preserve">Čl. </w:t>
      </w:r>
      <w:r w:rsidR="00C9540B"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8</w:t>
      </w:r>
    </w:p>
    <w:p w14:paraId="58F635D9" w14:textId="77777777" w:rsidR="002F6178" w:rsidRPr="00C410B0" w:rsidRDefault="002F6178" w:rsidP="00735B2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Nakládání s výrobky s ukončenou životností v rámci služby pro výrobce</w:t>
      </w:r>
    </w:p>
    <w:p w14:paraId="787CA7D6" w14:textId="77777777" w:rsidR="002F6178" w:rsidRPr="00C410B0" w:rsidRDefault="002F6178" w:rsidP="00735B2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(zpětný odběr)</w:t>
      </w:r>
    </w:p>
    <w:p w14:paraId="53A9AA5B" w14:textId="77777777" w:rsidR="00735B2E" w:rsidRPr="00C410B0" w:rsidRDefault="00735B2E" w:rsidP="00735B2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613FAD0F" w14:textId="7C25C63D" w:rsidR="002F6178" w:rsidRPr="00C410B0" w:rsidRDefault="002F6178" w:rsidP="00735B2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1) </w:t>
      </w:r>
      <w:r w:rsidR="00CA4B07" w:rsidRPr="00C410B0">
        <w:rPr>
          <w:rFonts w:ascii="Arial" w:eastAsiaTheme="minorHAnsi" w:hAnsi="Arial" w:cs="Arial"/>
          <w:lang w:eastAsia="en-US"/>
          <w14:ligatures w14:val="standardContextual"/>
        </w:rPr>
        <w:t>Městys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v rámci služby pro výrobce nakládá s těmito výrobky s ukončenou životností:</w:t>
      </w:r>
    </w:p>
    <w:p w14:paraId="03AC986C" w14:textId="77777777" w:rsidR="00735B2E" w:rsidRPr="00C410B0" w:rsidRDefault="00735B2E" w:rsidP="00735B2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62DEFD13" w14:textId="790DB374" w:rsidR="002F6178" w:rsidRPr="00C410B0" w:rsidRDefault="002F6178" w:rsidP="00735B2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a) elektrozařízení</w:t>
      </w:r>
      <w:r w:rsidR="00411FA3" w:rsidRPr="00C410B0">
        <w:rPr>
          <w:rFonts w:ascii="Arial" w:eastAsiaTheme="minorHAnsi" w:hAnsi="Arial" w:cs="Arial"/>
          <w:lang w:eastAsia="en-US"/>
          <w14:ligatures w14:val="standardContextual"/>
        </w:rPr>
        <w:t>,</w:t>
      </w:r>
    </w:p>
    <w:p w14:paraId="1F9FBFEF" w14:textId="1DAA630D" w:rsidR="002F6178" w:rsidRPr="00C410B0" w:rsidRDefault="002F6178" w:rsidP="00735B2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b) baterie a akumulátory</w:t>
      </w:r>
      <w:r w:rsidR="00411FA3" w:rsidRPr="00C410B0">
        <w:rPr>
          <w:rFonts w:ascii="Arial" w:eastAsiaTheme="minorHAnsi" w:hAnsi="Arial" w:cs="Arial"/>
          <w:lang w:eastAsia="en-US"/>
          <w14:ligatures w14:val="standardContextual"/>
        </w:rPr>
        <w:t>.</w:t>
      </w:r>
    </w:p>
    <w:p w14:paraId="76381AEA" w14:textId="77777777" w:rsidR="00735B2E" w:rsidRPr="00C410B0" w:rsidRDefault="00735B2E" w:rsidP="00735B2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248D0840" w14:textId="5992232D" w:rsidR="002F6178" w:rsidRPr="00C410B0" w:rsidRDefault="002F6178" w:rsidP="00735B2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2) Výrobky s ukončenou životností uvedené v odst. 1 lze předávat ve sběrném </w:t>
      </w:r>
      <w:r w:rsidR="00B40594" w:rsidRPr="00C410B0">
        <w:rPr>
          <w:rFonts w:ascii="Arial" w:eastAsiaTheme="minorHAnsi" w:hAnsi="Arial" w:cs="Arial"/>
          <w:lang w:eastAsia="en-US"/>
          <w14:ligatures w14:val="standardContextual"/>
        </w:rPr>
        <w:t>místě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, kter</w:t>
      </w:r>
      <w:r w:rsidR="00411FA3" w:rsidRPr="00C410B0">
        <w:rPr>
          <w:rFonts w:ascii="Arial" w:eastAsiaTheme="minorHAnsi" w:hAnsi="Arial" w:cs="Arial"/>
          <w:lang w:eastAsia="en-US"/>
          <w14:ligatures w14:val="standardContextual"/>
        </w:rPr>
        <w:t>é</w:t>
      </w:r>
      <w:r w:rsidR="00735B2E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je umístěn</w:t>
      </w:r>
      <w:r w:rsidR="00411FA3" w:rsidRPr="00C410B0">
        <w:rPr>
          <w:rFonts w:ascii="Arial" w:eastAsiaTheme="minorHAnsi" w:hAnsi="Arial" w:cs="Arial"/>
          <w:lang w:eastAsia="en-US"/>
          <w14:ligatures w14:val="standardContextual"/>
        </w:rPr>
        <w:t>o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na pozemku parc. č. </w:t>
      </w:r>
      <w:r w:rsidR="001A7E69" w:rsidRPr="00C410B0">
        <w:rPr>
          <w:rFonts w:ascii="Arial" w:eastAsiaTheme="minorHAnsi" w:hAnsi="Arial" w:cs="Arial"/>
          <w:lang w:eastAsia="en-US"/>
          <w14:ligatures w14:val="standardContextual"/>
        </w:rPr>
        <w:t>327/1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v k.ú. </w:t>
      </w:r>
      <w:r w:rsidR="001A7E69" w:rsidRPr="00C410B0">
        <w:rPr>
          <w:rFonts w:ascii="Arial" w:eastAsiaTheme="minorHAnsi" w:hAnsi="Arial" w:cs="Arial"/>
          <w:lang w:eastAsia="en-US"/>
          <w14:ligatures w14:val="standardContextual"/>
        </w:rPr>
        <w:t>Všeruby u Kdyně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.</w:t>
      </w:r>
    </w:p>
    <w:p w14:paraId="3970D81E" w14:textId="77777777" w:rsidR="001A7E69" w:rsidRPr="00C410B0" w:rsidRDefault="001A7E69" w:rsidP="00F4180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71D4446E" w14:textId="77777777" w:rsidR="001A7E69" w:rsidRPr="00C410B0" w:rsidRDefault="001A7E69" w:rsidP="001A7E6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1ED306BB" w14:textId="77777777" w:rsidR="002F6178" w:rsidRPr="00C410B0" w:rsidRDefault="002F6178" w:rsidP="001A7E6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Čl. 9</w:t>
      </w:r>
    </w:p>
    <w:p w14:paraId="20B602FC" w14:textId="77777777" w:rsidR="002F6178" w:rsidRPr="00C410B0" w:rsidRDefault="002F6178" w:rsidP="001A7E6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b/>
          <w:bCs/>
          <w:lang w:eastAsia="en-US"/>
          <w14:ligatures w14:val="standardContextual"/>
        </w:rPr>
        <w:t>Závěrečná ustanovení</w:t>
      </w:r>
    </w:p>
    <w:p w14:paraId="26BE10A1" w14:textId="77777777" w:rsidR="001A7E69" w:rsidRPr="00C410B0" w:rsidRDefault="001A7E69" w:rsidP="001A7E6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05C71DB7" w14:textId="48421F39" w:rsidR="002F6178" w:rsidRPr="00C410B0" w:rsidRDefault="002F6178" w:rsidP="001A7E6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1) Nabytím účinnosti této vyhlášky se zrušuje </w:t>
      </w:r>
      <w:r w:rsidR="001C4FA1" w:rsidRPr="00C410B0">
        <w:rPr>
          <w:rFonts w:ascii="Arial" w:eastAsiaTheme="minorHAnsi" w:hAnsi="Arial" w:cs="Arial"/>
          <w:lang w:eastAsia="en-US"/>
          <w14:ligatures w14:val="standardContextual"/>
        </w:rPr>
        <w:t>O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becně závazná vyhláška </w:t>
      </w:r>
      <w:r w:rsidR="00642E4C" w:rsidRPr="00C410B0">
        <w:rPr>
          <w:rFonts w:ascii="Arial" w:eastAsiaTheme="minorHAnsi" w:hAnsi="Arial" w:cs="Arial"/>
          <w:lang w:eastAsia="en-US"/>
          <w14:ligatures w14:val="standardContextual"/>
        </w:rPr>
        <w:t>městyse Všeruby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č. </w:t>
      </w:r>
      <w:r w:rsidR="00302371" w:rsidRPr="00C410B0">
        <w:rPr>
          <w:rFonts w:ascii="Arial" w:eastAsiaTheme="minorHAnsi" w:hAnsi="Arial" w:cs="Arial"/>
          <w:lang w:eastAsia="en-US"/>
          <w14:ligatures w14:val="standardContextual"/>
        </w:rPr>
        <w:t>2/2021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, o stanovení systému shromažďování, sběru, přepravy, třídění,</w:t>
      </w:r>
      <w:r w:rsidR="001D0182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využívání a odstraňování komunálních odpadů</w:t>
      </w:r>
      <w:r w:rsidR="00D82FCA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a nakládání se stavebním odpadem na území městyse Všeruby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, ze</w:t>
      </w:r>
      <w:r w:rsidR="001A7E69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dne </w:t>
      </w:r>
      <w:r w:rsidR="00CF2F1F" w:rsidRPr="00C410B0">
        <w:rPr>
          <w:rFonts w:ascii="Arial" w:eastAsiaTheme="minorHAnsi" w:hAnsi="Arial" w:cs="Arial"/>
          <w:lang w:eastAsia="en-US"/>
          <w14:ligatures w14:val="standardContextual"/>
        </w:rPr>
        <w:t>9.12.2021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.</w:t>
      </w:r>
    </w:p>
    <w:p w14:paraId="7CA4C0AE" w14:textId="77777777" w:rsidR="0095494D" w:rsidRPr="00C410B0" w:rsidRDefault="0095494D" w:rsidP="001A7E6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022D52DA" w14:textId="2B25C261" w:rsidR="0095494D" w:rsidRPr="00C410B0" w:rsidRDefault="002F6178" w:rsidP="001A7E6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2) Tato vyhláška nabývá účinnosti </w:t>
      </w:r>
      <w:r w:rsidR="00D82FCA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dne </w:t>
      </w:r>
      <w:r w:rsidR="00E40EA3" w:rsidRPr="00C410B0">
        <w:rPr>
          <w:rFonts w:ascii="Arial" w:eastAsiaTheme="minorHAnsi" w:hAnsi="Arial" w:cs="Arial"/>
          <w:lang w:eastAsia="en-US"/>
          <w14:ligatures w14:val="standardContextual"/>
        </w:rPr>
        <w:t>1. 1. 2024.</w:t>
      </w:r>
    </w:p>
    <w:p w14:paraId="0DACD792" w14:textId="77777777" w:rsidR="0095494D" w:rsidRPr="00C410B0" w:rsidRDefault="0095494D" w:rsidP="001A7E6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59462A8E" w14:textId="77777777" w:rsidR="0095494D" w:rsidRDefault="0095494D" w:rsidP="001A7E6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6509680F" w14:textId="77777777" w:rsidR="00C410B0" w:rsidRDefault="00C410B0" w:rsidP="001A7E6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0DCD6A87" w14:textId="77777777" w:rsidR="00C410B0" w:rsidRDefault="00C410B0" w:rsidP="001A7E6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700BEC6C" w14:textId="77777777" w:rsidR="00C410B0" w:rsidRPr="00C410B0" w:rsidRDefault="00C410B0" w:rsidP="001A7E6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  <w14:ligatures w14:val="standardContextual"/>
        </w:rPr>
      </w:pPr>
    </w:p>
    <w:p w14:paraId="76F9D9AE" w14:textId="1431F8C1" w:rsidR="002F6178" w:rsidRPr="00C410B0" w:rsidRDefault="002F6178" w:rsidP="002F6178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>………………...………………</w:t>
      </w:r>
      <w:r w:rsidR="0095494D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                                              </w:t>
      </w:r>
      <w:r w:rsidR="00C410B0">
        <w:rPr>
          <w:rFonts w:ascii="Arial" w:eastAsiaTheme="minorHAnsi" w:hAnsi="Arial" w:cs="Arial"/>
          <w:lang w:eastAsia="en-US"/>
          <w14:ligatures w14:val="standardContextual"/>
        </w:rPr>
        <w:t>..……………………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……</w:t>
      </w:r>
      <w:r w:rsidR="00C410B0">
        <w:rPr>
          <w:rFonts w:ascii="Arial" w:eastAsiaTheme="minorHAnsi" w:hAnsi="Arial" w:cs="Arial"/>
          <w:lang w:eastAsia="en-US"/>
          <w14:ligatures w14:val="standardContextual"/>
        </w:rPr>
        <w:t>…</w:t>
      </w:r>
    </w:p>
    <w:p w14:paraId="16C554CD" w14:textId="1612CE87" w:rsidR="002F76D2" w:rsidRPr="00C410B0" w:rsidRDefault="00C410B0" w:rsidP="002F6178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  <w:r>
        <w:rPr>
          <w:rFonts w:ascii="Arial" w:eastAsiaTheme="minorHAnsi" w:hAnsi="Arial" w:cs="Arial"/>
          <w:lang w:eastAsia="en-US"/>
          <w14:ligatures w14:val="standardContextual"/>
        </w:rPr>
        <w:t xml:space="preserve">  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>Mgr. Václav Bernard</w:t>
      </w:r>
      <w:r>
        <w:rPr>
          <w:rFonts w:ascii="Arial" w:eastAsiaTheme="minorHAnsi" w:hAnsi="Arial" w:cs="Arial"/>
          <w:lang w:eastAsia="en-US"/>
          <w14:ligatures w14:val="standardContextual"/>
        </w:rPr>
        <w:t xml:space="preserve"> v. r.</w:t>
      </w:r>
      <w:r w:rsidR="002F76D2" w:rsidRPr="00C410B0">
        <w:rPr>
          <w:rFonts w:ascii="Arial" w:eastAsiaTheme="minorHAnsi" w:hAnsi="Arial" w:cs="Arial"/>
          <w:lang w:eastAsia="en-US"/>
          <w14:ligatures w14:val="standardContextual"/>
        </w:rPr>
        <w:tab/>
      </w:r>
      <w:r w:rsidR="002F76D2" w:rsidRPr="00C410B0">
        <w:rPr>
          <w:rFonts w:ascii="Arial" w:eastAsiaTheme="minorHAnsi" w:hAnsi="Arial" w:cs="Arial"/>
          <w:lang w:eastAsia="en-US"/>
          <w14:ligatures w14:val="standardContextual"/>
        </w:rPr>
        <w:tab/>
      </w:r>
      <w:r w:rsidR="002F76D2" w:rsidRPr="00C410B0">
        <w:rPr>
          <w:rFonts w:ascii="Arial" w:eastAsiaTheme="minorHAnsi" w:hAnsi="Arial" w:cs="Arial"/>
          <w:lang w:eastAsia="en-US"/>
          <w14:ligatures w14:val="standardContextual"/>
        </w:rPr>
        <w:tab/>
        <w:t xml:space="preserve">       </w:t>
      </w:r>
      <w:r w:rsidR="002F76D2" w:rsidRPr="00C410B0">
        <w:rPr>
          <w:rFonts w:ascii="Arial" w:eastAsiaTheme="minorHAnsi" w:hAnsi="Arial" w:cs="Arial"/>
          <w:lang w:eastAsia="en-US"/>
          <w14:ligatures w14:val="standardContextual"/>
        </w:rPr>
        <w:tab/>
        <w:t xml:space="preserve"> </w:t>
      </w:r>
      <w:r w:rsidR="002F76D2" w:rsidRPr="00C410B0">
        <w:rPr>
          <w:rFonts w:ascii="Arial" w:eastAsiaTheme="minorHAnsi" w:hAnsi="Arial" w:cs="Arial"/>
          <w:lang w:eastAsia="en-US"/>
          <w14:ligatures w14:val="standardContextual"/>
        </w:rPr>
        <w:tab/>
        <w:t xml:space="preserve"> </w:t>
      </w:r>
      <w:r>
        <w:rPr>
          <w:rFonts w:ascii="Arial" w:eastAsiaTheme="minorHAnsi" w:hAnsi="Arial" w:cs="Arial"/>
          <w:lang w:eastAsia="en-US"/>
          <w14:ligatures w14:val="standardContextual"/>
        </w:rPr>
        <w:t>Martina Pejsarová v. r.</w:t>
      </w:r>
    </w:p>
    <w:p w14:paraId="08D1FB18" w14:textId="7AC82773" w:rsidR="002F6178" w:rsidRPr="00C410B0" w:rsidRDefault="002F76D2" w:rsidP="002F6178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       </w:t>
      </w:r>
      <w:r w:rsidR="00C410B0">
        <w:rPr>
          <w:rFonts w:ascii="Arial" w:eastAsiaTheme="minorHAnsi" w:hAnsi="Arial" w:cs="Arial"/>
          <w:lang w:eastAsia="en-US"/>
          <w14:ligatures w14:val="standardContextual"/>
        </w:rPr>
        <w:t xml:space="preserve">        </w:t>
      </w:r>
      <w:r w:rsidR="002F6178"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starosta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 xml:space="preserve">                     </w:t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ab/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ab/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ab/>
      </w:r>
      <w:r w:rsidRPr="00C410B0">
        <w:rPr>
          <w:rFonts w:ascii="Arial" w:eastAsiaTheme="minorHAnsi" w:hAnsi="Arial" w:cs="Arial"/>
          <w:lang w:eastAsia="en-US"/>
          <w14:ligatures w14:val="standardContextual"/>
        </w:rPr>
        <w:tab/>
        <w:t xml:space="preserve">             </w:t>
      </w:r>
      <w:r w:rsidR="00C410B0">
        <w:rPr>
          <w:rFonts w:ascii="Arial" w:eastAsiaTheme="minorHAnsi" w:hAnsi="Arial" w:cs="Arial"/>
          <w:lang w:eastAsia="en-US"/>
          <w14:ligatures w14:val="standardContextual"/>
        </w:rPr>
        <w:t xml:space="preserve">    místosta</w:t>
      </w:r>
      <w:r w:rsidR="002F6178" w:rsidRPr="00C410B0">
        <w:rPr>
          <w:rFonts w:ascii="Arial" w:eastAsiaTheme="minorHAnsi" w:hAnsi="Arial" w:cs="Arial"/>
          <w:lang w:eastAsia="en-US"/>
          <w14:ligatures w14:val="standardContextual"/>
        </w:rPr>
        <w:t>rost</w:t>
      </w:r>
      <w:r w:rsidR="00C410B0">
        <w:rPr>
          <w:rFonts w:ascii="Arial" w:eastAsiaTheme="minorHAnsi" w:hAnsi="Arial" w:cs="Arial"/>
          <w:lang w:eastAsia="en-US"/>
          <w14:ligatures w14:val="standardContextual"/>
        </w:rPr>
        <w:t>k</w:t>
      </w:r>
      <w:r w:rsidR="002F6178" w:rsidRPr="00C410B0">
        <w:rPr>
          <w:rFonts w:ascii="Arial" w:eastAsiaTheme="minorHAnsi" w:hAnsi="Arial" w:cs="Arial"/>
          <w:lang w:eastAsia="en-US"/>
          <w14:ligatures w14:val="standardContextual"/>
        </w:rPr>
        <w:t>a</w:t>
      </w:r>
    </w:p>
    <w:p w14:paraId="1DA11EF2" w14:textId="77777777" w:rsidR="00FB7259" w:rsidRPr="00C410B0" w:rsidRDefault="00FB7259" w:rsidP="002F6178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</w:p>
    <w:sectPr w:rsidR="00FB7259" w:rsidRPr="00C410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244A" w14:textId="77777777" w:rsidR="00B568CA" w:rsidRDefault="00B568CA" w:rsidP="00DA4F16">
      <w:r>
        <w:separator/>
      </w:r>
    </w:p>
  </w:endnote>
  <w:endnote w:type="continuationSeparator" w:id="0">
    <w:p w14:paraId="1AEEDEC1" w14:textId="77777777" w:rsidR="00B568CA" w:rsidRDefault="00B568CA" w:rsidP="00DA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094375"/>
      <w:docPartObj>
        <w:docPartGallery w:val="Page Numbers (Bottom of Page)"/>
        <w:docPartUnique/>
      </w:docPartObj>
    </w:sdtPr>
    <w:sdtContent>
      <w:p w14:paraId="1F37B56C" w14:textId="7358BA3F" w:rsidR="0085123E" w:rsidRDefault="008512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183066" w14:textId="65D45E6F" w:rsidR="00BC492D" w:rsidRDefault="00BC49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6DE4" w14:textId="77777777" w:rsidR="00B568CA" w:rsidRDefault="00B568CA" w:rsidP="00DA4F16">
      <w:r>
        <w:separator/>
      </w:r>
    </w:p>
  </w:footnote>
  <w:footnote w:type="continuationSeparator" w:id="0">
    <w:p w14:paraId="7F438E8F" w14:textId="77777777" w:rsidR="00B568CA" w:rsidRDefault="00B568CA" w:rsidP="00DA4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13595461">
    <w:abstractNumId w:val="2"/>
  </w:num>
  <w:num w:numId="2" w16cid:durableId="624777856">
    <w:abstractNumId w:val="0"/>
  </w:num>
  <w:num w:numId="3" w16cid:durableId="74823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2A"/>
    <w:rsid w:val="0001650D"/>
    <w:rsid w:val="000951DF"/>
    <w:rsid w:val="00114E5D"/>
    <w:rsid w:val="00127E54"/>
    <w:rsid w:val="00137ABD"/>
    <w:rsid w:val="00152012"/>
    <w:rsid w:val="00193BD6"/>
    <w:rsid w:val="001A7E69"/>
    <w:rsid w:val="001C4FA1"/>
    <w:rsid w:val="001C5CC9"/>
    <w:rsid w:val="001D0182"/>
    <w:rsid w:val="00221EA8"/>
    <w:rsid w:val="00231EE5"/>
    <w:rsid w:val="00235DDF"/>
    <w:rsid w:val="00246E78"/>
    <w:rsid w:val="002F6178"/>
    <w:rsid w:val="002F76D2"/>
    <w:rsid w:val="00302371"/>
    <w:rsid w:val="00350358"/>
    <w:rsid w:val="00376FE5"/>
    <w:rsid w:val="00393EF5"/>
    <w:rsid w:val="003F5078"/>
    <w:rsid w:val="00400F50"/>
    <w:rsid w:val="0040795F"/>
    <w:rsid w:val="00411FA3"/>
    <w:rsid w:val="00447974"/>
    <w:rsid w:val="00463FC3"/>
    <w:rsid w:val="00466A1E"/>
    <w:rsid w:val="004860FF"/>
    <w:rsid w:val="004A7619"/>
    <w:rsid w:val="004B38C6"/>
    <w:rsid w:val="004B3AE6"/>
    <w:rsid w:val="004D6746"/>
    <w:rsid w:val="005244B2"/>
    <w:rsid w:val="005267EA"/>
    <w:rsid w:val="00537856"/>
    <w:rsid w:val="005515E8"/>
    <w:rsid w:val="005E042A"/>
    <w:rsid w:val="005E0D52"/>
    <w:rsid w:val="0061379C"/>
    <w:rsid w:val="00621425"/>
    <w:rsid w:val="0062441A"/>
    <w:rsid w:val="00642E4C"/>
    <w:rsid w:val="00664FB4"/>
    <w:rsid w:val="006A42D5"/>
    <w:rsid w:val="00734A0B"/>
    <w:rsid w:val="00735B2E"/>
    <w:rsid w:val="00743ED5"/>
    <w:rsid w:val="007528A9"/>
    <w:rsid w:val="007636D2"/>
    <w:rsid w:val="00777F8E"/>
    <w:rsid w:val="007869A5"/>
    <w:rsid w:val="007A6744"/>
    <w:rsid w:val="007A70FB"/>
    <w:rsid w:val="007B18A7"/>
    <w:rsid w:val="007C5677"/>
    <w:rsid w:val="007D2443"/>
    <w:rsid w:val="00811C96"/>
    <w:rsid w:val="00841B2A"/>
    <w:rsid w:val="0085123E"/>
    <w:rsid w:val="008860C7"/>
    <w:rsid w:val="00891B54"/>
    <w:rsid w:val="008A029B"/>
    <w:rsid w:val="008C0058"/>
    <w:rsid w:val="008E3878"/>
    <w:rsid w:val="00903B26"/>
    <w:rsid w:val="00940BB2"/>
    <w:rsid w:val="0094468C"/>
    <w:rsid w:val="0095494D"/>
    <w:rsid w:val="009610EC"/>
    <w:rsid w:val="009A5710"/>
    <w:rsid w:val="009F6CE3"/>
    <w:rsid w:val="00A03A35"/>
    <w:rsid w:val="00A114BB"/>
    <w:rsid w:val="00A2474C"/>
    <w:rsid w:val="00A43F58"/>
    <w:rsid w:val="00A53797"/>
    <w:rsid w:val="00AD116D"/>
    <w:rsid w:val="00AD44E4"/>
    <w:rsid w:val="00B33FE0"/>
    <w:rsid w:val="00B40594"/>
    <w:rsid w:val="00B568CA"/>
    <w:rsid w:val="00B72FFC"/>
    <w:rsid w:val="00B86705"/>
    <w:rsid w:val="00BA3AE5"/>
    <w:rsid w:val="00BB5EBA"/>
    <w:rsid w:val="00BC492D"/>
    <w:rsid w:val="00BC67CA"/>
    <w:rsid w:val="00BD62C8"/>
    <w:rsid w:val="00BF2673"/>
    <w:rsid w:val="00C410B0"/>
    <w:rsid w:val="00C81406"/>
    <w:rsid w:val="00C9540B"/>
    <w:rsid w:val="00CA4B07"/>
    <w:rsid w:val="00CB6E26"/>
    <w:rsid w:val="00CC0990"/>
    <w:rsid w:val="00CF2F1F"/>
    <w:rsid w:val="00D82FCA"/>
    <w:rsid w:val="00DA2DF9"/>
    <w:rsid w:val="00DA496A"/>
    <w:rsid w:val="00DA4F16"/>
    <w:rsid w:val="00DD4B72"/>
    <w:rsid w:val="00E40EA3"/>
    <w:rsid w:val="00E5174E"/>
    <w:rsid w:val="00E82548"/>
    <w:rsid w:val="00F00A5C"/>
    <w:rsid w:val="00F0198A"/>
    <w:rsid w:val="00F04AC7"/>
    <w:rsid w:val="00F41802"/>
    <w:rsid w:val="00FB7259"/>
    <w:rsid w:val="00FE2386"/>
    <w:rsid w:val="00FE5DBD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9145"/>
  <w15:chartTrackingRefBased/>
  <w15:docId w15:val="{C56E5FFA-271E-4E4F-8DAE-55AC3A5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F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DA4F1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A4F16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DA4F16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DA4F16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DA4F1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A4F1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DA4F16"/>
    <w:rPr>
      <w:vertAlign w:val="superscript"/>
    </w:rPr>
  </w:style>
  <w:style w:type="paragraph" w:customStyle="1" w:styleId="NormlnIMP">
    <w:name w:val="Normální_IMP"/>
    <w:basedOn w:val="Normln"/>
    <w:rsid w:val="00DA4F1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DA4F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C49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92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C49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92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8E287-34FF-4021-8242-A78C4C15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1047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Drahoňovská</dc:creator>
  <cp:keywords/>
  <dc:description/>
  <cp:lastModifiedBy>Petra Drahoňovská</cp:lastModifiedBy>
  <cp:revision>103</cp:revision>
  <dcterms:created xsi:type="dcterms:W3CDTF">2023-10-03T10:17:00Z</dcterms:created>
  <dcterms:modified xsi:type="dcterms:W3CDTF">2023-12-12T07:34:00Z</dcterms:modified>
</cp:coreProperties>
</file>