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38" w:rsidRPr="00C37C38" w:rsidRDefault="00C37C38" w:rsidP="00C37C38">
      <w:pPr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lang w:eastAsia="cs-CZ" w:bidi="ar-SA"/>
        </w:rPr>
      </w:pPr>
      <w:r w:rsidRPr="00C37C38">
        <w:rPr>
          <w:rFonts w:ascii="Arial" w:eastAsia="Times New Roman" w:hAnsi="Arial" w:cs="Arial"/>
          <w:b/>
          <w:color w:val="000000"/>
          <w:kern w:val="0"/>
          <w:sz w:val="20"/>
          <w:lang w:eastAsia="cs-CZ" w:bidi="ar-SA"/>
        </w:rPr>
        <w:t>MĚSTO NAPAJEDLA</w:t>
      </w:r>
    </w:p>
    <w:p w:rsidR="00C37C38" w:rsidRPr="00C37C38" w:rsidRDefault="00C37C38" w:rsidP="00C37C38">
      <w:pPr>
        <w:suppressAutoHyphens w:val="0"/>
        <w:autoSpaceDN/>
        <w:spacing w:line="36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lang w:eastAsia="cs-CZ" w:bidi="ar-SA"/>
        </w:rPr>
      </w:pPr>
      <w:r w:rsidRPr="00C37C38">
        <w:rPr>
          <w:rFonts w:ascii="Arial" w:eastAsia="Times New Roman" w:hAnsi="Arial" w:cs="Arial"/>
          <w:b/>
          <w:color w:val="000000"/>
          <w:kern w:val="0"/>
          <w:sz w:val="20"/>
          <w:lang w:eastAsia="cs-CZ" w:bidi="ar-SA"/>
        </w:rPr>
        <w:t>ZASTUPITELSTVO MĚSTA NAPAJEDLA</w:t>
      </w:r>
    </w:p>
    <w:p w:rsidR="00C37C38" w:rsidRPr="00C37C38" w:rsidRDefault="00C37C38" w:rsidP="00C37C38">
      <w:pPr>
        <w:suppressAutoHyphens w:val="0"/>
        <w:autoSpaceDN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2"/>
          <w:lang w:eastAsia="cs-CZ" w:bidi="ar-SA"/>
        </w:rPr>
      </w:pPr>
    </w:p>
    <w:p w:rsidR="00C37C38" w:rsidRPr="00C37C38" w:rsidRDefault="00C37C38" w:rsidP="00C37C38">
      <w:pPr>
        <w:overflowPunct w:val="0"/>
        <w:autoSpaceDE w:val="0"/>
        <w:adjustRightInd w:val="0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cs-CZ" w:bidi="ar-SA"/>
        </w:rPr>
      </w:pPr>
      <w:r w:rsidRPr="00C37C38">
        <w:rPr>
          <w:rFonts w:ascii="Arial" w:eastAsia="Times New Roman" w:hAnsi="Arial" w:cs="Arial"/>
          <w:b/>
          <w:color w:val="000000"/>
          <w:kern w:val="0"/>
          <w:sz w:val="22"/>
          <w:lang w:eastAsia="cs-CZ" w:bidi="ar-SA"/>
        </w:rPr>
        <w:t>Obecně závazná vyhláška města Napajedla</w:t>
      </w:r>
      <w:r w:rsidRPr="00C37C3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cs-CZ" w:bidi="ar-SA"/>
        </w:rPr>
        <w:t xml:space="preserve"> </w:t>
      </w:r>
    </w:p>
    <w:p w:rsidR="00B547AA" w:rsidRDefault="001079FE">
      <w:pPr>
        <w:pStyle w:val="Nadpis1"/>
      </w:pPr>
      <w:r w:rsidRPr="00C37C38">
        <w:rPr>
          <w:sz w:val="22"/>
        </w:rPr>
        <w:t>o místním poplatku za užívání veřejného prostranství</w:t>
      </w:r>
    </w:p>
    <w:p w:rsidR="00B547AA" w:rsidRPr="00C37C38" w:rsidRDefault="001079FE">
      <w:pPr>
        <w:pStyle w:val="UvodniVeta"/>
        <w:rPr>
          <w:sz w:val="20"/>
          <w:szCs w:val="20"/>
        </w:rPr>
      </w:pPr>
      <w:r w:rsidRPr="00C37C38">
        <w:rPr>
          <w:sz w:val="20"/>
          <w:szCs w:val="20"/>
        </w:rPr>
        <w:t>Zastupitelstvo města Napajedla se na svém zasedání dne </w:t>
      </w:r>
      <w:r w:rsidR="00592867">
        <w:rPr>
          <w:sz w:val="20"/>
          <w:szCs w:val="20"/>
        </w:rPr>
        <w:t xml:space="preserve">29. listopadu </w:t>
      </w:r>
      <w:r w:rsidRPr="00C37C38">
        <w:rPr>
          <w:sz w:val="20"/>
          <w:szCs w:val="20"/>
        </w:rPr>
        <w:t xml:space="preserve">2023 </w:t>
      </w:r>
      <w:r w:rsidR="00AB7990" w:rsidRPr="00FC3CD5">
        <w:rPr>
          <w:sz w:val="20"/>
          <w:szCs w:val="20"/>
        </w:rPr>
        <w:t xml:space="preserve">usnesením č. </w:t>
      </w:r>
      <w:r w:rsidR="00592867">
        <w:rPr>
          <w:sz w:val="20"/>
          <w:szCs w:val="20"/>
        </w:rPr>
        <w:t>137/7/18/1/2023</w:t>
      </w:r>
      <w:r w:rsidR="00AB7990">
        <w:rPr>
          <w:sz w:val="20"/>
          <w:szCs w:val="20"/>
        </w:rPr>
        <w:t xml:space="preserve"> </w:t>
      </w:r>
      <w:r w:rsidRPr="00C37C38">
        <w:rPr>
          <w:sz w:val="20"/>
          <w:szCs w:val="20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547AA" w:rsidRPr="00C37C38" w:rsidRDefault="001079FE">
      <w:pPr>
        <w:pStyle w:val="Nadpis2"/>
        <w:rPr>
          <w:sz w:val="20"/>
          <w:szCs w:val="20"/>
        </w:rPr>
      </w:pPr>
      <w:r w:rsidRPr="00C37C38">
        <w:rPr>
          <w:sz w:val="20"/>
          <w:szCs w:val="20"/>
        </w:rPr>
        <w:t>Čl. 1</w:t>
      </w:r>
      <w:r w:rsidRPr="00C37C38">
        <w:rPr>
          <w:sz w:val="20"/>
          <w:szCs w:val="20"/>
        </w:rPr>
        <w:br/>
        <w:t>Úvodní ustanovení</w:t>
      </w:r>
    </w:p>
    <w:p w:rsidR="00B547AA" w:rsidRPr="00C37C38" w:rsidRDefault="001079FE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Město Napajedla touto vyhláškou zavádí místní poplatek za užívání veřejného prostranství (dále jen „poplatek“).</w:t>
      </w:r>
    </w:p>
    <w:p w:rsidR="00B547AA" w:rsidRPr="00C37C38" w:rsidRDefault="001079FE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Správcem poplatku je městský úřad</w:t>
      </w:r>
      <w:r w:rsidRPr="00C37C38">
        <w:rPr>
          <w:rStyle w:val="Znakapoznpodarou"/>
          <w:sz w:val="20"/>
          <w:szCs w:val="20"/>
        </w:rPr>
        <w:footnoteReference w:id="1"/>
      </w:r>
      <w:r w:rsidRPr="00C37C38">
        <w:rPr>
          <w:sz w:val="20"/>
          <w:szCs w:val="20"/>
        </w:rPr>
        <w:t>.</w:t>
      </w:r>
    </w:p>
    <w:p w:rsidR="00B547AA" w:rsidRPr="00C37C38" w:rsidRDefault="001079FE">
      <w:pPr>
        <w:pStyle w:val="Nadpis2"/>
        <w:rPr>
          <w:sz w:val="20"/>
          <w:szCs w:val="20"/>
        </w:rPr>
      </w:pPr>
      <w:r w:rsidRPr="00C37C38">
        <w:rPr>
          <w:sz w:val="20"/>
          <w:szCs w:val="20"/>
        </w:rPr>
        <w:t>Čl. 2</w:t>
      </w:r>
      <w:r w:rsidRPr="00C37C38">
        <w:rPr>
          <w:sz w:val="20"/>
          <w:szCs w:val="20"/>
        </w:rPr>
        <w:br/>
        <w:t>Předmět poplatku a poplatník</w:t>
      </w:r>
    </w:p>
    <w:p w:rsidR="00B547AA" w:rsidRPr="00C37C38" w:rsidRDefault="002D7AB7">
      <w:pPr>
        <w:pStyle w:val="Odstavec"/>
        <w:numPr>
          <w:ilvl w:val="0"/>
          <w:numId w:val="2"/>
        </w:numPr>
        <w:rPr>
          <w:sz w:val="20"/>
          <w:szCs w:val="20"/>
        </w:rPr>
      </w:pPr>
      <w:r w:rsidRPr="002D7AB7">
        <w:rPr>
          <w:sz w:val="20"/>
          <w:szCs w:val="20"/>
        </w:rPr>
        <w:t xml:space="preserve">Poplatek za užívání veřejného prostranství se vybírá za zvláštní užívání veřejného prostranství, kterým se rozumí provádění výkopových prací, umístění dočasných staveb a zařízení sloužících </w:t>
      </w:r>
      <w:r w:rsidR="002E53B0">
        <w:rPr>
          <w:sz w:val="20"/>
          <w:szCs w:val="20"/>
        </w:rPr>
        <w:br/>
      </w:r>
      <w:r w:rsidRPr="002D7AB7">
        <w:rPr>
          <w:sz w:val="20"/>
          <w:szCs w:val="20"/>
        </w:rPr>
        <w:t>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>
        <w:rPr>
          <w:sz w:val="20"/>
          <w:szCs w:val="20"/>
        </w:rPr>
        <w:t>.</w:t>
      </w:r>
      <w:r w:rsidR="001079FE" w:rsidRPr="00C37C38">
        <w:rPr>
          <w:rStyle w:val="Znakapoznpodarou"/>
          <w:sz w:val="20"/>
          <w:szCs w:val="20"/>
        </w:rPr>
        <w:footnoteReference w:id="2"/>
      </w:r>
    </w:p>
    <w:p w:rsidR="00B547AA" w:rsidRPr="00C37C38" w:rsidRDefault="001079FE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Poplatek za užívání veřejného prostranství platí fyzické i právnické osoby, které užívají veřejné prostranství způsobem uvedeným v odstavci 1 (dále jen „poplatník“)</w:t>
      </w:r>
      <w:r w:rsidRPr="00C37C38">
        <w:rPr>
          <w:rStyle w:val="Znakapoznpodarou"/>
          <w:sz w:val="20"/>
          <w:szCs w:val="20"/>
        </w:rPr>
        <w:footnoteReference w:id="3"/>
      </w:r>
      <w:r w:rsidRPr="00C37C38">
        <w:rPr>
          <w:sz w:val="20"/>
          <w:szCs w:val="20"/>
        </w:rPr>
        <w:t>.</w:t>
      </w:r>
    </w:p>
    <w:p w:rsidR="00B547AA" w:rsidRPr="00C37C38" w:rsidRDefault="001079FE">
      <w:pPr>
        <w:pStyle w:val="Nadpis2"/>
        <w:rPr>
          <w:sz w:val="20"/>
          <w:szCs w:val="20"/>
        </w:rPr>
      </w:pPr>
      <w:r w:rsidRPr="00C37C38">
        <w:rPr>
          <w:sz w:val="20"/>
          <w:szCs w:val="20"/>
        </w:rPr>
        <w:t>Čl. 3</w:t>
      </w:r>
      <w:r w:rsidRPr="00C37C38">
        <w:rPr>
          <w:sz w:val="20"/>
          <w:szCs w:val="20"/>
        </w:rPr>
        <w:br/>
        <w:t>Veřejná prostranství</w:t>
      </w:r>
    </w:p>
    <w:p w:rsidR="00B547AA" w:rsidRPr="00C37C38" w:rsidRDefault="001079FE">
      <w:pPr>
        <w:pStyle w:val="Odstavec"/>
        <w:rPr>
          <w:sz w:val="20"/>
          <w:szCs w:val="20"/>
        </w:rPr>
      </w:pPr>
      <w:r w:rsidRPr="00C37C38">
        <w:rPr>
          <w:sz w:val="20"/>
          <w:szCs w:val="20"/>
        </w:rPr>
        <w:t xml:space="preserve">Poplatek se platí za užívání veřejných prostranství, která jsou uvedena jmenovitě v příloze </w:t>
      </w:r>
      <w:r w:rsidR="005C401F" w:rsidRPr="00C37C38">
        <w:rPr>
          <w:sz w:val="20"/>
          <w:szCs w:val="20"/>
        </w:rPr>
        <w:t xml:space="preserve">této vyhlášky. </w:t>
      </w:r>
      <w:r w:rsidRPr="00C37C38">
        <w:rPr>
          <w:sz w:val="20"/>
          <w:szCs w:val="20"/>
        </w:rPr>
        <w:t>T</w:t>
      </w:r>
      <w:r w:rsidR="005C401F" w:rsidRPr="00C37C38">
        <w:rPr>
          <w:sz w:val="20"/>
          <w:szCs w:val="20"/>
        </w:rPr>
        <w:t>ato</w:t>
      </w:r>
      <w:r w:rsidRPr="00C37C38">
        <w:rPr>
          <w:sz w:val="20"/>
          <w:szCs w:val="20"/>
        </w:rPr>
        <w:t xml:space="preserve"> příloh</w:t>
      </w:r>
      <w:r w:rsidR="005C401F" w:rsidRPr="00C37C38">
        <w:rPr>
          <w:sz w:val="20"/>
          <w:szCs w:val="20"/>
        </w:rPr>
        <w:t>a</w:t>
      </w:r>
      <w:r w:rsidRPr="00C37C38">
        <w:rPr>
          <w:sz w:val="20"/>
          <w:szCs w:val="20"/>
        </w:rPr>
        <w:t xml:space="preserve"> tvoří nedílnou součást této vyhlášky.</w:t>
      </w:r>
    </w:p>
    <w:p w:rsidR="00B547AA" w:rsidRPr="00C37C38" w:rsidRDefault="001079FE">
      <w:pPr>
        <w:pStyle w:val="Nadpis2"/>
        <w:rPr>
          <w:sz w:val="20"/>
          <w:szCs w:val="20"/>
        </w:rPr>
      </w:pPr>
      <w:r w:rsidRPr="00C37C38">
        <w:rPr>
          <w:sz w:val="20"/>
          <w:szCs w:val="20"/>
        </w:rPr>
        <w:t>Čl. 4</w:t>
      </w:r>
      <w:r w:rsidRPr="00C37C38">
        <w:rPr>
          <w:sz w:val="20"/>
          <w:szCs w:val="20"/>
        </w:rPr>
        <w:br/>
        <w:t>Ohlašovací povinnost</w:t>
      </w:r>
    </w:p>
    <w:p w:rsidR="00B547AA" w:rsidRPr="00C37C38" w:rsidRDefault="001079FE">
      <w:pPr>
        <w:pStyle w:val="Odstavec"/>
        <w:numPr>
          <w:ilvl w:val="0"/>
          <w:numId w:val="3"/>
        </w:numPr>
        <w:rPr>
          <w:sz w:val="20"/>
          <w:szCs w:val="20"/>
        </w:rPr>
      </w:pPr>
      <w:r w:rsidRPr="00C37C38">
        <w:rPr>
          <w:sz w:val="20"/>
          <w:szCs w:val="20"/>
        </w:rP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B547AA" w:rsidRPr="00C37C38" w:rsidRDefault="001079FE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Údaje uváděné v ohlášení upravuje zákon</w:t>
      </w:r>
      <w:r w:rsidRPr="00C37C38">
        <w:rPr>
          <w:rStyle w:val="Znakapoznpodarou"/>
          <w:sz w:val="20"/>
          <w:szCs w:val="20"/>
        </w:rPr>
        <w:footnoteReference w:id="4"/>
      </w:r>
      <w:r w:rsidRPr="00C37C38">
        <w:rPr>
          <w:sz w:val="20"/>
          <w:szCs w:val="20"/>
        </w:rPr>
        <w:t>.</w:t>
      </w:r>
    </w:p>
    <w:p w:rsidR="00B547AA" w:rsidRPr="00C37C38" w:rsidRDefault="001079FE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lastRenderedPageBreak/>
        <w:t>Dojde-li ke změně údajů uvedených v ohlášení, je poplatník povinen tuto změnu oznámit do 15 dnů ode dne, kdy nastala</w:t>
      </w:r>
      <w:r w:rsidRPr="00C37C38">
        <w:rPr>
          <w:rStyle w:val="Znakapoznpodarou"/>
          <w:sz w:val="20"/>
          <w:szCs w:val="20"/>
        </w:rPr>
        <w:footnoteReference w:id="5"/>
      </w:r>
      <w:r w:rsidRPr="00C37C38">
        <w:rPr>
          <w:sz w:val="20"/>
          <w:szCs w:val="20"/>
        </w:rPr>
        <w:t>.</w:t>
      </w:r>
    </w:p>
    <w:p w:rsidR="00B547AA" w:rsidRPr="00C37C38" w:rsidRDefault="001079FE">
      <w:pPr>
        <w:pStyle w:val="Nadpis2"/>
        <w:rPr>
          <w:sz w:val="20"/>
          <w:szCs w:val="20"/>
        </w:rPr>
      </w:pPr>
      <w:r w:rsidRPr="00C37C38">
        <w:rPr>
          <w:sz w:val="20"/>
          <w:szCs w:val="20"/>
        </w:rPr>
        <w:t>Čl. 5</w:t>
      </w:r>
      <w:r w:rsidRPr="00C37C38">
        <w:rPr>
          <w:sz w:val="20"/>
          <w:szCs w:val="20"/>
        </w:rPr>
        <w:br/>
        <w:t>Sazba poplatku</w:t>
      </w:r>
    </w:p>
    <w:p w:rsidR="00B547AA" w:rsidRPr="00C37C38" w:rsidRDefault="001079FE">
      <w:pPr>
        <w:pStyle w:val="Odstavec"/>
        <w:numPr>
          <w:ilvl w:val="0"/>
          <w:numId w:val="4"/>
        </w:numPr>
        <w:rPr>
          <w:sz w:val="20"/>
          <w:szCs w:val="20"/>
        </w:rPr>
      </w:pPr>
      <w:r w:rsidRPr="00C37C38">
        <w:rPr>
          <w:sz w:val="20"/>
          <w:szCs w:val="20"/>
        </w:rPr>
        <w:t>Sazba poplatku činí za každý i započatý m² a každý i započatý den:</w:t>
      </w:r>
    </w:p>
    <w:p w:rsidR="00B547AA" w:rsidRPr="00C37C38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za umístění dočasných staveb sloužících pro poskytování služeb 10 Kč,</w:t>
      </w:r>
    </w:p>
    <w:p w:rsidR="00B547AA" w:rsidRPr="00C37C38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za umístění zařízení sloužících pro poskytování služeb 10 Kč,</w:t>
      </w:r>
    </w:p>
    <w:p w:rsidR="00B547AA" w:rsidRPr="00C37C38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za umístění dočasných staveb sloužících pro poskytování prodeje 10 Kč,</w:t>
      </w:r>
    </w:p>
    <w:p w:rsidR="00B547AA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za umístění zařízení sloužících pro poskytování prodeje 10 Kč,</w:t>
      </w:r>
    </w:p>
    <w:p w:rsidR="00E57711" w:rsidRDefault="00E57711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za provádění výkopových prací 10 Kč</w:t>
      </w:r>
      <w:r>
        <w:rPr>
          <w:sz w:val="20"/>
          <w:szCs w:val="20"/>
        </w:rPr>
        <w:t>,</w:t>
      </w:r>
    </w:p>
    <w:p w:rsidR="00E57711" w:rsidRPr="00C37C38" w:rsidRDefault="00E57711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za umístění stavebních zařízení 10 Kč,</w:t>
      </w:r>
    </w:p>
    <w:p w:rsidR="00B547AA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 xml:space="preserve">za umístění reklamních zařízení </w:t>
      </w:r>
      <w:r w:rsidR="005C401F" w:rsidRPr="00C37C38">
        <w:rPr>
          <w:sz w:val="20"/>
          <w:szCs w:val="20"/>
        </w:rPr>
        <w:t>10</w:t>
      </w:r>
      <w:r w:rsidRPr="00C37C38">
        <w:rPr>
          <w:sz w:val="20"/>
          <w:szCs w:val="20"/>
        </w:rPr>
        <w:t> Kč,</w:t>
      </w:r>
    </w:p>
    <w:p w:rsidR="00E57711" w:rsidRDefault="00E57711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za umístění zařízení lunaparků a jiných obdobných atrakcí 100 Kč,</w:t>
      </w:r>
    </w:p>
    <w:p w:rsidR="00E57711" w:rsidRPr="00C37C38" w:rsidRDefault="00E57711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za umístění zařízení cirkusů 10 Kč,</w:t>
      </w:r>
    </w:p>
    <w:p w:rsidR="00B547AA" w:rsidRPr="005677C5" w:rsidRDefault="001079FE" w:rsidP="005677C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za umístění skládek 1</w:t>
      </w:r>
      <w:r w:rsidR="005C401F" w:rsidRPr="00C37C38">
        <w:rPr>
          <w:sz w:val="20"/>
          <w:szCs w:val="20"/>
        </w:rPr>
        <w:t>0</w:t>
      </w:r>
      <w:r w:rsidRPr="00C37C38">
        <w:rPr>
          <w:sz w:val="20"/>
          <w:szCs w:val="20"/>
        </w:rPr>
        <w:t> Kč,</w:t>
      </w:r>
    </w:p>
    <w:p w:rsidR="00B547AA" w:rsidRPr="00C37C38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 xml:space="preserve">za užívání veřejného prostranství pro kulturní akce </w:t>
      </w:r>
      <w:r w:rsidR="005C401F" w:rsidRPr="00C37C38">
        <w:rPr>
          <w:sz w:val="20"/>
          <w:szCs w:val="20"/>
        </w:rPr>
        <w:t>5</w:t>
      </w:r>
      <w:r w:rsidRPr="00C37C38">
        <w:rPr>
          <w:sz w:val="20"/>
          <w:szCs w:val="20"/>
        </w:rPr>
        <w:t> Kč,</w:t>
      </w:r>
    </w:p>
    <w:p w:rsidR="00B547AA" w:rsidRPr="00C37C38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 xml:space="preserve">za užívání veřejného prostranství pro sportovní akce </w:t>
      </w:r>
      <w:r w:rsidR="005C401F" w:rsidRPr="00C37C38">
        <w:rPr>
          <w:sz w:val="20"/>
          <w:szCs w:val="20"/>
        </w:rPr>
        <w:t>5</w:t>
      </w:r>
      <w:r w:rsidRPr="00C37C38">
        <w:rPr>
          <w:sz w:val="20"/>
          <w:szCs w:val="20"/>
        </w:rPr>
        <w:t> Kč,</w:t>
      </w:r>
    </w:p>
    <w:p w:rsidR="00B547AA" w:rsidRPr="00C37C38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 xml:space="preserve">za užívání veřejného prostranství pro reklamní akce </w:t>
      </w:r>
      <w:r w:rsidR="005C401F" w:rsidRPr="00C37C38">
        <w:rPr>
          <w:sz w:val="20"/>
          <w:szCs w:val="20"/>
        </w:rPr>
        <w:t>5</w:t>
      </w:r>
      <w:r w:rsidRPr="00C37C38">
        <w:rPr>
          <w:sz w:val="20"/>
          <w:szCs w:val="20"/>
        </w:rPr>
        <w:t> Kč,</w:t>
      </w:r>
    </w:p>
    <w:p w:rsidR="00B547AA" w:rsidRPr="00C37C38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 xml:space="preserve">za užívání veřejného prostranství pro potřeby tvorby filmových a televizních děl </w:t>
      </w:r>
      <w:r w:rsidR="005C401F" w:rsidRPr="00C37C38">
        <w:rPr>
          <w:sz w:val="20"/>
          <w:szCs w:val="20"/>
        </w:rPr>
        <w:t>5</w:t>
      </w:r>
      <w:r w:rsidRPr="00C37C38">
        <w:rPr>
          <w:sz w:val="20"/>
          <w:szCs w:val="20"/>
        </w:rPr>
        <w:t> Kč.</w:t>
      </w:r>
    </w:p>
    <w:p w:rsidR="005677C5" w:rsidRDefault="001079FE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Město stanovuje poplatek paušální částkou</w:t>
      </w:r>
      <w:r w:rsidR="005677C5">
        <w:rPr>
          <w:sz w:val="20"/>
          <w:szCs w:val="20"/>
        </w:rPr>
        <w:t>:</w:t>
      </w:r>
    </w:p>
    <w:p w:rsidR="00B547AA" w:rsidRDefault="001079FE" w:rsidP="005677C5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 xml:space="preserve">za umístění reklamních zařízení </w:t>
      </w:r>
      <w:r w:rsidR="00F57611">
        <w:rPr>
          <w:sz w:val="20"/>
          <w:szCs w:val="20"/>
        </w:rPr>
        <w:t xml:space="preserve">ve výši </w:t>
      </w:r>
      <w:r w:rsidR="005C401F" w:rsidRPr="00C37C38">
        <w:rPr>
          <w:sz w:val="20"/>
          <w:szCs w:val="20"/>
        </w:rPr>
        <w:t>1 0</w:t>
      </w:r>
      <w:r w:rsidR="005677C5">
        <w:rPr>
          <w:sz w:val="20"/>
          <w:szCs w:val="20"/>
        </w:rPr>
        <w:t>00 Kč za rok,</w:t>
      </w:r>
    </w:p>
    <w:p w:rsidR="005677C5" w:rsidRPr="00C37C38" w:rsidRDefault="005677C5" w:rsidP="005677C5">
      <w:pPr>
        <w:pStyle w:val="Odstavec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 vyhrazení trvalého parkovacího místa pro os</w:t>
      </w:r>
      <w:r w:rsidR="002E7FF5">
        <w:rPr>
          <w:sz w:val="20"/>
          <w:szCs w:val="20"/>
        </w:rPr>
        <w:t>obní automobily ve výši 30 000</w:t>
      </w:r>
      <w:r>
        <w:rPr>
          <w:sz w:val="20"/>
          <w:szCs w:val="20"/>
        </w:rPr>
        <w:t xml:space="preserve"> Kč za rok.</w:t>
      </w:r>
    </w:p>
    <w:p w:rsidR="00B547AA" w:rsidRPr="00C37C38" w:rsidRDefault="001079FE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Volbu placení poplatku paušální částkou sdělí poplatník správci poplatku v rámci ohlášení dle čl. 4 odst. </w:t>
      </w:r>
      <w:r w:rsidR="005C401F" w:rsidRPr="00C37C38">
        <w:rPr>
          <w:sz w:val="20"/>
          <w:szCs w:val="20"/>
        </w:rPr>
        <w:t>1</w:t>
      </w:r>
      <w:r w:rsidRPr="00C37C38">
        <w:rPr>
          <w:sz w:val="20"/>
          <w:szCs w:val="20"/>
        </w:rPr>
        <w:t>.</w:t>
      </w:r>
    </w:p>
    <w:p w:rsidR="00B547AA" w:rsidRPr="00C37C38" w:rsidRDefault="001079FE">
      <w:pPr>
        <w:pStyle w:val="Nadpis2"/>
        <w:rPr>
          <w:sz w:val="20"/>
          <w:szCs w:val="20"/>
        </w:rPr>
      </w:pPr>
      <w:r w:rsidRPr="00C37C38">
        <w:rPr>
          <w:sz w:val="20"/>
          <w:szCs w:val="20"/>
        </w:rPr>
        <w:t>Čl. 6</w:t>
      </w:r>
      <w:r w:rsidRPr="00C37C38">
        <w:rPr>
          <w:sz w:val="20"/>
          <w:szCs w:val="20"/>
        </w:rPr>
        <w:br/>
        <w:t>Splatnost poplatku</w:t>
      </w:r>
    </w:p>
    <w:p w:rsidR="005C401F" w:rsidRPr="00C37C38" w:rsidRDefault="005C401F" w:rsidP="005C401F">
      <w:pPr>
        <w:numPr>
          <w:ilvl w:val="0"/>
          <w:numId w:val="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>Poplatek ve stanovené výši je splatný:</w:t>
      </w:r>
    </w:p>
    <w:p w:rsidR="005C401F" w:rsidRPr="00C37C38" w:rsidRDefault="005C401F" w:rsidP="005C401F">
      <w:pPr>
        <w:numPr>
          <w:ilvl w:val="1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>při užívání veřejného prostranství po dobu kratší 5</w:t>
      </w:r>
      <w:r w:rsidRPr="00C37C38">
        <w:rPr>
          <w:rFonts w:ascii="Arial" w:hAnsi="Arial" w:cs="Arial"/>
          <w:color w:val="FF0000"/>
          <w:sz w:val="20"/>
          <w:szCs w:val="20"/>
        </w:rPr>
        <w:t xml:space="preserve"> </w:t>
      </w:r>
      <w:r w:rsidRPr="00C37C38">
        <w:rPr>
          <w:rFonts w:ascii="Arial" w:hAnsi="Arial" w:cs="Arial"/>
          <w:sz w:val="20"/>
          <w:szCs w:val="20"/>
        </w:rPr>
        <w:t xml:space="preserve">dnů nejpozději v den ukončení užívání </w:t>
      </w:r>
      <w:r w:rsidR="00C37C38">
        <w:rPr>
          <w:rFonts w:ascii="Arial" w:hAnsi="Arial" w:cs="Arial"/>
          <w:sz w:val="20"/>
          <w:szCs w:val="20"/>
        </w:rPr>
        <w:br/>
      </w:r>
      <w:r w:rsidRPr="00C37C38">
        <w:rPr>
          <w:rFonts w:ascii="Arial" w:hAnsi="Arial" w:cs="Arial"/>
          <w:sz w:val="20"/>
          <w:szCs w:val="20"/>
        </w:rPr>
        <w:t>veřejného prostranství,</w:t>
      </w:r>
    </w:p>
    <w:p w:rsidR="005C401F" w:rsidRPr="00C37C38" w:rsidRDefault="005C401F" w:rsidP="005C401F">
      <w:pPr>
        <w:numPr>
          <w:ilvl w:val="1"/>
          <w:numId w:val="8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 xml:space="preserve">při užívání </w:t>
      </w:r>
      <w:r w:rsidR="0014352E">
        <w:rPr>
          <w:rFonts w:ascii="Arial" w:hAnsi="Arial" w:cs="Arial"/>
          <w:sz w:val="20"/>
          <w:szCs w:val="20"/>
        </w:rPr>
        <w:t xml:space="preserve">veřejného prostranství </w:t>
      </w:r>
      <w:r w:rsidR="0014352E" w:rsidRPr="000B1A67">
        <w:rPr>
          <w:rFonts w:ascii="Arial" w:hAnsi="Arial" w:cs="Arial"/>
          <w:sz w:val="20"/>
          <w:szCs w:val="20"/>
        </w:rPr>
        <w:t>po dobu 5</w:t>
      </w:r>
      <w:r w:rsidRPr="00C37C38">
        <w:rPr>
          <w:rFonts w:ascii="Arial" w:hAnsi="Arial" w:cs="Arial"/>
          <w:color w:val="FF0000"/>
          <w:sz w:val="20"/>
          <w:szCs w:val="20"/>
        </w:rPr>
        <w:t xml:space="preserve"> </w:t>
      </w:r>
      <w:r w:rsidRPr="00C37C38">
        <w:rPr>
          <w:rFonts w:ascii="Arial" w:hAnsi="Arial" w:cs="Arial"/>
          <w:sz w:val="20"/>
          <w:szCs w:val="20"/>
        </w:rPr>
        <w:t xml:space="preserve">dnů nebo delší nejpozději do 5 dnů od ukončení </w:t>
      </w:r>
      <w:r w:rsidR="00C37C38">
        <w:rPr>
          <w:rFonts w:ascii="Arial" w:hAnsi="Arial" w:cs="Arial"/>
          <w:sz w:val="20"/>
          <w:szCs w:val="20"/>
        </w:rPr>
        <w:br/>
      </w:r>
      <w:r w:rsidRPr="00C37C38">
        <w:rPr>
          <w:rFonts w:ascii="Arial" w:hAnsi="Arial" w:cs="Arial"/>
          <w:sz w:val="20"/>
          <w:szCs w:val="20"/>
        </w:rPr>
        <w:t>užívání veřejného prostranství.</w:t>
      </w:r>
    </w:p>
    <w:p w:rsidR="005C401F" w:rsidRPr="00C37C38" w:rsidRDefault="005C401F" w:rsidP="005677C5">
      <w:pPr>
        <w:numPr>
          <w:ilvl w:val="0"/>
          <w:numId w:val="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 xml:space="preserve">Poplatek </w:t>
      </w:r>
      <w:r w:rsidRPr="000B1A67">
        <w:rPr>
          <w:rFonts w:ascii="Arial" w:hAnsi="Arial" w:cs="Arial"/>
          <w:sz w:val="20"/>
          <w:szCs w:val="20"/>
        </w:rPr>
        <w:t xml:space="preserve">stanovený </w:t>
      </w:r>
      <w:r w:rsidR="000B1A67" w:rsidRPr="000B1A67">
        <w:rPr>
          <w:rFonts w:ascii="Arial" w:hAnsi="Arial" w:cs="Arial"/>
          <w:sz w:val="20"/>
          <w:szCs w:val="20"/>
        </w:rPr>
        <w:t xml:space="preserve">roční </w:t>
      </w:r>
      <w:r w:rsidRPr="000B1A67">
        <w:rPr>
          <w:rFonts w:ascii="Arial" w:hAnsi="Arial" w:cs="Arial"/>
          <w:sz w:val="20"/>
          <w:szCs w:val="20"/>
        </w:rPr>
        <w:t>paušál</w:t>
      </w:r>
      <w:r w:rsidR="005677C5" w:rsidRPr="000B1A67">
        <w:rPr>
          <w:rFonts w:ascii="Arial" w:hAnsi="Arial" w:cs="Arial"/>
          <w:sz w:val="20"/>
          <w:szCs w:val="20"/>
        </w:rPr>
        <w:t>ní</w:t>
      </w:r>
      <w:r w:rsidR="005677C5">
        <w:rPr>
          <w:rFonts w:ascii="Arial" w:hAnsi="Arial" w:cs="Arial"/>
          <w:sz w:val="20"/>
          <w:szCs w:val="20"/>
        </w:rPr>
        <w:t xml:space="preserve"> částkou je splatný do 30 dnů </w:t>
      </w:r>
      <w:r w:rsidR="005677C5" w:rsidRPr="005677C5">
        <w:rPr>
          <w:rFonts w:ascii="Arial" w:hAnsi="Arial" w:cs="Arial"/>
          <w:sz w:val="20"/>
          <w:szCs w:val="20"/>
        </w:rPr>
        <w:t>od počátku každého poplatkového období</w:t>
      </w:r>
      <w:r w:rsidR="005677C5">
        <w:rPr>
          <w:rFonts w:ascii="Arial" w:hAnsi="Arial" w:cs="Arial"/>
          <w:sz w:val="20"/>
          <w:szCs w:val="20"/>
        </w:rPr>
        <w:t>.</w:t>
      </w:r>
    </w:p>
    <w:p w:rsidR="00B547AA" w:rsidRPr="00C37C38" w:rsidRDefault="005C401F" w:rsidP="005C401F">
      <w:pPr>
        <w:numPr>
          <w:ilvl w:val="0"/>
          <w:numId w:val="8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>Připadne-li konec lhůty splatnosti na sobotu, neděli nebo státem uznaný svátek, je dnem, ve kterém je poplatník povinen svoji povinnost splnit, nejblíže následující pracovní den.</w:t>
      </w:r>
    </w:p>
    <w:p w:rsidR="00B547AA" w:rsidRPr="00C37C38" w:rsidRDefault="001079FE">
      <w:pPr>
        <w:pStyle w:val="Nadpis2"/>
        <w:rPr>
          <w:sz w:val="20"/>
          <w:szCs w:val="20"/>
        </w:rPr>
      </w:pPr>
      <w:r w:rsidRPr="00C37C38">
        <w:rPr>
          <w:sz w:val="20"/>
          <w:szCs w:val="20"/>
        </w:rPr>
        <w:lastRenderedPageBreak/>
        <w:t>Čl. 7</w:t>
      </w:r>
      <w:r w:rsidRPr="00C37C38">
        <w:rPr>
          <w:sz w:val="20"/>
          <w:szCs w:val="20"/>
        </w:rPr>
        <w:br/>
        <w:t xml:space="preserve"> Osvobození</w:t>
      </w:r>
    </w:p>
    <w:p w:rsidR="00B547AA" w:rsidRPr="00C37C38" w:rsidRDefault="001079FE">
      <w:pPr>
        <w:pStyle w:val="Odstavec"/>
        <w:numPr>
          <w:ilvl w:val="0"/>
          <w:numId w:val="6"/>
        </w:numPr>
        <w:rPr>
          <w:sz w:val="20"/>
          <w:szCs w:val="20"/>
        </w:rPr>
      </w:pPr>
      <w:r w:rsidRPr="00C37C38">
        <w:rPr>
          <w:sz w:val="20"/>
          <w:szCs w:val="20"/>
        </w:rPr>
        <w:t>Poplatek se neplatí:</w:t>
      </w:r>
    </w:p>
    <w:p w:rsidR="00B547AA" w:rsidRPr="00C37C38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za vyhrazení trvalého parkovacího místa pro osobu, která je držitelem průkazu ZTP nebo ZTP/P,</w:t>
      </w:r>
    </w:p>
    <w:p w:rsidR="00B547AA" w:rsidRPr="00C37C38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 xml:space="preserve">z akcí pořádaných na veřejném prostranství, jejichž celý výtěžek je odveden na charitativní </w:t>
      </w:r>
      <w:r w:rsidR="00C37C38">
        <w:rPr>
          <w:sz w:val="20"/>
          <w:szCs w:val="20"/>
        </w:rPr>
        <w:br/>
      </w:r>
      <w:r w:rsidRPr="00C37C38">
        <w:rPr>
          <w:sz w:val="20"/>
          <w:szCs w:val="20"/>
        </w:rPr>
        <w:t>a veřejně prospěšné účely</w:t>
      </w:r>
      <w:r w:rsidRPr="00C37C38">
        <w:rPr>
          <w:rStyle w:val="Znakapoznpodarou"/>
          <w:sz w:val="20"/>
          <w:szCs w:val="20"/>
        </w:rPr>
        <w:footnoteReference w:id="6"/>
      </w:r>
      <w:r w:rsidRPr="00C37C38">
        <w:rPr>
          <w:sz w:val="20"/>
          <w:szCs w:val="20"/>
        </w:rPr>
        <w:t>.</w:t>
      </w:r>
    </w:p>
    <w:p w:rsidR="00B547AA" w:rsidRPr="00C37C38" w:rsidRDefault="001079FE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Od poplatku se dále osvobozují:</w:t>
      </w:r>
    </w:p>
    <w:p w:rsidR="00B547AA" w:rsidRPr="00C37C38" w:rsidRDefault="00F21DF1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0B1A67">
        <w:rPr>
          <w:sz w:val="20"/>
          <w:szCs w:val="20"/>
        </w:rPr>
        <w:t>užívání veřejného prostranství pro</w:t>
      </w:r>
      <w:r>
        <w:rPr>
          <w:sz w:val="20"/>
          <w:szCs w:val="20"/>
        </w:rPr>
        <w:t xml:space="preserve"> </w:t>
      </w:r>
      <w:r w:rsidR="001079FE" w:rsidRPr="00C37C38">
        <w:rPr>
          <w:sz w:val="20"/>
          <w:szCs w:val="20"/>
        </w:rPr>
        <w:t>kulturní a sportovní akce pořádané bez vstupného,</w:t>
      </w:r>
    </w:p>
    <w:p w:rsidR="00B547AA" w:rsidRPr="00C37C38" w:rsidRDefault="001079FE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umístění stavebního zařízení a skládky materiálu do 3 měsíců od zahájení stavby,</w:t>
      </w:r>
    </w:p>
    <w:p w:rsidR="00B547AA" w:rsidRPr="00C37C38" w:rsidRDefault="006C7CD0">
      <w:pPr>
        <w:pStyle w:val="Odstavec"/>
        <w:numPr>
          <w:ilvl w:val="1"/>
          <w:numId w:val="1"/>
        </w:numPr>
        <w:rPr>
          <w:sz w:val="20"/>
          <w:szCs w:val="20"/>
        </w:rPr>
      </w:pPr>
      <w:r w:rsidRPr="006C7CD0">
        <w:rPr>
          <w:sz w:val="20"/>
          <w:szCs w:val="20"/>
        </w:rPr>
        <w:t>umístění stavebních zařízení a provádění výkopových prací</w:t>
      </w:r>
      <w:r w:rsidR="001079FE" w:rsidRPr="00C37C38">
        <w:rPr>
          <w:sz w:val="20"/>
          <w:szCs w:val="20"/>
        </w:rPr>
        <w:t xml:space="preserve"> z důvodu odstraňování havárie inženýrských sítí po dobu nepřesahující 7 dnů.</w:t>
      </w:r>
    </w:p>
    <w:p w:rsidR="00B547AA" w:rsidRPr="00C37C38" w:rsidRDefault="001079FE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>V případě, že poplatník nesplní povinnost ohlásit údaj rozhodný pro osvobození ve lhůtách stanovených touto vyhláškou nebo zákonem, nárok na osvobození zaniká</w:t>
      </w:r>
      <w:r w:rsidRPr="00C37C38">
        <w:rPr>
          <w:rStyle w:val="Znakapoznpodarou"/>
          <w:sz w:val="20"/>
          <w:szCs w:val="20"/>
        </w:rPr>
        <w:footnoteReference w:id="7"/>
      </w:r>
      <w:r w:rsidRPr="00C37C38">
        <w:rPr>
          <w:sz w:val="20"/>
          <w:szCs w:val="20"/>
        </w:rPr>
        <w:t>.</w:t>
      </w:r>
    </w:p>
    <w:p w:rsidR="00B547AA" w:rsidRPr="00C37C38" w:rsidRDefault="001079FE">
      <w:pPr>
        <w:pStyle w:val="Nadpis2"/>
        <w:rPr>
          <w:sz w:val="20"/>
          <w:szCs w:val="20"/>
        </w:rPr>
      </w:pPr>
      <w:r w:rsidRPr="00C37C38">
        <w:rPr>
          <w:sz w:val="20"/>
          <w:szCs w:val="20"/>
        </w:rPr>
        <w:t>Čl. 8</w:t>
      </w:r>
      <w:r w:rsidRPr="00C37C38">
        <w:rPr>
          <w:sz w:val="20"/>
          <w:szCs w:val="20"/>
        </w:rPr>
        <w:br/>
        <w:t xml:space="preserve"> Přechodné a zrušovací ustanovení</w:t>
      </w:r>
    </w:p>
    <w:p w:rsidR="00B547AA" w:rsidRPr="00C37C38" w:rsidRDefault="001079FE">
      <w:pPr>
        <w:pStyle w:val="Odstavec"/>
        <w:numPr>
          <w:ilvl w:val="0"/>
          <w:numId w:val="7"/>
        </w:numPr>
        <w:rPr>
          <w:sz w:val="20"/>
          <w:szCs w:val="20"/>
        </w:rPr>
      </w:pPr>
      <w:r w:rsidRPr="00C37C38">
        <w:rPr>
          <w:sz w:val="20"/>
          <w:szCs w:val="20"/>
        </w:rPr>
        <w:t>Poplatkové povinnosti vzniklé před nabytím účinnosti této vyhlášky se posuzují podle dosavadních právních předpisů.</w:t>
      </w:r>
    </w:p>
    <w:p w:rsidR="00B547AA" w:rsidRPr="00C37C38" w:rsidRDefault="001079FE">
      <w:pPr>
        <w:pStyle w:val="Odstavec"/>
        <w:numPr>
          <w:ilvl w:val="0"/>
          <w:numId w:val="1"/>
        </w:numPr>
        <w:rPr>
          <w:sz w:val="20"/>
          <w:szCs w:val="20"/>
        </w:rPr>
      </w:pPr>
      <w:r w:rsidRPr="00C37C38">
        <w:rPr>
          <w:sz w:val="20"/>
          <w:szCs w:val="20"/>
        </w:rPr>
        <w:t xml:space="preserve">Zrušuje se obecně závazná vyhláška </w:t>
      </w:r>
      <w:r w:rsidR="00C92DB0">
        <w:rPr>
          <w:sz w:val="20"/>
          <w:szCs w:val="20"/>
        </w:rPr>
        <w:t xml:space="preserve">města Napajedla </w:t>
      </w:r>
      <w:r w:rsidRPr="00C37C38">
        <w:rPr>
          <w:sz w:val="20"/>
          <w:szCs w:val="20"/>
        </w:rPr>
        <w:t>č. 2/2010, o místním poplatku za u</w:t>
      </w:r>
      <w:r w:rsidR="005C401F" w:rsidRPr="00C37C38">
        <w:rPr>
          <w:sz w:val="20"/>
          <w:szCs w:val="20"/>
        </w:rPr>
        <w:t>žívání veřejného prostranství</w:t>
      </w:r>
      <w:r w:rsidR="007709A9">
        <w:rPr>
          <w:sz w:val="20"/>
          <w:szCs w:val="20"/>
        </w:rPr>
        <w:t>,</w:t>
      </w:r>
      <w:r w:rsidR="005C401F" w:rsidRPr="00C37C38">
        <w:rPr>
          <w:sz w:val="20"/>
          <w:szCs w:val="20"/>
        </w:rPr>
        <w:t xml:space="preserve"> </w:t>
      </w:r>
      <w:r w:rsidR="00AE4E9A">
        <w:rPr>
          <w:sz w:val="20"/>
          <w:szCs w:val="20"/>
        </w:rPr>
        <w:t>ze dne 01.12.</w:t>
      </w:r>
      <w:r w:rsidRPr="00C37C38">
        <w:rPr>
          <w:sz w:val="20"/>
          <w:szCs w:val="20"/>
        </w:rPr>
        <w:t>2010.</w:t>
      </w:r>
    </w:p>
    <w:p w:rsidR="00B547AA" w:rsidRPr="00C37C38" w:rsidRDefault="001079FE">
      <w:pPr>
        <w:pStyle w:val="Nadpis2"/>
        <w:rPr>
          <w:sz w:val="20"/>
          <w:szCs w:val="20"/>
        </w:rPr>
      </w:pPr>
      <w:r w:rsidRPr="00C37C38">
        <w:rPr>
          <w:sz w:val="20"/>
          <w:szCs w:val="20"/>
        </w:rPr>
        <w:t>Čl. 9</w:t>
      </w:r>
      <w:r w:rsidRPr="00C37C38">
        <w:rPr>
          <w:sz w:val="20"/>
          <w:szCs w:val="20"/>
        </w:rPr>
        <w:br/>
        <w:t>Účinnost</w:t>
      </w:r>
    </w:p>
    <w:p w:rsidR="00B547AA" w:rsidRPr="00C37C38" w:rsidRDefault="001079FE">
      <w:pPr>
        <w:pStyle w:val="Odstavec"/>
        <w:rPr>
          <w:sz w:val="20"/>
          <w:szCs w:val="20"/>
        </w:rPr>
      </w:pPr>
      <w:r w:rsidRPr="00C37C38">
        <w:rPr>
          <w:sz w:val="20"/>
          <w:szCs w:val="20"/>
        </w:rPr>
        <w:t>Tato vyhláška nabývá účinnosti dnem 1. ledna 2024.</w:t>
      </w:r>
    </w:p>
    <w:tbl>
      <w:tblPr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4"/>
        <w:gridCol w:w="4685"/>
      </w:tblGrid>
      <w:tr w:rsidR="00B547AA" w:rsidRPr="00C37C38" w:rsidTr="00592867">
        <w:trPr>
          <w:trHeight w:hRule="exact" w:val="2927"/>
        </w:trPr>
        <w:tc>
          <w:tcPr>
            <w:tcW w:w="468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47AA" w:rsidRPr="00C37C38" w:rsidRDefault="002751EC" w:rsidP="002406F2">
            <w:pPr>
              <w:pStyle w:val="PodpisovePo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R</w:t>
            </w:r>
            <w:r w:rsidR="001079FE" w:rsidRPr="00C37C38">
              <w:rPr>
                <w:sz w:val="20"/>
                <w:szCs w:val="20"/>
              </w:rPr>
              <w:t>obert Podlas</w:t>
            </w:r>
            <w:r w:rsidR="00B56140">
              <w:rPr>
                <w:sz w:val="20"/>
                <w:szCs w:val="20"/>
              </w:rPr>
              <w:t xml:space="preserve"> v. r.</w:t>
            </w:r>
            <w:r w:rsidR="001079FE" w:rsidRPr="00C37C38">
              <w:rPr>
                <w:sz w:val="20"/>
                <w:szCs w:val="20"/>
              </w:rPr>
              <w:t xml:space="preserve"> </w:t>
            </w:r>
            <w:r w:rsidR="002406F2">
              <w:rPr>
                <w:sz w:val="20"/>
                <w:szCs w:val="20"/>
              </w:rPr>
              <w:t xml:space="preserve"> </w:t>
            </w:r>
            <w:r w:rsidR="001079FE" w:rsidRPr="00C37C38"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6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47AA" w:rsidRPr="00C37C38" w:rsidRDefault="001079FE">
            <w:pPr>
              <w:pStyle w:val="PodpisovePole"/>
              <w:rPr>
                <w:sz w:val="20"/>
                <w:szCs w:val="20"/>
              </w:rPr>
            </w:pPr>
            <w:bookmarkStart w:id="0" w:name="_GoBack"/>
            <w:bookmarkEnd w:id="0"/>
            <w:r w:rsidRPr="00C37C38">
              <w:rPr>
                <w:sz w:val="20"/>
                <w:szCs w:val="20"/>
              </w:rPr>
              <w:t>Antonín Trňák v. r.</w:t>
            </w:r>
            <w:r w:rsidRPr="00C37C38">
              <w:rPr>
                <w:sz w:val="20"/>
                <w:szCs w:val="20"/>
              </w:rPr>
              <w:br/>
              <w:t xml:space="preserve"> místostarosta</w:t>
            </w:r>
          </w:p>
        </w:tc>
      </w:tr>
    </w:tbl>
    <w:p w:rsidR="008D06D0" w:rsidRDefault="008D06D0" w:rsidP="008D06D0">
      <w:pPr>
        <w:pStyle w:val="Textbody"/>
      </w:pPr>
      <w:r>
        <w:br w:type="page"/>
      </w:r>
    </w:p>
    <w:p w:rsidR="008D06D0" w:rsidRPr="00C37C38" w:rsidRDefault="008D06D0" w:rsidP="008D06D0">
      <w:pPr>
        <w:spacing w:line="312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37C38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PŘÍLOHA OBECNĚ ZÁVAZNÉ VYHLÁŠKY MĚSTA NAPAJEDLA O MÍSTNÍM POPLATKU </w:t>
      </w:r>
      <w:r w:rsidR="00B141EE">
        <w:rPr>
          <w:rFonts w:ascii="Arial" w:hAnsi="Arial" w:cs="Arial"/>
          <w:b/>
          <w:sz w:val="22"/>
          <w:szCs w:val="22"/>
          <w:u w:val="single"/>
        </w:rPr>
        <w:br/>
      </w:r>
      <w:r w:rsidRPr="00C37C38">
        <w:rPr>
          <w:rFonts w:ascii="Arial" w:hAnsi="Arial" w:cs="Arial"/>
          <w:b/>
          <w:sz w:val="22"/>
          <w:szCs w:val="22"/>
          <w:u w:val="single"/>
        </w:rPr>
        <w:t>ZA UŽÍVÁNÍ VEŘEJNÉHO PROSTRANSTVÍ</w:t>
      </w:r>
    </w:p>
    <w:p w:rsidR="008D06D0" w:rsidRPr="00C37C38" w:rsidRDefault="008D06D0" w:rsidP="008D06D0">
      <w:pPr>
        <w:spacing w:line="312" w:lineRule="auto"/>
        <w:jc w:val="both"/>
        <w:rPr>
          <w:rFonts w:ascii="Arial" w:hAnsi="Arial" w:cs="Arial"/>
          <w:sz w:val="20"/>
          <w:szCs w:val="20"/>
        </w:rPr>
      </w:pPr>
    </w:p>
    <w:p w:rsidR="008D06D0" w:rsidRPr="00C37C38" w:rsidRDefault="0085774A" w:rsidP="00AE4E9A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Poplatek podle čl. 3 této</w:t>
      </w:r>
      <w:r w:rsidR="008D06D0" w:rsidRPr="00C37C38">
        <w:rPr>
          <w:rFonts w:ascii="Arial" w:hAnsi="Arial" w:cs="Arial"/>
          <w:sz w:val="20"/>
          <w:szCs w:val="20"/>
        </w:rPr>
        <w:t xml:space="preserve"> vyhlášky se platí za užívání těchto veřejných prostranství: </w:t>
      </w:r>
    </w:p>
    <w:p w:rsidR="008D06D0" w:rsidRPr="00C37C38" w:rsidRDefault="008D06D0" w:rsidP="00AE4E9A">
      <w:pPr>
        <w:pStyle w:val="Odstavecseseznamem"/>
        <w:numPr>
          <w:ilvl w:val="0"/>
          <w:numId w:val="10"/>
        </w:numPr>
        <w:spacing w:after="120" w:line="276" w:lineRule="auto"/>
        <w:ind w:left="964" w:hanging="397"/>
        <w:contextualSpacing w:val="0"/>
        <w:jc w:val="both"/>
        <w:rPr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 xml:space="preserve">Palackého ulice, </w:t>
      </w:r>
    </w:p>
    <w:p w:rsidR="008D06D0" w:rsidRPr="00C37C38" w:rsidRDefault="000B1A67" w:rsidP="00AE4E9A">
      <w:pPr>
        <w:pStyle w:val="Odstavecseseznamem"/>
        <w:numPr>
          <w:ilvl w:val="0"/>
          <w:numId w:val="10"/>
        </w:numPr>
        <w:spacing w:after="120" w:line="276" w:lineRule="auto"/>
        <w:ind w:left="964" w:hanging="397"/>
        <w:contextualSpacing w:val="0"/>
        <w:jc w:val="both"/>
        <w:rPr>
          <w:sz w:val="20"/>
          <w:szCs w:val="20"/>
        </w:rPr>
      </w:pPr>
      <w:r w:rsidRPr="000B1A67">
        <w:rPr>
          <w:rFonts w:ascii="Arial" w:hAnsi="Arial" w:cs="Arial"/>
          <w:sz w:val="20"/>
          <w:szCs w:val="20"/>
        </w:rPr>
        <w:t xml:space="preserve">ulice </w:t>
      </w:r>
      <w:r w:rsidR="008D06D0" w:rsidRPr="000B1A67">
        <w:rPr>
          <w:rFonts w:ascii="Arial" w:hAnsi="Arial" w:cs="Arial"/>
          <w:sz w:val="20"/>
          <w:szCs w:val="20"/>
        </w:rPr>
        <w:t>Masarykovo</w:t>
      </w:r>
      <w:r w:rsidR="008D06D0" w:rsidRPr="00C37C38">
        <w:rPr>
          <w:rFonts w:ascii="Arial" w:hAnsi="Arial" w:cs="Arial"/>
          <w:sz w:val="20"/>
          <w:szCs w:val="20"/>
        </w:rPr>
        <w:t xml:space="preserve"> náměstí, </w:t>
      </w:r>
    </w:p>
    <w:p w:rsidR="008D06D0" w:rsidRPr="00C37C38" w:rsidRDefault="008D06D0" w:rsidP="00AE4E9A">
      <w:pPr>
        <w:pStyle w:val="Odstavecseseznamem"/>
        <w:numPr>
          <w:ilvl w:val="0"/>
          <w:numId w:val="10"/>
        </w:numPr>
        <w:spacing w:after="120" w:line="276" w:lineRule="auto"/>
        <w:ind w:left="964" w:hanging="397"/>
        <w:contextualSpacing w:val="0"/>
        <w:jc w:val="both"/>
        <w:rPr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 xml:space="preserve">Komenského ulice, </w:t>
      </w:r>
    </w:p>
    <w:p w:rsidR="008D06D0" w:rsidRPr="00C37C38" w:rsidRDefault="008D06D0" w:rsidP="00AE4E9A">
      <w:pPr>
        <w:pStyle w:val="Odstavecseseznamem"/>
        <w:numPr>
          <w:ilvl w:val="0"/>
          <w:numId w:val="10"/>
        </w:numPr>
        <w:spacing w:after="120" w:line="276" w:lineRule="auto"/>
        <w:ind w:left="964" w:hanging="397"/>
        <w:contextualSpacing w:val="0"/>
        <w:jc w:val="both"/>
        <w:rPr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 xml:space="preserve">Svatoplukova ulice, </w:t>
      </w:r>
    </w:p>
    <w:p w:rsidR="008D06D0" w:rsidRPr="00C37C38" w:rsidRDefault="008D06D0" w:rsidP="00AE4E9A">
      <w:pPr>
        <w:pStyle w:val="Odstavecseseznamem"/>
        <w:numPr>
          <w:ilvl w:val="0"/>
          <w:numId w:val="10"/>
        </w:numPr>
        <w:spacing w:after="120" w:line="276" w:lineRule="auto"/>
        <w:ind w:left="964" w:hanging="397"/>
        <w:contextualSpacing w:val="0"/>
        <w:jc w:val="both"/>
        <w:rPr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 xml:space="preserve">ulice Podzámčí, </w:t>
      </w:r>
    </w:p>
    <w:p w:rsidR="008D06D0" w:rsidRPr="00C37C38" w:rsidRDefault="008D06D0" w:rsidP="00AE4E9A">
      <w:pPr>
        <w:pStyle w:val="Odstavecseseznamem"/>
        <w:numPr>
          <w:ilvl w:val="0"/>
          <w:numId w:val="10"/>
        </w:numPr>
        <w:spacing w:after="120" w:line="276" w:lineRule="auto"/>
        <w:ind w:left="964" w:hanging="397"/>
        <w:contextualSpacing w:val="0"/>
        <w:jc w:val="both"/>
        <w:rPr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>schody ke kostelu a prostor kolem památníku obětem ná</w:t>
      </w:r>
      <w:r w:rsidR="00BA1B66">
        <w:rPr>
          <w:rFonts w:ascii="Arial" w:hAnsi="Arial" w:cs="Arial"/>
          <w:sz w:val="20"/>
          <w:szCs w:val="20"/>
        </w:rPr>
        <w:t xml:space="preserve">silí včetně zatravněných ploch - </w:t>
      </w:r>
      <w:r w:rsidR="00BA1B66" w:rsidRPr="00BA1B66">
        <w:rPr>
          <w:rFonts w:ascii="Arial" w:hAnsi="Arial" w:cs="Arial"/>
          <w:sz w:val="20"/>
          <w:szCs w:val="20"/>
        </w:rPr>
        <w:t>vyznačená část p.č. 6477/5</w:t>
      </w:r>
      <w:r w:rsidR="00BA1B66">
        <w:rPr>
          <w:rFonts w:ascii="Arial" w:hAnsi="Arial" w:cs="Arial"/>
          <w:sz w:val="20"/>
          <w:szCs w:val="20"/>
        </w:rPr>
        <w:t xml:space="preserve"> v k.ú. Napajedla,</w:t>
      </w:r>
    </w:p>
    <w:p w:rsidR="008D06D0" w:rsidRPr="00C37C38" w:rsidRDefault="008D06D0" w:rsidP="00AE4E9A">
      <w:pPr>
        <w:pStyle w:val="Odstavecseseznamem"/>
        <w:numPr>
          <w:ilvl w:val="0"/>
          <w:numId w:val="10"/>
        </w:numPr>
        <w:spacing w:after="120" w:line="276" w:lineRule="auto"/>
        <w:ind w:left="964" w:hanging="397"/>
        <w:contextualSpacing w:val="0"/>
        <w:jc w:val="both"/>
        <w:rPr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 xml:space="preserve">ulice Na Kapli včetně parku, </w:t>
      </w:r>
    </w:p>
    <w:p w:rsidR="008D06D0" w:rsidRPr="00C37C38" w:rsidRDefault="008D06D0" w:rsidP="00AE4E9A">
      <w:pPr>
        <w:pStyle w:val="Odstavecseseznamem"/>
        <w:numPr>
          <w:ilvl w:val="0"/>
          <w:numId w:val="10"/>
        </w:numPr>
        <w:spacing w:after="120" w:line="276" w:lineRule="auto"/>
        <w:ind w:left="964" w:hanging="397"/>
        <w:contextualSpacing w:val="0"/>
        <w:jc w:val="both"/>
        <w:rPr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 xml:space="preserve">ulice Sadová včetně parkovišť a zatravněných ploch, </w:t>
      </w:r>
    </w:p>
    <w:p w:rsidR="001079FE" w:rsidRPr="004D7B90" w:rsidRDefault="008D06D0" w:rsidP="00AE4E9A">
      <w:pPr>
        <w:pStyle w:val="Odstavecseseznamem"/>
        <w:numPr>
          <w:ilvl w:val="0"/>
          <w:numId w:val="10"/>
        </w:numPr>
        <w:spacing w:after="120" w:line="276" w:lineRule="auto"/>
        <w:ind w:left="964" w:hanging="397"/>
        <w:contextualSpacing w:val="0"/>
        <w:jc w:val="both"/>
        <w:rPr>
          <w:sz w:val="20"/>
          <w:szCs w:val="20"/>
        </w:rPr>
      </w:pPr>
      <w:r w:rsidRPr="00C37C38">
        <w:rPr>
          <w:rFonts w:ascii="Arial" w:hAnsi="Arial" w:cs="Arial"/>
          <w:sz w:val="20"/>
          <w:szCs w:val="20"/>
        </w:rPr>
        <w:t xml:space="preserve">severní prostor od radnice, hasičské zbrojnice a sokolovny včetně přilehlého parkoviště </w:t>
      </w:r>
      <w:r w:rsidRPr="00C37C38">
        <w:rPr>
          <w:rFonts w:ascii="Arial" w:hAnsi="Arial" w:cs="Arial"/>
          <w:sz w:val="20"/>
          <w:szCs w:val="20"/>
        </w:rPr>
        <w:br/>
        <w:t>a zatr</w:t>
      </w:r>
      <w:r w:rsidR="00BA1B66">
        <w:rPr>
          <w:rFonts w:ascii="Arial" w:hAnsi="Arial" w:cs="Arial"/>
          <w:sz w:val="20"/>
          <w:szCs w:val="20"/>
        </w:rPr>
        <w:t xml:space="preserve">avněné plochy – vyznačená část </w:t>
      </w:r>
      <w:r w:rsidR="00BA1B66" w:rsidRPr="00BA1B66">
        <w:rPr>
          <w:rFonts w:ascii="Arial" w:hAnsi="Arial" w:cs="Arial"/>
          <w:sz w:val="20"/>
          <w:szCs w:val="20"/>
        </w:rPr>
        <w:t>p.č. 7728/1</w:t>
      </w:r>
      <w:r w:rsidR="00BA1B66">
        <w:rPr>
          <w:rFonts w:ascii="Arial" w:hAnsi="Arial" w:cs="Arial"/>
          <w:sz w:val="20"/>
          <w:szCs w:val="20"/>
        </w:rPr>
        <w:t>, část</w:t>
      </w:r>
      <w:r w:rsidR="00BA1B66" w:rsidRPr="00BA1B66">
        <w:rPr>
          <w:rFonts w:ascii="Arial" w:eastAsia="Times New Roman" w:hAnsi="Arial" w:cs="Arial"/>
          <w:color w:val="000000"/>
          <w:kern w:val="0"/>
          <w:sz w:val="20"/>
          <w:szCs w:val="22"/>
          <w:lang w:eastAsia="cs-CZ" w:bidi="ar-SA"/>
        </w:rPr>
        <w:t xml:space="preserve"> </w:t>
      </w:r>
      <w:r w:rsidR="00BA1B66" w:rsidRPr="00BA1B66">
        <w:rPr>
          <w:rFonts w:ascii="Arial" w:hAnsi="Arial" w:cs="Arial"/>
          <w:sz w:val="20"/>
          <w:szCs w:val="20"/>
        </w:rPr>
        <w:t>p.č. 416/11</w:t>
      </w:r>
      <w:r w:rsidR="00BA1B66">
        <w:rPr>
          <w:rFonts w:ascii="Arial" w:hAnsi="Arial" w:cs="Arial"/>
          <w:sz w:val="20"/>
          <w:szCs w:val="20"/>
        </w:rPr>
        <w:t xml:space="preserve">, část p.č. 117/12, část p.č. 6478/1, část p.č. 6478/4, část p.č. 6478/5, část p.č. 6478/9,  </w:t>
      </w:r>
      <w:r w:rsidR="00BA1B66" w:rsidRPr="00BA1B66">
        <w:rPr>
          <w:rFonts w:ascii="Arial" w:hAnsi="Arial" w:cs="Arial"/>
          <w:sz w:val="20"/>
          <w:szCs w:val="20"/>
        </w:rPr>
        <w:t>p.č. 117/49, p.č. 117/50, p.č. 117/51,</w:t>
      </w:r>
      <w:r w:rsidR="00BA1B66">
        <w:rPr>
          <w:rFonts w:ascii="Arial" w:hAnsi="Arial" w:cs="Arial"/>
          <w:sz w:val="20"/>
          <w:szCs w:val="20"/>
        </w:rPr>
        <w:t xml:space="preserve"> </w:t>
      </w:r>
      <w:r w:rsidR="00BA1B66" w:rsidRPr="00BA1B66">
        <w:rPr>
          <w:rFonts w:ascii="Arial" w:hAnsi="Arial" w:cs="Arial"/>
          <w:sz w:val="20"/>
          <w:szCs w:val="20"/>
        </w:rPr>
        <w:t>p.č. 7940</w:t>
      </w:r>
      <w:r w:rsidR="005F0E51">
        <w:rPr>
          <w:rFonts w:ascii="Arial" w:hAnsi="Arial" w:cs="Arial"/>
          <w:sz w:val="20"/>
          <w:szCs w:val="20"/>
        </w:rPr>
        <w:t>, vše v k.ú. Napajedla.</w:t>
      </w:r>
    </w:p>
    <w:p w:rsidR="004D7B90" w:rsidRDefault="004D7B90" w:rsidP="004D7B90">
      <w:pPr>
        <w:spacing w:after="120" w:line="276" w:lineRule="auto"/>
        <w:ind w:left="567"/>
        <w:jc w:val="both"/>
        <w:rPr>
          <w:sz w:val="20"/>
          <w:szCs w:val="20"/>
        </w:rPr>
      </w:pPr>
    </w:p>
    <w:p w:rsidR="004D7B90" w:rsidRDefault="004D7B9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D7B90" w:rsidRDefault="004D7B90" w:rsidP="004D7B9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Vyznačená plocha: </w:t>
      </w:r>
      <w:r w:rsidRPr="00C37C38">
        <w:rPr>
          <w:rFonts w:ascii="Arial" w:hAnsi="Arial" w:cs="Arial"/>
          <w:sz w:val="20"/>
          <w:szCs w:val="20"/>
        </w:rPr>
        <w:t>schody ke kostelu a prostor kolem památníku obětem ná</w:t>
      </w:r>
      <w:r>
        <w:rPr>
          <w:rFonts w:ascii="Arial" w:hAnsi="Arial" w:cs="Arial"/>
          <w:sz w:val="20"/>
          <w:szCs w:val="20"/>
        </w:rPr>
        <w:t>silí včetně zatravněných ploch.</w:t>
      </w:r>
    </w:p>
    <w:p w:rsidR="004D7B90" w:rsidRDefault="004D7B90" w:rsidP="004D7B90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D7B90">
        <w:rPr>
          <w:noProof/>
          <w:sz w:val="20"/>
          <w:szCs w:val="20"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678D05DB" wp14:editId="28267FFF">
            <wp:simplePos x="0" y="0"/>
            <wp:positionH relativeFrom="margin">
              <wp:align>left</wp:align>
            </wp:positionH>
            <wp:positionV relativeFrom="paragraph">
              <wp:posOffset>251460</wp:posOffset>
            </wp:positionV>
            <wp:extent cx="6123600" cy="5616000"/>
            <wp:effectExtent l="0" t="0" r="0" b="3810"/>
            <wp:wrapSquare wrapText="bothSides"/>
            <wp:docPr id="2" name="Obrázek 2" descr="C:\Users\lanca\Desktop\Kostel poplat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nca\Desktop\Kostel poplatky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00" cy="56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7B90" w:rsidRDefault="004D7B9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D7B90" w:rsidRDefault="004D7B90" w:rsidP="004D7B90">
      <w:pPr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Vyznačená plocha: </w:t>
      </w:r>
      <w:r w:rsidRPr="004D7B90">
        <w:rPr>
          <w:rFonts w:ascii="Arial" w:hAnsi="Arial" w:cs="Arial"/>
          <w:color w:val="000000"/>
          <w:sz w:val="20"/>
          <w:szCs w:val="20"/>
        </w:rPr>
        <w:t xml:space="preserve">severní prostor od radnice, hasičské zbrojnice a sokolovny včetně přilehlého parkoviště </w:t>
      </w:r>
      <w:r w:rsidRPr="004D7B90">
        <w:rPr>
          <w:rFonts w:ascii="Arial" w:hAnsi="Arial" w:cs="Arial"/>
          <w:color w:val="000000"/>
          <w:sz w:val="20"/>
          <w:szCs w:val="20"/>
        </w:rPr>
        <w:br/>
        <w:t>a zatravněné plochy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D7B90" w:rsidRDefault="004D7B90" w:rsidP="004D7B90">
      <w:pPr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4D7B90" w:rsidRDefault="004D7B90" w:rsidP="004D7B90">
      <w:pPr>
        <w:spacing w:after="120" w:line="276" w:lineRule="auto"/>
        <w:jc w:val="both"/>
        <w:rPr>
          <w:sz w:val="20"/>
          <w:szCs w:val="20"/>
        </w:rPr>
      </w:pPr>
      <w:r w:rsidRPr="004D7B90">
        <w:rPr>
          <w:noProof/>
          <w:sz w:val="20"/>
          <w:szCs w:val="20"/>
          <w:lang w:eastAsia="cs-CZ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6123600" cy="6746400"/>
            <wp:effectExtent l="0" t="0" r="0" b="0"/>
            <wp:wrapSquare wrapText="bothSides"/>
            <wp:docPr id="3" name="Obrázek 3" descr="C:\Users\lanca\Desktop\Radnice ved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nca\Desktop\Radnice vedl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00" cy="67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7B90" w:rsidRPr="004D7B90" w:rsidRDefault="004D7B90" w:rsidP="004D7B90">
      <w:pPr>
        <w:spacing w:after="120" w:line="276" w:lineRule="auto"/>
        <w:jc w:val="both"/>
        <w:rPr>
          <w:sz w:val="20"/>
          <w:szCs w:val="20"/>
        </w:rPr>
      </w:pPr>
    </w:p>
    <w:sectPr w:rsidR="004D7B90" w:rsidRPr="004D7B90">
      <w:footerReference w:type="default" r:id="rId9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4E4" w:rsidRDefault="00D774E4">
      <w:r>
        <w:separator/>
      </w:r>
    </w:p>
  </w:endnote>
  <w:endnote w:type="continuationSeparator" w:id="0">
    <w:p w:rsidR="00D774E4" w:rsidRDefault="00D7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ngti SC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6475989"/>
      <w:docPartObj>
        <w:docPartGallery w:val="Page Numbers (Bottom of Page)"/>
        <w:docPartUnique/>
      </w:docPartObj>
    </w:sdtPr>
    <w:sdtEndPr/>
    <w:sdtContent>
      <w:p w:rsidR="00C37C38" w:rsidRDefault="00C37C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14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4E4" w:rsidRDefault="00D774E4">
      <w:r>
        <w:rPr>
          <w:color w:val="000000"/>
        </w:rPr>
        <w:separator/>
      </w:r>
    </w:p>
  </w:footnote>
  <w:footnote w:type="continuationSeparator" w:id="0">
    <w:p w:rsidR="00D774E4" w:rsidRDefault="00D774E4">
      <w:r>
        <w:continuationSeparator/>
      </w:r>
    </w:p>
  </w:footnote>
  <w:footnote w:id="1">
    <w:p w:rsidR="00B547AA" w:rsidRDefault="001079F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547AA" w:rsidRDefault="001079F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B547AA" w:rsidRDefault="001079F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B547AA" w:rsidRDefault="001079F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B547AA" w:rsidRDefault="001079F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B547AA" w:rsidRDefault="001079F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B547AA" w:rsidRDefault="001079F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2DD4F9B"/>
    <w:multiLevelType w:val="multilevel"/>
    <w:tmpl w:val="457644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D9E4D09"/>
    <w:multiLevelType w:val="hybridMultilevel"/>
    <w:tmpl w:val="AC22310A"/>
    <w:lvl w:ilvl="0" w:tplc="CA5494D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57F80"/>
    <w:multiLevelType w:val="hybridMultilevel"/>
    <w:tmpl w:val="5322AB66"/>
    <w:lvl w:ilvl="0" w:tplc="95AC6CDA">
      <w:numFmt w:val="bullet"/>
      <w:lvlText w:val="-"/>
      <w:lvlJc w:val="left"/>
      <w:pPr>
        <w:ind w:left="720" w:hanging="360"/>
      </w:pPr>
      <w:rPr>
        <w:rFonts w:ascii="Arial" w:eastAsia="Songti SC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AA"/>
    <w:rsid w:val="000B1A67"/>
    <w:rsid w:val="001079FE"/>
    <w:rsid w:val="0014352E"/>
    <w:rsid w:val="00230F2A"/>
    <w:rsid w:val="002406F2"/>
    <w:rsid w:val="002751EC"/>
    <w:rsid w:val="002A1881"/>
    <w:rsid w:val="002D7AB7"/>
    <w:rsid w:val="002E53B0"/>
    <w:rsid w:val="002E7FF5"/>
    <w:rsid w:val="003B3ECA"/>
    <w:rsid w:val="004D7B90"/>
    <w:rsid w:val="005677C5"/>
    <w:rsid w:val="00592867"/>
    <w:rsid w:val="005C401F"/>
    <w:rsid w:val="005F0E51"/>
    <w:rsid w:val="00622687"/>
    <w:rsid w:val="006B5BCF"/>
    <w:rsid w:val="006C7CD0"/>
    <w:rsid w:val="006F601B"/>
    <w:rsid w:val="007709A9"/>
    <w:rsid w:val="0085774A"/>
    <w:rsid w:val="008D06D0"/>
    <w:rsid w:val="00A561D1"/>
    <w:rsid w:val="00A65884"/>
    <w:rsid w:val="00AB7990"/>
    <w:rsid w:val="00AE4E9A"/>
    <w:rsid w:val="00B141EE"/>
    <w:rsid w:val="00B547AA"/>
    <w:rsid w:val="00B56140"/>
    <w:rsid w:val="00BA1B66"/>
    <w:rsid w:val="00C37C38"/>
    <w:rsid w:val="00C92DB0"/>
    <w:rsid w:val="00CD2AFA"/>
    <w:rsid w:val="00D774E4"/>
    <w:rsid w:val="00E57711"/>
    <w:rsid w:val="00ED1B08"/>
    <w:rsid w:val="00ED4220"/>
    <w:rsid w:val="00F21DF1"/>
    <w:rsid w:val="00F25D29"/>
    <w:rsid w:val="00F5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C1938"/>
  <w15:docId w15:val="{BA5E70E9-58CC-4F5B-89DE-FDEE0610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06D0"/>
    <w:pPr>
      <w:ind w:left="720"/>
      <w:contextualSpacing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C37C3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37C3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C37C3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C37C38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06F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6F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896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Lanča Filip, Bc.</dc:creator>
  <cp:lastModifiedBy>Ivo Šlíma</cp:lastModifiedBy>
  <cp:revision>6</cp:revision>
  <cp:lastPrinted>2023-12-06T15:21:00Z</cp:lastPrinted>
  <dcterms:created xsi:type="dcterms:W3CDTF">2023-10-31T09:49:00Z</dcterms:created>
  <dcterms:modified xsi:type="dcterms:W3CDTF">2023-12-06T15:23:00Z</dcterms:modified>
</cp:coreProperties>
</file>