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7015" w14:textId="77777777" w:rsidR="00CB347E" w:rsidRDefault="00CB347E">
      <w:pPr>
        <w:pStyle w:val="Nadpis2"/>
        <w:spacing w:before="0" w:after="0"/>
        <w:jc w:val="center"/>
        <w:rPr>
          <w:rFonts w:ascii="Arial" w:hAnsi="Arial" w:cs="Arial"/>
          <w:sz w:val="37"/>
          <w:szCs w:val="21"/>
        </w:rPr>
      </w:pPr>
      <w:r>
        <w:rPr>
          <w:rFonts w:ascii="Arial" w:hAnsi="Arial" w:cs="Arial"/>
          <w:sz w:val="37"/>
          <w:szCs w:val="21"/>
        </w:rPr>
        <w:t xml:space="preserve">Nařízení obce č. </w:t>
      </w:r>
      <w:r w:rsidR="0098752A">
        <w:rPr>
          <w:rFonts w:ascii="Arial" w:hAnsi="Arial" w:cs="Arial"/>
          <w:sz w:val="37"/>
          <w:szCs w:val="21"/>
        </w:rPr>
        <w:t>1/2015</w:t>
      </w:r>
    </w:p>
    <w:p w14:paraId="3317B1B8" w14:textId="77777777" w:rsidR="00CB347E" w:rsidRDefault="00CB347E">
      <w:pPr>
        <w:pStyle w:val="Nadpis2"/>
        <w:spacing w:before="0" w:after="0"/>
        <w:jc w:val="center"/>
        <w:rPr>
          <w:rFonts w:ascii="Arial" w:hAnsi="Arial" w:cs="Arial"/>
          <w:sz w:val="29"/>
          <w:szCs w:val="21"/>
        </w:rPr>
      </w:pPr>
    </w:p>
    <w:p w14:paraId="2F099C63" w14:textId="77777777" w:rsidR="00CB347E" w:rsidRDefault="00CB347E">
      <w:pPr>
        <w:pStyle w:val="Nadpis2"/>
        <w:spacing w:before="0" w:after="0"/>
        <w:jc w:val="center"/>
        <w:rPr>
          <w:rFonts w:ascii="Arial" w:hAnsi="Arial" w:cs="Arial"/>
          <w:sz w:val="33"/>
          <w:szCs w:val="21"/>
        </w:rPr>
      </w:pPr>
      <w:r>
        <w:rPr>
          <w:rFonts w:ascii="Arial" w:hAnsi="Arial" w:cs="Arial"/>
          <w:sz w:val="33"/>
          <w:szCs w:val="21"/>
        </w:rPr>
        <w:t>Rozsah, způsob a lhůty odstraňování závad</w:t>
      </w:r>
    </w:p>
    <w:p w14:paraId="1EC152D1" w14:textId="77777777" w:rsidR="00CB347E" w:rsidRDefault="00CB347E">
      <w:pPr>
        <w:pStyle w:val="Nadpis2"/>
        <w:spacing w:before="0" w:after="0"/>
        <w:jc w:val="center"/>
        <w:rPr>
          <w:rFonts w:ascii="Arial" w:hAnsi="Arial" w:cs="Arial"/>
          <w:sz w:val="33"/>
          <w:szCs w:val="21"/>
        </w:rPr>
      </w:pPr>
      <w:r>
        <w:rPr>
          <w:rFonts w:ascii="Arial" w:hAnsi="Arial" w:cs="Arial"/>
          <w:sz w:val="33"/>
          <w:szCs w:val="21"/>
        </w:rPr>
        <w:t>ve schůdnosti chodníků, místních komunikací</w:t>
      </w:r>
    </w:p>
    <w:p w14:paraId="7992CF06" w14:textId="77777777" w:rsidR="00CB347E" w:rsidRDefault="00CB347E">
      <w:pPr>
        <w:pStyle w:val="Nadpis2"/>
        <w:spacing w:before="0" w:after="0"/>
        <w:jc w:val="center"/>
        <w:rPr>
          <w:rFonts w:ascii="Arial" w:hAnsi="Arial" w:cs="Arial"/>
          <w:sz w:val="33"/>
          <w:szCs w:val="21"/>
        </w:rPr>
      </w:pPr>
      <w:r>
        <w:rPr>
          <w:rFonts w:ascii="Arial" w:hAnsi="Arial" w:cs="Arial"/>
          <w:sz w:val="33"/>
          <w:szCs w:val="21"/>
        </w:rPr>
        <w:t>a průjezdních úseků silnic</w:t>
      </w:r>
    </w:p>
    <w:p w14:paraId="101D14BD" w14:textId="77777777" w:rsidR="00CB347E" w:rsidRDefault="00CB347E">
      <w:pPr>
        <w:pStyle w:val="Nadpis2"/>
        <w:spacing w:before="0" w:after="0"/>
        <w:jc w:val="center"/>
        <w:rPr>
          <w:rFonts w:ascii="Arial" w:hAnsi="Arial" w:cs="Arial"/>
          <w:sz w:val="33"/>
          <w:szCs w:val="21"/>
        </w:rPr>
      </w:pPr>
      <w:r>
        <w:rPr>
          <w:rFonts w:ascii="Arial" w:hAnsi="Arial" w:cs="Arial"/>
          <w:sz w:val="33"/>
          <w:szCs w:val="21"/>
        </w:rPr>
        <w:t>(Plán zimní údržby)</w:t>
      </w:r>
    </w:p>
    <w:p w14:paraId="46B15E5E" w14:textId="77777777" w:rsidR="00CB347E" w:rsidRDefault="00CB347E">
      <w:pPr>
        <w:pBdr>
          <w:bottom w:val="single" w:sz="4" w:space="1" w:color="000000"/>
        </w:pBdr>
        <w:rPr>
          <w:rFonts w:ascii="Arial" w:hAnsi="Arial" w:cs="Arial"/>
          <w:sz w:val="21"/>
          <w:szCs w:val="21"/>
        </w:rPr>
      </w:pPr>
    </w:p>
    <w:p w14:paraId="1D7E0F79" w14:textId="77777777" w:rsidR="00CB347E" w:rsidRDefault="00CB347E">
      <w:pPr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</w:p>
    <w:p w14:paraId="082447D6" w14:textId="77777777" w:rsidR="00CB347E" w:rsidRDefault="00CB347E">
      <w:pPr>
        <w:rPr>
          <w:rFonts w:ascii="Arial" w:hAnsi="Arial" w:cs="Arial"/>
          <w:sz w:val="22"/>
          <w:szCs w:val="22"/>
        </w:rPr>
      </w:pPr>
    </w:p>
    <w:p w14:paraId="72E49D07" w14:textId="77777777" w:rsidR="00CB347E" w:rsidRDefault="00CB34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</w:p>
    <w:p w14:paraId="47690FE7" w14:textId="77777777" w:rsidR="00CB347E" w:rsidRDefault="00CB347E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Včelná vydává na základě § 27 odst. 6 zákona č. 13/1997 Sb., o pozemních komunikacích, ve znění pozdějších předpisů, a v souladu s § 11 odst. 1 a § 102 odst. 2 písm. d) a v souladu s § 102 odst. 4 zákona č. 128/2000 Sb., o obcích, toto nařízení obce:</w:t>
      </w:r>
    </w:p>
    <w:p w14:paraId="2493DC39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7743F3D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21AADA68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úpravy</w:t>
      </w:r>
    </w:p>
    <w:p w14:paraId="32899A0E" w14:textId="77777777" w:rsidR="00CB347E" w:rsidRDefault="00CB347E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3E7CF7E" w14:textId="77777777" w:rsidR="00CB347E" w:rsidRDefault="00CB347E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nařízením se:</w:t>
      </w:r>
    </w:p>
    <w:p w14:paraId="4F100EC2" w14:textId="77777777" w:rsidR="00CB347E" w:rsidRDefault="00CB347E">
      <w:pPr>
        <w:numPr>
          <w:ilvl w:val="0"/>
          <w:numId w:val="3"/>
        </w:numPr>
        <w:tabs>
          <w:tab w:val="left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stanoví rozsah, způsob a lhůty odstraňování závad ve schůdnosti chodníků a místních komunikací v obci </w:t>
      </w:r>
    </w:p>
    <w:p w14:paraId="3612F73A" w14:textId="77777777" w:rsidR="00CB347E" w:rsidRDefault="00CB347E">
      <w:pPr>
        <w:ind w:left="20"/>
        <w:jc w:val="both"/>
        <w:rPr>
          <w:rFonts w:ascii="Arial" w:hAnsi="Arial" w:cs="Arial"/>
          <w:sz w:val="22"/>
          <w:szCs w:val="22"/>
        </w:rPr>
      </w:pPr>
    </w:p>
    <w:p w14:paraId="10A3423E" w14:textId="77777777" w:rsidR="00CB347E" w:rsidRDefault="00CB347E">
      <w:pPr>
        <w:numPr>
          <w:ilvl w:val="0"/>
          <w:numId w:val="3"/>
        </w:numPr>
        <w:tabs>
          <w:tab w:val="left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vymezují úseky komunikací, na nichž se pro jejich malý dopravní význam nezajišťuje sjízdnost a schůdnost odstraňováním sněhu a náledí.</w:t>
      </w:r>
    </w:p>
    <w:p w14:paraId="6230F3A7" w14:textId="77777777" w:rsidR="00CB347E" w:rsidRDefault="00CB347E">
      <w:pPr>
        <w:jc w:val="both"/>
        <w:rPr>
          <w:rFonts w:ascii="Arial" w:hAnsi="Arial" w:cs="Arial"/>
          <w:sz w:val="22"/>
          <w:szCs w:val="22"/>
        </w:rPr>
      </w:pPr>
    </w:p>
    <w:p w14:paraId="0B00312D" w14:textId="77777777" w:rsidR="00CB347E" w:rsidRDefault="00CB347E">
      <w:pPr>
        <w:numPr>
          <w:ilvl w:val="0"/>
          <w:numId w:val="3"/>
        </w:numPr>
        <w:tabs>
          <w:tab w:val="left" w:pos="720"/>
        </w:tabs>
        <w:ind w:left="36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 účely výše uvedené vyhlášky je zimním obdobím doba od 1. listopadu do 31. března následujícího roku.</w:t>
      </w:r>
      <w:r w:rsidR="0036162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V tomto období se prování zimní údržba podle plánu zimní údržby. </w:t>
      </w:r>
    </w:p>
    <w:p w14:paraId="216B4738" w14:textId="77777777" w:rsidR="00CB347E" w:rsidRDefault="00CB347E">
      <w:pPr>
        <w:pStyle w:val="Normlnweb"/>
        <w:spacing w:before="0" w:after="0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Pokud vznikne zimní povětrnostní situace mimo toto období, zmírňují se závady ve sjízdnosti (schůdnosti) komunikace bez zbytečných odkladů přiměřeně ke vzniklé situaci.</w:t>
      </w:r>
    </w:p>
    <w:p w14:paraId="2B97E7D7" w14:textId="77777777" w:rsidR="00CB347E" w:rsidRDefault="00CB347E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</w:p>
    <w:p w14:paraId="7DA5FB4B" w14:textId="77777777" w:rsidR="00CB347E" w:rsidRDefault="00CB347E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3A6646E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0167B74B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místních komunikací</w:t>
      </w:r>
    </w:p>
    <w:p w14:paraId="02EF57DF" w14:textId="77777777" w:rsidR="00CB347E" w:rsidRDefault="00CB347E">
      <w:pPr>
        <w:jc w:val="both"/>
        <w:rPr>
          <w:rFonts w:ascii="Arial" w:hAnsi="Arial"/>
          <w:sz w:val="22"/>
          <w:szCs w:val="22"/>
        </w:rPr>
      </w:pPr>
    </w:p>
    <w:p w14:paraId="330AAC27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Borovského, parc. č. 570/11</w:t>
      </w:r>
    </w:p>
    <w:p w14:paraId="3B7B249A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Čtyři Chalupy, parc. č. 515, 537/3, 497</w:t>
      </w:r>
    </w:p>
    <w:p w14:paraId="7E37FD9F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Dlouhá, parc. č. 303, 115, 92/6</w:t>
      </w:r>
    </w:p>
    <w:p w14:paraId="4509C4D5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Dlouhé role, parc. č. 723/67, 723/88 část, 723/89, 723/91, 723/92, 723/93</w:t>
      </w:r>
    </w:p>
    <w:p w14:paraId="22D0F3D3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Dolní, parc</w:t>
      </w:r>
      <w:r w:rsidR="009D08B9" w:rsidRPr="009F1348">
        <w:rPr>
          <w:rFonts w:ascii="Arial" w:hAnsi="Arial" w:cs="Arial"/>
          <w:sz w:val="22"/>
          <w:szCs w:val="22"/>
        </w:rPr>
        <w:t xml:space="preserve">. č. 723/18, 723/68, 723/69, </w:t>
      </w:r>
      <w:r w:rsidR="009D08B9" w:rsidRPr="009F1348">
        <w:rPr>
          <w:rFonts w:ascii="Arial" w:hAnsi="Arial" w:cs="Arial"/>
          <w:sz w:val="21"/>
          <w:szCs w:val="21"/>
        </w:rPr>
        <w:t>723/312, 723/374</w:t>
      </w:r>
    </w:p>
    <w:p w14:paraId="4526B454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Družstevní, parc. č. 633/2</w:t>
      </w:r>
    </w:p>
    <w:p w14:paraId="78E0C9B6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Hraniční, parc. č. 682</w:t>
      </w:r>
    </w:p>
    <w:p w14:paraId="62A74B18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Husova, parc. č. 343, 291, 144, 94/11</w:t>
      </w:r>
    </w:p>
    <w:p w14:paraId="46F8BAD9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Jiráskova, parc. č. 333, 278</w:t>
      </w:r>
    </w:p>
    <w:p w14:paraId="4F24FC96" w14:textId="77777777" w:rsidR="006A70B5" w:rsidRPr="009F1348" w:rsidRDefault="006A70B5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Jiřičkova</w:t>
      </w:r>
      <w:r w:rsidR="004D2BAA" w:rsidRPr="009F1348">
        <w:rPr>
          <w:rFonts w:ascii="Arial" w:hAnsi="Arial" w:cs="Arial"/>
          <w:sz w:val="22"/>
          <w:szCs w:val="22"/>
        </w:rPr>
        <w:t xml:space="preserve">, parc. č. </w:t>
      </w:r>
      <w:r w:rsidR="004D2BAA" w:rsidRPr="009F1348">
        <w:rPr>
          <w:rFonts w:ascii="Arial" w:hAnsi="Arial" w:cs="Arial"/>
          <w:sz w:val="21"/>
          <w:szCs w:val="21"/>
        </w:rPr>
        <w:t>723/275, 723/301, 723/319, 723/373, 723/438, 723/451</w:t>
      </w:r>
    </w:p>
    <w:p w14:paraId="58FAD398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Krátká, parc. č. 69/11</w:t>
      </w:r>
    </w:p>
    <w:p w14:paraId="2994448A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Lesní, parc. č. 421, 219/3, 219/2</w:t>
      </w:r>
    </w:p>
    <w:p w14:paraId="38161F33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Lesní kolonie, parc. č. 26, 34, 9, 11, 219/1</w:t>
      </w:r>
    </w:p>
    <w:p w14:paraId="43B7C2CA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Na Vyhlídce, parc. č. 657</w:t>
      </w:r>
    </w:p>
    <w:p w14:paraId="7BB8A25C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Nová, parc. č. 3/1</w:t>
      </w:r>
    </w:p>
    <w:p w14:paraId="7539A199" w14:textId="77777777" w:rsidR="00261927" w:rsidRPr="009F1348" w:rsidRDefault="00261927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 xml:space="preserve">Okružní, parc. č. </w:t>
      </w:r>
      <w:r w:rsidRPr="009F1348">
        <w:rPr>
          <w:rFonts w:ascii="Arial" w:hAnsi="Arial" w:cs="Arial"/>
          <w:sz w:val="21"/>
          <w:szCs w:val="21"/>
        </w:rPr>
        <w:t>723/301, 723/385, 723/407, 723/419, 723/373, 723/438</w:t>
      </w:r>
    </w:p>
    <w:p w14:paraId="3EF9664A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Rybákova, parc. č. 363, 246, 201</w:t>
      </w:r>
    </w:p>
    <w:p w14:paraId="00D5FA88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 xml:space="preserve">Sokolovského, parc. č. 97 a část 788/4 k </w:t>
      </w:r>
      <w:proofErr w:type="spellStart"/>
      <w:r w:rsidRPr="009F1348">
        <w:rPr>
          <w:rFonts w:ascii="Arial" w:hAnsi="Arial" w:cs="Arial"/>
          <w:sz w:val="22"/>
          <w:szCs w:val="22"/>
        </w:rPr>
        <w:t>čp</w:t>
      </w:r>
      <w:proofErr w:type="spellEnd"/>
      <w:r w:rsidRPr="009F1348">
        <w:rPr>
          <w:rFonts w:ascii="Arial" w:hAnsi="Arial" w:cs="Arial"/>
          <w:sz w:val="22"/>
          <w:szCs w:val="22"/>
        </w:rPr>
        <w:t>. 477</w:t>
      </w:r>
    </w:p>
    <w:p w14:paraId="2BF8D81F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Tikalov</w:t>
      </w:r>
      <w:r w:rsidR="00414834" w:rsidRPr="009F1348">
        <w:rPr>
          <w:rFonts w:ascii="Arial" w:hAnsi="Arial" w:cs="Arial"/>
          <w:sz w:val="22"/>
          <w:szCs w:val="22"/>
        </w:rPr>
        <w:t xml:space="preserve">a, parc. č. 723/88, </w:t>
      </w:r>
      <w:r w:rsidR="00414834" w:rsidRPr="009F1348">
        <w:rPr>
          <w:rFonts w:ascii="Arial" w:hAnsi="Arial" w:cs="Arial"/>
          <w:sz w:val="21"/>
          <w:szCs w:val="21"/>
        </w:rPr>
        <w:t>723/272, 723/438, 723/391, 723/211</w:t>
      </w:r>
    </w:p>
    <w:p w14:paraId="0487F741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Tyršova, parc. č. 350, 274, 189, 162/3</w:t>
      </w:r>
    </w:p>
    <w:p w14:paraId="6F253D5C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Stadionu, parc. č. 350</w:t>
      </w:r>
    </w:p>
    <w:p w14:paraId="02AFD239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Úzká, parc. č. 70, 635/1</w:t>
      </w:r>
    </w:p>
    <w:p w14:paraId="2E207DD8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Sídlišti, parc. č. 86/9</w:t>
      </w:r>
    </w:p>
    <w:p w14:paraId="2F889699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Větrná, parc. č. 529/22</w:t>
      </w:r>
    </w:p>
    <w:p w14:paraId="26062EDF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Witthanova</w:t>
      </w:r>
      <w:proofErr w:type="spellEnd"/>
      <w:r>
        <w:rPr>
          <w:rFonts w:ascii="Arial" w:hAnsi="Arial" w:cs="Arial"/>
          <w:sz w:val="22"/>
          <w:szCs w:val="22"/>
        </w:rPr>
        <w:t>, parc. č. 180, 546</w:t>
      </w:r>
    </w:p>
    <w:p w14:paraId="5640D8D5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Zahradní, parc. č. 194</w:t>
      </w:r>
    </w:p>
    <w:p w14:paraId="10CB4996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Luční, parc. č. 538/13</w:t>
      </w:r>
    </w:p>
    <w:p w14:paraId="61D2A9AD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od tř.5.května ke skladu </w:t>
      </w:r>
      <w:proofErr w:type="spellStart"/>
      <w:r>
        <w:rPr>
          <w:rFonts w:ascii="Arial" w:hAnsi="Arial" w:cs="Arial"/>
          <w:sz w:val="22"/>
          <w:szCs w:val="22"/>
        </w:rPr>
        <w:t>Čepro</w:t>
      </w:r>
      <w:proofErr w:type="spellEnd"/>
      <w:r>
        <w:rPr>
          <w:rFonts w:ascii="Arial" w:hAnsi="Arial" w:cs="Arial"/>
          <w:sz w:val="22"/>
          <w:szCs w:val="22"/>
        </w:rPr>
        <w:t xml:space="preserve"> a.s., parc. č. 529/3</w:t>
      </w:r>
    </w:p>
    <w:p w14:paraId="69C435CD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cesta od tř.5.května k domku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E62E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243 v Lesní kolonii</w:t>
      </w:r>
    </w:p>
    <w:p w14:paraId="2750DF27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cesta od tř.5.května k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.276, parc. č. 456</w:t>
      </w:r>
    </w:p>
    <w:p w14:paraId="648DA14D" w14:textId="77777777" w:rsidR="00CB347E" w:rsidRDefault="00CB347E">
      <w:pPr>
        <w:ind w:left="180"/>
        <w:jc w:val="both"/>
        <w:rPr>
          <w:rFonts w:ascii="Arial" w:hAnsi="Arial" w:cs="Arial"/>
          <w:sz w:val="22"/>
          <w:szCs w:val="22"/>
        </w:rPr>
      </w:pPr>
    </w:p>
    <w:p w14:paraId="2871E16A" w14:textId="77777777" w:rsidR="00CB347E" w:rsidRDefault="00CB347E">
      <w:pPr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chodníků:</w:t>
      </w:r>
    </w:p>
    <w:p w14:paraId="33E15C33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podél ulice tř.5.května</w:t>
      </w:r>
    </w:p>
    <w:p w14:paraId="679AEF4F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</w:t>
      </w:r>
      <w:proofErr w:type="spellStart"/>
      <w:r>
        <w:rPr>
          <w:rFonts w:ascii="Arial" w:hAnsi="Arial" w:cs="Arial"/>
          <w:sz w:val="22"/>
          <w:szCs w:val="22"/>
        </w:rPr>
        <w:t>Witthanova</w:t>
      </w:r>
      <w:proofErr w:type="spellEnd"/>
      <w:r>
        <w:rPr>
          <w:rFonts w:ascii="Arial" w:hAnsi="Arial" w:cs="Arial"/>
          <w:sz w:val="22"/>
          <w:szCs w:val="22"/>
        </w:rPr>
        <w:t xml:space="preserve"> – část</w:t>
      </w:r>
    </w:p>
    <w:p w14:paraId="3DDBA149" w14:textId="77777777" w:rsidR="00CB347E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podél ulice Dlouhé role</w:t>
      </w:r>
    </w:p>
    <w:p w14:paraId="2DC74377" w14:textId="77777777" w:rsidR="00BE73A4" w:rsidRPr="009F1348" w:rsidRDefault="00BE73A4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podél ulice Jiřičkova</w:t>
      </w:r>
    </w:p>
    <w:p w14:paraId="5073ECD1" w14:textId="77777777" w:rsidR="00CB347E" w:rsidRPr="009F1348" w:rsidRDefault="00CB347E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podél ulice Tikalova</w:t>
      </w:r>
    </w:p>
    <w:p w14:paraId="0A50FDCC" w14:textId="77777777" w:rsidR="00BE73A4" w:rsidRPr="009F1348" w:rsidRDefault="00BE73A4">
      <w:pPr>
        <w:numPr>
          <w:ilvl w:val="0"/>
          <w:numId w:val="5"/>
        </w:numPr>
        <w:tabs>
          <w:tab w:val="left" w:pos="1080"/>
        </w:tabs>
        <w:ind w:left="540" w:firstLine="0"/>
        <w:jc w:val="both"/>
        <w:rPr>
          <w:rFonts w:ascii="Arial" w:hAnsi="Arial" w:cs="Arial"/>
          <w:sz w:val="22"/>
          <w:szCs w:val="22"/>
        </w:rPr>
      </w:pPr>
      <w:r w:rsidRPr="009F1348">
        <w:rPr>
          <w:rFonts w:ascii="Arial" w:hAnsi="Arial" w:cs="Arial"/>
          <w:sz w:val="22"/>
          <w:szCs w:val="22"/>
        </w:rPr>
        <w:t>podél ulice Okružní</w:t>
      </w:r>
    </w:p>
    <w:p w14:paraId="602535DA" w14:textId="77777777" w:rsidR="00CB347E" w:rsidRPr="009F1348" w:rsidRDefault="00CB347E">
      <w:pPr>
        <w:jc w:val="both"/>
        <w:rPr>
          <w:rFonts w:ascii="Arial" w:hAnsi="Arial" w:cs="Arial"/>
          <w:sz w:val="22"/>
          <w:szCs w:val="22"/>
        </w:rPr>
      </w:pPr>
    </w:p>
    <w:p w14:paraId="0E8FD59F" w14:textId="77777777" w:rsidR="00CB347E" w:rsidRDefault="00CB347E">
      <w:pPr>
        <w:jc w:val="both"/>
        <w:rPr>
          <w:rFonts w:ascii="Arial" w:hAnsi="Arial" w:cs="Arial"/>
          <w:sz w:val="22"/>
          <w:szCs w:val="22"/>
        </w:rPr>
      </w:pPr>
    </w:p>
    <w:p w14:paraId="3F02FE0B" w14:textId="77777777" w:rsidR="00CB347E" w:rsidRDefault="00CB34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70D8B832" w14:textId="77777777" w:rsidR="00CB347E" w:rsidRDefault="00CB34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Zařazení komunikací do tříd dle pořadí důležitosti</w:t>
      </w:r>
    </w:p>
    <w:p w14:paraId="451F4BF4" w14:textId="77777777" w:rsidR="00CB347E" w:rsidRDefault="00CB347E">
      <w:pPr>
        <w:jc w:val="center"/>
        <w:rPr>
          <w:rFonts w:ascii="Arial" w:hAnsi="Arial" w:cs="Arial"/>
          <w:b/>
          <w:sz w:val="22"/>
          <w:szCs w:val="22"/>
        </w:rPr>
      </w:pPr>
    </w:p>
    <w:p w14:paraId="5CB197CC" w14:textId="77777777" w:rsidR="00CB347E" w:rsidRDefault="00CB347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Všechny místní komunikace uvedené v čl. II se zařazují dle vyhlášky č. 104/1997 Sb., kterou se provádí zákon o pozemních komunikacích, do III. pořadí důležitosti.</w:t>
      </w:r>
    </w:p>
    <w:p w14:paraId="241943E1" w14:textId="77777777" w:rsidR="00CB347E" w:rsidRDefault="00CB347E">
      <w:pPr>
        <w:jc w:val="both"/>
        <w:rPr>
          <w:rFonts w:ascii="Arial" w:hAnsi="Arial"/>
          <w:sz w:val="22"/>
          <w:szCs w:val="22"/>
        </w:rPr>
      </w:pPr>
    </w:p>
    <w:p w14:paraId="784DCF40" w14:textId="77777777" w:rsidR="00CB347E" w:rsidRDefault="00CB347E">
      <w:pPr>
        <w:jc w:val="both"/>
        <w:rPr>
          <w:rFonts w:ascii="Arial" w:hAnsi="Arial" w:cs="Arial"/>
          <w:sz w:val="22"/>
          <w:szCs w:val="22"/>
        </w:rPr>
      </w:pPr>
    </w:p>
    <w:p w14:paraId="5C14B326" w14:textId="77777777" w:rsidR="00CB347E" w:rsidRDefault="00CB34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14:paraId="21299E09" w14:textId="77777777" w:rsidR="00CB347E" w:rsidRDefault="00CB34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Komunikace, na nichž se nezajišťuje sjízdnost a schůdnost odstraňováním sněhu a náledí </w:t>
      </w:r>
    </w:p>
    <w:p w14:paraId="54A081F4" w14:textId="77777777" w:rsidR="00CB347E" w:rsidRDefault="00CB347E">
      <w:pPr>
        <w:jc w:val="center"/>
        <w:rPr>
          <w:rFonts w:ascii="Arial" w:hAnsi="Arial" w:cs="Arial"/>
          <w:sz w:val="22"/>
          <w:szCs w:val="22"/>
        </w:rPr>
      </w:pPr>
    </w:p>
    <w:p w14:paraId="2CA660CF" w14:textId="77777777" w:rsidR="00276B10" w:rsidRDefault="00CB347E" w:rsidP="00276B10">
      <w:pPr>
        <w:numPr>
          <w:ilvl w:val="0"/>
          <w:numId w:val="2"/>
        </w:numPr>
        <w:tabs>
          <w:tab w:val="left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malý dopravní význam se nezajišťuje zimní údržba komunikace mezi silnicí III. třídy č. 00354 a obcí </w:t>
      </w:r>
      <w:proofErr w:type="spellStart"/>
      <w:r>
        <w:rPr>
          <w:rFonts w:ascii="Arial" w:hAnsi="Arial" w:cs="Arial"/>
          <w:sz w:val="22"/>
          <w:szCs w:val="22"/>
        </w:rPr>
        <w:t>Roudné</w:t>
      </w:r>
      <w:proofErr w:type="spellEnd"/>
      <w:r>
        <w:rPr>
          <w:rFonts w:ascii="Arial" w:hAnsi="Arial" w:cs="Arial"/>
          <w:sz w:val="22"/>
          <w:szCs w:val="22"/>
        </w:rPr>
        <w:t xml:space="preserve"> v severní části katastru obce Včelná na parc. č. 756.</w:t>
      </w:r>
    </w:p>
    <w:p w14:paraId="05DC9FA6" w14:textId="77777777" w:rsidR="00276B10" w:rsidRDefault="00276B10" w:rsidP="00276B10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E54A7D" w14:textId="77777777" w:rsidR="00CB347E" w:rsidRPr="00276B10" w:rsidRDefault="00CB347E" w:rsidP="00276B10">
      <w:pPr>
        <w:numPr>
          <w:ilvl w:val="0"/>
          <w:numId w:val="2"/>
        </w:numPr>
        <w:tabs>
          <w:tab w:val="left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Silnice na tř.5.května a v ulici Nádražní nejsou místními komunikacemi a zimní údržbu vozovky provádí Správa a údržba silnic Jihočeského kraje, České Budějovice.</w:t>
      </w:r>
    </w:p>
    <w:p w14:paraId="26679D8A" w14:textId="77777777" w:rsidR="00CB347E" w:rsidRDefault="00CB347E">
      <w:pPr>
        <w:jc w:val="center"/>
        <w:rPr>
          <w:rFonts w:ascii="Arial" w:hAnsi="Arial" w:cs="Arial"/>
          <w:b/>
          <w:sz w:val="22"/>
          <w:szCs w:val="22"/>
        </w:rPr>
      </w:pPr>
    </w:p>
    <w:p w14:paraId="701381FC" w14:textId="77777777" w:rsidR="00CB347E" w:rsidRDefault="00CB347E">
      <w:pPr>
        <w:jc w:val="center"/>
        <w:rPr>
          <w:rFonts w:ascii="Arial" w:hAnsi="Arial" w:cs="Arial"/>
          <w:b/>
          <w:sz w:val="22"/>
          <w:szCs w:val="22"/>
        </w:rPr>
      </w:pPr>
    </w:p>
    <w:p w14:paraId="376E8BFF" w14:textId="77777777" w:rsidR="00CB347E" w:rsidRDefault="00CB34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26FD7B66" w14:textId="77777777" w:rsidR="00CB347E" w:rsidRDefault="00CB34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zimní údržbu</w:t>
      </w:r>
    </w:p>
    <w:p w14:paraId="6573AFA6" w14:textId="77777777" w:rsidR="00CB347E" w:rsidRDefault="00CB347E">
      <w:pPr>
        <w:jc w:val="both"/>
        <w:rPr>
          <w:rFonts w:ascii="Arial" w:hAnsi="Arial" w:cs="Arial"/>
          <w:sz w:val="22"/>
          <w:szCs w:val="22"/>
        </w:rPr>
      </w:pPr>
    </w:p>
    <w:p w14:paraId="22266AF8" w14:textId="77777777" w:rsidR="00CB347E" w:rsidRDefault="00CB347E" w:rsidP="00276B10">
      <w:pPr>
        <w:numPr>
          <w:ilvl w:val="0"/>
          <w:numId w:val="7"/>
        </w:numPr>
        <w:tabs>
          <w:tab w:val="left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odstranění závad ve schůdnosti místních komunikací a chodníků odpovídá obec</w:t>
      </w:r>
      <w:r w:rsidR="009F1348">
        <w:rPr>
          <w:rFonts w:ascii="Arial" w:hAnsi="Arial" w:cs="Arial"/>
          <w:sz w:val="22"/>
          <w:szCs w:val="22"/>
        </w:rPr>
        <w:t>.</w:t>
      </w:r>
    </w:p>
    <w:p w14:paraId="36E262A4" w14:textId="77777777" w:rsidR="00CB347E" w:rsidRDefault="00CB347E">
      <w:pPr>
        <w:ind w:left="20"/>
        <w:jc w:val="both"/>
        <w:rPr>
          <w:rFonts w:ascii="Arial" w:hAnsi="Arial" w:cs="Arial"/>
          <w:sz w:val="22"/>
          <w:szCs w:val="22"/>
        </w:rPr>
      </w:pPr>
    </w:p>
    <w:p w14:paraId="25EF1069" w14:textId="77777777" w:rsidR="00CB347E" w:rsidRDefault="00CB347E">
      <w:pPr>
        <w:numPr>
          <w:ilvl w:val="0"/>
          <w:numId w:val="7"/>
        </w:numPr>
        <w:tabs>
          <w:tab w:val="left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Osobou zodpovědnou za provádění zimní údržby za obec Včelnou je vedoucí technických služeb obce Včelná.</w:t>
      </w:r>
    </w:p>
    <w:p w14:paraId="5F555606" w14:textId="77777777" w:rsidR="00CB347E" w:rsidRDefault="00CB347E">
      <w:pPr>
        <w:jc w:val="both"/>
        <w:rPr>
          <w:rFonts w:ascii="Arial" w:hAnsi="Arial" w:cs="Arial"/>
          <w:sz w:val="22"/>
          <w:szCs w:val="22"/>
        </w:rPr>
      </w:pPr>
    </w:p>
    <w:p w14:paraId="67D201C3" w14:textId="77777777" w:rsidR="00CB347E" w:rsidRDefault="00CB347E">
      <w:pPr>
        <w:numPr>
          <w:ilvl w:val="0"/>
          <w:numId w:val="7"/>
        </w:numPr>
        <w:tabs>
          <w:tab w:val="left" w:pos="72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obci Včelná není stanovena nepřetržitá služba zodpovědná za výkon zimní údržby.</w:t>
      </w:r>
    </w:p>
    <w:p w14:paraId="7E9A9105" w14:textId="77777777" w:rsidR="00CB347E" w:rsidRDefault="00CB347E">
      <w:pPr>
        <w:jc w:val="both"/>
        <w:rPr>
          <w:rFonts w:ascii="Arial" w:hAnsi="Arial" w:cs="Arial"/>
          <w:sz w:val="22"/>
          <w:szCs w:val="22"/>
        </w:rPr>
      </w:pPr>
    </w:p>
    <w:p w14:paraId="0ABA5E56" w14:textId="77777777" w:rsidR="00CB347E" w:rsidRDefault="00CB347E">
      <w:pPr>
        <w:jc w:val="both"/>
        <w:rPr>
          <w:rFonts w:ascii="Arial" w:hAnsi="Arial" w:cs="Arial"/>
          <w:sz w:val="22"/>
          <w:szCs w:val="22"/>
        </w:rPr>
      </w:pPr>
    </w:p>
    <w:p w14:paraId="2AC1C3EA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6685A419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Rozsah, způsob a lhůty odstraňování závad ve schůdnosti chodníků a místních komunikací</w:t>
      </w:r>
    </w:p>
    <w:p w14:paraId="2FF546D9" w14:textId="77777777" w:rsidR="00CB347E" w:rsidRDefault="00CB347E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FABBEA8" w14:textId="77777777" w:rsidR="00CB347E" w:rsidRDefault="00CB347E">
      <w:pPr>
        <w:pStyle w:val="Normlnweb"/>
        <w:numPr>
          <w:ilvl w:val="0"/>
          <w:numId w:val="6"/>
        </w:numPr>
        <w:tabs>
          <w:tab w:val="left" w:pos="720"/>
        </w:tabs>
        <w:spacing w:before="0" w:after="0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Zimní údržba bude prováděna na místních komunikacích vymezených v článku 2. tohoto nařízení a závady ve schůdnosti chodníků, místních komunikací průjezdních úseků silnic budou odstraněny ve lhůtě do 48 hodin.</w:t>
      </w:r>
    </w:p>
    <w:p w14:paraId="2ABE2C57" w14:textId="77777777" w:rsidR="00CB347E" w:rsidRDefault="00CB347E">
      <w:pPr>
        <w:pStyle w:val="Normlnweb"/>
        <w:spacing w:before="0" w:after="0"/>
        <w:ind w:left="20"/>
        <w:jc w:val="both"/>
        <w:rPr>
          <w:rFonts w:ascii="Arial" w:hAnsi="Arial" w:cs="Arial"/>
          <w:sz w:val="22"/>
          <w:szCs w:val="22"/>
        </w:rPr>
      </w:pPr>
    </w:p>
    <w:p w14:paraId="5CB7E271" w14:textId="77777777" w:rsidR="00CB347E" w:rsidRDefault="00CB347E">
      <w:pPr>
        <w:pStyle w:val="Normlnweb"/>
        <w:numPr>
          <w:ilvl w:val="0"/>
          <w:numId w:val="6"/>
        </w:numPr>
        <w:tabs>
          <w:tab w:val="left" w:pos="720"/>
        </w:tabs>
        <w:spacing w:before="0" w:after="0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Odhrnování sněhu z místních komunikací se zahajuje nejpozději při spadlé vrstvě 8 cm, odhrnování sněhu z chodníků se zahajuje nejpozději při spadlé vrstvě 5 cm, a to nejdříve po 4. hodině ranní.</w:t>
      </w:r>
    </w:p>
    <w:p w14:paraId="1576E4EA" w14:textId="77777777" w:rsidR="00CB347E" w:rsidRDefault="00CB347E">
      <w:pPr>
        <w:pStyle w:val="Normlnweb"/>
        <w:spacing w:before="0" w:after="0"/>
        <w:ind w:left="20"/>
        <w:jc w:val="both"/>
        <w:rPr>
          <w:rFonts w:ascii="Arial" w:hAnsi="Arial" w:cs="Arial"/>
          <w:sz w:val="22"/>
          <w:szCs w:val="22"/>
        </w:rPr>
      </w:pPr>
    </w:p>
    <w:p w14:paraId="0D38B303" w14:textId="77777777" w:rsidR="00CB347E" w:rsidRDefault="00CB347E">
      <w:pPr>
        <w:pStyle w:val="Normlnweb"/>
        <w:numPr>
          <w:ilvl w:val="0"/>
          <w:numId w:val="6"/>
        </w:numPr>
        <w:tabs>
          <w:tab w:val="left" w:pos="720"/>
        </w:tabs>
        <w:spacing w:before="0" w:after="0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Přednostně bude zajišťována sjízdnost místních komunikací sloužících k zásobování a příjezdu k mateřské škole a jiným důležitým objektům občanské vybavenosti a schůdnost chodníků kolem zastávek autobusů.</w:t>
      </w:r>
    </w:p>
    <w:p w14:paraId="533830F0" w14:textId="77777777" w:rsidR="00CB347E" w:rsidRDefault="00CB347E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2DBA3F88" w14:textId="77777777" w:rsidR="00CB347E" w:rsidRDefault="00CB347E">
      <w:pPr>
        <w:pStyle w:val="Normlnweb"/>
        <w:numPr>
          <w:ilvl w:val="0"/>
          <w:numId w:val="6"/>
        </w:numPr>
        <w:tabs>
          <w:tab w:val="left" w:pos="720"/>
        </w:tabs>
        <w:spacing w:before="0" w:after="0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Čištění komunikací i chodníků se provádí ručním nebo mechanickým odstraněním sněhu či náledí a v případě kluzkého povrchu či nebezpečných stoupání se následně povrch zdrsní posypovým materiálem.</w:t>
      </w:r>
    </w:p>
    <w:p w14:paraId="5D23FDCD" w14:textId="77777777" w:rsidR="00CB347E" w:rsidRDefault="00CB347E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48CC808E" w14:textId="77777777" w:rsidR="00CB347E" w:rsidRDefault="00CB347E">
      <w:pPr>
        <w:pStyle w:val="Normlnweb"/>
        <w:numPr>
          <w:ilvl w:val="0"/>
          <w:numId w:val="6"/>
        </w:numPr>
        <w:tabs>
          <w:tab w:val="left" w:pos="720"/>
        </w:tabs>
        <w:spacing w:before="0" w:after="0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posypu je zakázáno používat popel, škváru, strusku, domovní odpad a jiné hmoty, které by znečišťovaly chodníky a místní komunikace. </w:t>
      </w:r>
    </w:p>
    <w:p w14:paraId="686CB4AE" w14:textId="77777777" w:rsidR="00CB347E" w:rsidRDefault="00CB347E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2D5C6309" w14:textId="77777777" w:rsidR="00CB347E" w:rsidRDefault="00CB347E">
      <w:pPr>
        <w:pStyle w:val="Normlnweb"/>
        <w:numPr>
          <w:ilvl w:val="0"/>
          <w:numId w:val="6"/>
        </w:numPr>
        <w:tabs>
          <w:tab w:val="left" w:pos="720"/>
        </w:tabs>
        <w:spacing w:before="0" w:after="0"/>
        <w:ind w:left="36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Posypový materiál včas před zimním obdobím a v odpovídajícím množství zajišťuje vedoucí technických služeb obce Včelná.</w:t>
      </w:r>
    </w:p>
    <w:p w14:paraId="4C50125B" w14:textId="77777777" w:rsidR="00CB347E" w:rsidRDefault="00CB347E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6DD0ED7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14:paraId="598F2984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64389DDE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Kalamitní stav</w:t>
      </w:r>
    </w:p>
    <w:p w14:paraId="6B0D4395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14:paraId="76E6A795" w14:textId="77777777" w:rsidR="00CB347E" w:rsidRDefault="00CB347E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Kalamitní stav za mimořádného sněžení či povětrnostních podmínek vyhlašuje starosta obce. Za kalamitní situace se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způsob a lhůty odstraňování závad ve schůdnosti chodníků a sjízdnosti místních komunikací stanovují dle konkrétní situace mimo rámec tohoto nařízení.</w:t>
      </w:r>
    </w:p>
    <w:p w14:paraId="09B7F418" w14:textId="77777777" w:rsidR="00CB347E" w:rsidRDefault="00CB347E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11C0506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14:paraId="5AF99BE2" w14:textId="77777777" w:rsidR="00CB347E" w:rsidRDefault="009147DC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CB347E">
        <w:rPr>
          <w:rFonts w:ascii="Arial" w:hAnsi="Arial" w:cs="Arial"/>
          <w:b/>
          <w:sz w:val="22"/>
          <w:szCs w:val="22"/>
        </w:rPr>
        <w:t>I.</w:t>
      </w:r>
    </w:p>
    <w:p w14:paraId="34DE0BBD" w14:textId="77777777" w:rsidR="00CB347E" w:rsidRDefault="00CB347E">
      <w:pPr>
        <w:pStyle w:val="Normlnweb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57514F2" w14:textId="77777777" w:rsidR="00CB347E" w:rsidRDefault="00CB347E">
      <w:pPr>
        <w:pStyle w:val="Normlnweb"/>
        <w:spacing w:before="0"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 </w:t>
      </w:r>
    </w:p>
    <w:p w14:paraId="37B1661A" w14:textId="77777777" w:rsidR="008213E6" w:rsidRPr="00EB6690" w:rsidRDefault="008213E6" w:rsidP="008213E6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EB6690">
        <w:rPr>
          <w:rFonts w:ascii="Arial" w:hAnsi="Arial" w:cs="Arial"/>
          <w:sz w:val="22"/>
          <w:szCs w:val="22"/>
        </w:rPr>
        <w:t>Tímto se ruší nařízení obce č. 1/2009 "Rozsah, způsob a lhůty odstraňování závad ve schůdnosti chodníků, místních komunikací a průjezdních úseků silnic (Plán zimní údržby)".</w:t>
      </w:r>
    </w:p>
    <w:p w14:paraId="2BA6B349" w14:textId="77777777" w:rsidR="008213E6" w:rsidRPr="00EB6690" w:rsidRDefault="008213E6" w:rsidP="008213E6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3538C812" w14:textId="77777777" w:rsidR="00CB347E" w:rsidRPr="00EB6690" w:rsidRDefault="00163023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  <w:r w:rsidRPr="00EB6690">
        <w:rPr>
          <w:rFonts w:ascii="Arial" w:hAnsi="Arial" w:cs="Arial"/>
          <w:sz w:val="22"/>
          <w:szCs w:val="22"/>
        </w:rPr>
        <w:t xml:space="preserve">Toto nařízení bylo schváleno zastupitelstvem obce dne 10.8.2015 a </w:t>
      </w:r>
      <w:r w:rsidR="00CB347E" w:rsidRPr="00EB6690">
        <w:rPr>
          <w:rFonts w:ascii="Arial" w:hAnsi="Arial" w:cs="Arial"/>
          <w:sz w:val="22"/>
          <w:szCs w:val="22"/>
        </w:rPr>
        <w:t>nabývá účinnosti patnáctým dnem po vyhlášení.</w:t>
      </w:r>
    </w:p>
    <w:p w14:paraId="5E601821" w14:textId="77777777" w:rsidR="00CB347E" w:rsidRPr="00EB6690" w:rsidRDefault="00CB347E">
      <w:pPr>
        <w:pStyle w:val="Normlnweb"/>
        <w:spacing w:before="0" w:after="0"/>
        <w:rPr>
          <w:sz w:val="22"/>
          <w:szCs w:val="22"/>
        </w:rPr>
      </w:pPr>
      <w:r w:rsidRPr="00EB6690">
        <w:rPr>
          <w:sz w:val="22"/>
          <w:szCs w:val="22"/>
        </w:rPr>
        <w:t> </w:t>
      </w:r>
    </w:p>
    <w:p w14:paraId="278A8FAB" w14:textId="77777777" w:rsidR="00CB347E" w:rsidRPr="00EB6690" w:rsidRDefault="00CB347E">
      <w:pPr>
        <w:rPr>
          <w:rFonts w:ascii="Arial" w:hAnsi="Arial" w:cs="Arial"/>
          <w:sz w:val="22"/>
          <w:szCs w:val="22"/>
        </w:rPr>
      </w:pPr>
    </w:p>
    <w:p w14:paraId="09B65942" w14:textId="77777777" w:rsidR="00CB347E" w:rsidRPr="00EB6690" w:rsidRDefault="00CB347E">
      <w:pPr>
        <w:rPr>
          <w:rFonts w:ascii="Arial" w:hAnsi="Arial" w:cs="Arial"/>
          <w:sz w:val="22"/>
          <w:szCs w:val="22"/>
        </w:rPr>
      </w:pPr>
    </w:p>
    <w:p w14:paraId="338AED0E" w14:textId="77777777" w:rsidR="00CB347E" w:rsidRPr="00EB6690" w:rsidRDefault="00CB347E">
      <w:pPr>
        <w:rPr>
          <w:rFonts w:ascii="Arial" w:hAnsi="Arial" w:cs="Arial"/>
          <w:sz w:val="22"/>
          <w:szCs w:val="22"/>
        </w:rPr>
      </w:pPr>
    </w:p>
    <w:p w14:paraId="73B4EEC6" w14:textId="77777777" w:rsidR="00CB347E" w:rsidRPr="00EB6690" w:rsidRDefault="00CB347E">
      <w:pPr>
        <w:rPr>
          <w:rFonts w:ascii="Arial" w:hAnsi="Arial" w:cs="Arial"/>
          <w:sz w:val="22"/>
          <w:szCs w:val="22"/>
        </w:rPr>
      </w:pPr>
    </w:p>
    <w:p w14:paraId="7F392713" w14:textId="77777777" w:rsidR="00CB347E" w:rsidRPr="00EB6690" w:rsidRDefault="00CB347E">
      <w:pPr>
        <w:rPr>
          <w:rFonts w:ascii="Arial" w:hAnsi="Arial" w:cs="Arial"/>
          <w:sz w:val="22"/>
          <w:szCs w:val="22"/>
        </w:rPr>
      </w:pPr>
    </w:p>
    <w:p w14:paraId="4E9CFB90" w14:textId="77777777" w:rsidR="00CB347E" w:rsidRPr="00EB6690" w:rsidRDefault="00CB347E">
      <w:pPr>
        <w:rPr>
          <w:rFonts w:ascii="Arial" w:hAnsi="Arial" w:cs="Arial"/>
          <w:sz w:val="22"/>
          <w:szCs w:val="22"/>
        </w:rPr>
      </w:pPr>
    </w:p>
    <w:p w14:paraId="776BA04C" w14:textId="77777777" w:rsidR="00CB347E" w:rsidRPr="00EB6690" w:rsidRDefault="00CB347E">
      <w:pPr>
        <w:rPr>
          <w:rFonts w:ascii="Arial" w:hAnsi="Arial" w:cs="Arial"/>
          <w:sz w:val="22"/>
          <w:szCs w:val="22"/>
        </w:rPr>
      </w:pPr>
    </w:p>
    <w:p w14:paraId="76F16D68" w14:textId="77777777" w:rsidR="00CB347E" w:rsidRPr="00EB6690" w:rsidRDefault="00CB347E">
      <w:pPr>
        <w:rPr>
          <w:rFonts w:ascii="Arial" w:hAnsi="Arial" w:cs="Arial"/>
          <w:sz w:val="22"/>
          <w:szCs w:val="22"/>
        </w:rPr>
      </w:pPr>
    </w:p>
    <w:p w14:paraId="26FF1AE8" w14:textId="77777777" w:rsidR="00CB347E" w:rsidRPr="00EB6690" w:rsidRDefault="00CB347E">
      <w:pPr>
        <w:rPr>
          <w:rFonts w:ascii="Arial" w:hAnsi="Arial" w:cs="Arial"/>
          <w:sz w:val="22"/>
          <w:szCs w:val="22"/>
        </w:rPr>
      </w:pPr>
      <w:r w:rsidRPr="00EB6690">
        <w:rPr>
          <w:rFonts w:ascii="Arial" w:hAnsi="Arial" w:cs="Arial"/>
          <w:sz w:val="22"/>
          <w:szCs w:val="22"/>
        </w:rPr>
        <w:t xml:space="preserve">  ..............................................</w:t>
      </w:r>
      <w:r w:rsidRPr="00EB6690">
        <w:rPr>
          <w:rFonts w:ascii="Arial" w:hAnsi="Arial" w:cs="Arial"/>
          <w:sz w:val="22"/>
          <w:szCs w:val="22"/>
        </w:rPr>
        <w:tab/>
      </w:r>
      <w:r w:rsidRPr="00EB6690">
        <w:rPr>
          <w:rFonts w:ascii="Arial" w:hAnsi="Arial" w:cs="Arial"/>
          <w:sz w:val="22"/>
          <w:szCs w:val="22"/>
        </w:rPr>
        <w:tab/>
      </w:r>
      <w:r w:rsidRPr="00EB6690">
        <w:rPr>
          <w:rFonts w:ascii="Arial" w:hAnsi="Arial" w:cs="Arial"/>
          <w:sz w:val="22"/>
          <w:szCs w:val="22"/>
        </w:rPr>
        <w:tab/>
      </w:r>
      <w:r w:rsidRPr="00EB6690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14:paraId="23B7EDF4" w14:textId="77777777" w:rsidR="00CB347E" w:rsidRPr="00EB6690" w:rsidRDefault="009006CE" w:rsidP="009006CE">
      <w:pPr>
        <w:rPr>
          <w:rFonts w:ascii="Arial" w:hAnsi="Arial" w:cs="Arial"/>
          <w:sz w:val="22"/>
          <w:szCs w:val="22"/>
        </w:rPr>
      </w:pPr>
      <w:r w:rsidRPr="00EB6690">
        <w:rPr>
          <w:rFonts w:ascii="Arial" w:hAnsi="Arial" w:cs="Arial"/>
          <w:sz w:val="22"/>
          <w:szCs w:val="22"/>
        </w:rPr>
        <w:t xml:space="preserve">      Ing. Jarmila </w:t>
      </w:r>
      <w:proofErr w:type="spellStart"/>
      <w:r w:rsidRPr="00EB6690">
        <w:rPr>
          <w:rFonts w:ascii="Arial" w:hAnsi="Arial" w:cs="Arial"/>
          <w:sz w:val="22"/>
          <w:szCs w:val="22"/>
        </w:rPr>
        <w:t>Mandžukova</w:t>
      </w:r>
      <w:proofErr w:type="spellEnd"/>
      <w:r w:rsidR="00CB347E" w:rsidRPr="00EB6690">
        <w:rPr>
          <w:rFonts w:ascii="Arial" w:hAnsi="Arial" w:cs="Arial"/>
          <w:sz w:val="22"/>
          <w:szCs w:val="22"/>
        </w:rPr>
        <w:tab/>
      </w:r>
      <w:r w:rsidR="00CB347E" w:rsidRPr="00EB6690">
        <w:rPr>
          <w:rFonts w:ascii="Arial" w:hAnsi="Arial" w:cs="Arial"/>
          <w:sz w:val="22"/>
          <w:szCs w:val="22"/>
        </w:rPr>
        <w:tab/>
      </w:r>
      <w:r w:rsidR="00CB347E" w:rsidRPr="00EB6690">
        <w:rPr>
          <w:rFonts w:ascii="Arial" w:hAnsi="Arial" w:cs="Arial"/>
          <w:sz w:val="22"/>
          <w:szCs w:val="22"/>
        </w:rPr>
        <w:tab/>
      </w:r>
      <w:r w:rsidR="00CB347E" w:rsidRPr="00EB6690">
        <w:rPr>
          <w:rFonts w:ascii="Arial" w:hAnsi="Arial" w:cs="Arial"/>
          <w:sz w:val="22"/>
          <w:szCs w:val="22"/>
        </w:rPr>
        <w:tab/>
        <w:t xml:space="preserve">    </w:t>
      </w:r>
      <w:r w:rsidRPr="00EB6690">
        <w:rPr>
          <w:rFonts w:ascii="Arial" w:hAnsi="Arial" w:cs="Arial"/>
          <w:sz w:val="22"/>
          <w:szCs w:val="22"/>
        </w:rPr>
        <w:tab/>
      </w:r>
      <w:r w:rsidRPr="00EB6690">
        <w:rPr>
          <w:rFonts w:ascii="Arial" w:hAnsi="Arial" w:cs="Arial"/>
          <w:sz w:val="22"/>
          <w:szCs w:val="22"/>
        </w:rPr>
        <w:tab/>
        <w:t xml:space="preserve">Mgr. Kamil </w:t>
      </w:r>
      <w:proofErr w:type="spellStart"/>
      <w:r w:rsidRPr="00EB6690">
        <w:rPr>
          <w:rFonts w:ascii="Arial" w:hAnsi="Arial" w:cs="Arial"/>
          <w:sz w:val="22"/>
          <w:szCs w:val="22"/>
        </w:rPr>
        <w:t>Feitl</w:t>
      </w:r>
      <w:proofErr w:type="spellEnd"/>
      <w:r w:rsidRPr="00EB6690">
        <w:rPr>
          <w:rFonts w:ascii="Arial" w:hAnsi="Arial" w:cs="Arial"/>
          <w:sz w:val="22"/>
          <w:szCs w:val="22"/>
        </w:rPr>
        <w:t xml:space="preserve"> </w:t>
      </w:r>
    </w:p>
    <w:p w14:paraId="623081E8" w14:textId="77777777" w:rsidR="00CB347E" w:rsidRPr="00EB6690" w:rsidRDefault="0055346A">
      <w:pPr>
        <w:ind w:firstLine="708"/>
        <w:rPr>
          <w:rFonts w:ascii="Arial" w:hAnsi="Arial" w:cs="Arial"/>
          <w:sz w:val="22"/>
          <w:szCs w:val="22"/>
        </w:rPr>
      </w:pPr>
      <w:r w:rsidRPr="00EB6690">
        <w:rPr>
          <w:rFonts w:ascii="Arial" w:hAnsi="Arial" w:cs="Arial"/>
          <w:sz w:val="22"/>
          <w:szCs w:val="22"/>
        </w:rPr>
        <w:t xml:space="preserve">  </w:t>
      </w:r>
      <w:r w:rsidR="00CB347E" w:rsidRPr="00EB6690">
        <w:rPr>
          <w:rFonts w:ascii="Arial" w:hAnsi="Arial" w:cs="Arial"/>
          <w:sz w:val="22"/>
          <w:szCs w:val="22"/>
        </w:rPr>
        <w:t>starost</w:t>
      </w:r>
      <w:r w:rsidR="009006CE" w:rsidRPr="00EB6690">
        <w:rPr>
          <w:rFonts w:ascii="Arial" w:hAnsi="Arial" w:cs="Arial"/>
          <w:sz w:val="22"/>
          <w:szCs w:val="22"/>
        </w:rPr>
        <w:t>k</w:t>
      </w:r>
      <w:r w:rsidR="00CB347E" w:rsidRPr="00EB6690">
        <w:rPr>
          <w:rFonts w:ascii="Arial" w:hAnsi="Arial" w:cs="Arial"/>
          <w:sz w:val="22"/>
          <w:szCs w:val="22"/>
        </w:rPr>
        <w:t>a obce</w:t>
      </w:r>
      <w:r w:rsidR="00CB347E" w:rsidRPr="00EB6690">
        <w:rPr>
          <w:rFonts w:ascii="Arial" w:hAnsi="Arial" w:cs="Arial"/>
          <w:sz w:val="22"/>
          <w:szCs w:val="22"/>
        </w:rPr>
        <w:tab/>
      </w:r>
      <w:r w:rsidR="00CB347E" w:rsidRPr="00EB6690">
        <w:rPr>
          <w:rFonts w:ascii="Arial" w:hAnsi="Arial" w:cs="Arial"/>
          <w:sz w:val="22"/>
          <w:szCs w:val="22"/>
        </w:rPr>
        <w:tab/>
      </w:r>
      <w:r w:rsidR="00CB347E" w:rsidRPr="00EB6690">
        <w:rPr>
          <w:rFonts w:ascii="Arial" w:hAnsi="Arial" w:cs="Arial"/>
          <w:sz w:val="22"/>
          <w:szCs w:val="22"/>
        </w:rPr>
        <w:tab/>
      </w:r>
      <w:r w:rsidR="00CB347E" w:rsidRPr="00EB6690">
        <w:rPr>
          <w:rFonts w:ascii="Arial" w:hAnsi="Arial" w:cs="Arial"/>
          <w:sz w:val="22"/>
          <w:szCs w:val="22"/>
        </w:rPr>
        <w:tab/>
      </w:r>
      <w:r w:rsidR="00CB347E" w:rsidRPr="00EB6690">
        <w:rPr>
          <w:rFonts w:ascii="Arial" w:hAnsi="Arial" w:cs="Arial"/>
          <w:sz w:val="22"/>
          <w:szCs w:val="22"/>
        </w:rPr>
        <w:tab/>
      </w:r>
      <w:r w:rsidR="00CB347E" w:rsidRPr="00EB6690">
        <w:rPr>
          <w:rFonts w:ascii="Arial" w:hAnsi="Arial" w:cs="Arial"/>
          <w:sz w:val="22"/>
          <w:szCs w:val="22"/>
        </w:rPr>
        <w:tab/>
      </w:r>
      <w:r w:rsidR="008600D5" w:rsidRPr="00EB6690">
        <w:rPr>
          <w:rFonts w:ascii="Arial" w:hAnsi="Arial" w:cs="Arial"/>
          <w:sz w:val="22"/>
          <w:szCs w:val="22"/>
        </w:rPr>
        <w:t xml:space="preserve"> </w:t>
      </w:r>
      <w:r w:rsidR="00CB347E" w:rsidRPr="00EB6690">
        <w:rPr>
          <w:rFonts w:ascii="Arial" w:hAnsi="Arial" w:cs="Arial"/>
          <w:sz w:val="22"/>
          <w:szCs w:val="22"/>
        </w:rPr>
        <w:t>místostarosta</w:t>
      </w:r>
    </w:p>
    <w:p w14:paraId="79F47A11" w14:textId="77777777" w:rsidR="00CB347E" w:rsidRPr="00EB6690" w:rsidRDefault="00CB347E">
      <w:pPr>
        <w:ind w:firstLine="708"/>
      </w:pPr>
    </w:p>
    <w:p w14:paraId="32FBE7BF" w14:textId="77777777" w:rsidR="00CB347E" w:rsidRPr="00EB6690" w:rsidRDefault="00CB347E">
      <w:pPr>
        <w:ind w:firstLine="708"/>
      </w:pPr>
    </w:p>
    <w:p w14:paraId="04F650C0" w14:textId="77777777" w:rsidR="00CB347E" w:rsidRPr="00EB6690" w:rsidRDefault="00CB347E">
      <w:pPr>
        <w:ind w:firstLine="708"/>
      </w:pPr>
    </w:p>
    <w:p w14:paraId="7884785D" w14:textId="77777777" w:rsidR="00CB347E" w:rsidRPr="00EB6690" w:rsidRDefault="00CB347E">
      <w:pPr>
        <w:ind w:firstLine="708"/>
      </w:pPr>
    </w:p>
    <w:p w14:paraId="0D0A84D8" w14:textId="77777777" w:rsidR="00CB347E" w:rsidRPr="00EB6690" w:rsidRDefault="00CB347E"/>
    <w:p w14:paraId="67970C16" w14:textId="77777777" w:rsidR="00CB347E" w:rsidRPr="00EB6690" w:rsidRDefault="00FD0EB6">
      <w:pPr>
        <w:rPr>
          <w:rFonts w:ascii="Arial" w:hAnsi="Arial" w:cs="Arial"/>
          <w:sz w:val="22"/>
          <w:szCs w:val="22"/>
        </w:rPr>
      </w:pPr>
      <w:r w:rsidRPr="00EB6690">
        <w:rPr>
          <w:rFonts w:ascii="Arial" w:hAnsi="Arial" w:cs="Arial"/>
          <w:sz w:val="22"/>
          <w:szCs w:val="22"/>
        </w:rPr>
        <w:t xml:space="preserve">Vyhlášeno </w:t>
      </w:r>
      <w:r w:rsidR="00FC54B4" w:rsidRPr="00EB6690">
        <w:rPr>
          <w:rFonts w:ascii="Arial" w:hAnsi="Arial" w:cs="Arial"/>
          <w:sz w:val="22"/>
          <w:szCs w:val="22"/>
        </w:rPr>
        <w:t xml:space="preserve">vyvěšením na úřední desce </w:t>
      </w:r>
      <w:r w:rsidRPr="00EB6690">
        <w:rPr>
          <w:rFonts w:ascii="Arial" w:hAnsi="Arial" w:cs="Arial"/>
          <w:sz w:val="22"/>
          <w:szCs w:val="22"/>
        </w:rPr>
        <w:t>dne: 1</w:t>
      </w:r>
      <w:r w:rsidR="00C8196E" w:rsidRPr="00EB6690">
        <w:rPr>
          <w:rFonts w:ascii="Arial" w:hAnsi="Arial" w:cs="Arial"/>
          <w:sz w:val="22"/>
          <w:szCs w:val="22"/>
        </w:rPr>
        <w:t>9</w:t>
      </w:r>
      <w:r w:rsidRPr="00EB6690">
        <w:rPr>
          <w:rFonts w:ascii="Arial" w:hAnsi="Arial" w:cs="Arial"/>
          <w:sz w:val="22"/>
          <w:szCs w:val="22"/>
        </w:rPr>
        <w:t>.8.2015</w:t>
      </w:r>
    </w:p>
    <w:p w14:paraId="28B79BFC" w14:textId="77777777" w:rsidR="00CB347E" w:rsidRPr="00EB6690" w:rsidRDefault="00CB347E"/>
    <w:p w14:paraId="26E7CCEB" w14:textId="77777777" w:rsidR="00CB347E" w:rsidRPr="00EB6690" w:rsidRDefault="00CB347E">
      <w:pPr>
        <w:rPr>
          <w:rFonts w:ascii="Arial" w:hAnsi="Arial" w:cs="Arial"/>
          <w:sz w:val="22"/>
          <w:szCs w:val="22"/>
        </w:rPr>
      </w:pPr>
      <w:r w:rsidRPr="00EB6690">
        <w:rPr>
          <w:rFonts w:ascii="Arial" w:hAnsi="Arial" w:cs="Arial"/>
          <w:sz w:val="22"/>
          <w:szCs w:val="22"/>
        </w:rPr>
        <w:t>Sejmuto dne:</w:t>
      </w:r>
      <w:r w:rsidRPr="00EB6690">
        <w:rPr>
          <w:rFonts w:ascii="Arial" w:hAnsi="Arial" w:cs="Arial"/>
          <w:sz w:val="22"/>
          <w:szCs w:val="22"/>
        </w:rPr>
        <w:tab/>
      </w:r>
    </w:p>
    <w:sectPr w:rsidR="00CB347E" w:rsidRPr="00EB6690">
      <w:pgSz w:w="11905" w:h="16837"/>
      <w:pgMar w:top="102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4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</w:lvl>
  </w:abstractNum>
  <w:abstractNum w:abstractNumId="6" w15:restartNumberingAfterBreak="0">
    <w:nsid w:val="0F3B6E8D"/>
    <w:multiLevelType w:val="hybridMultilevel"/>
    <w:tmpl w:val="E4B47252"/>
    <w:name w:val="WW8Num32"/>
    <w:lvl w:ilvl="0" w:tplc="00000002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954251">
    <w:abstractNumId w:val="0"/>
  </w:num>
  <w:num w:numId="2" w16cid:durableId="895165927">
    <w:abstractNumId w:val="1"/>
  </w:num>
  <w:num w:numId="3" w16cid:durableId="896355827">
    <w:abstractNumId w:val="2"/>
  </w:num>
  <w:num w:numId="4" w16cid:durableId="692850075">
    <w:abstractNumId w:val="3"/>
  </w:num>
  <w:num w:numId="5" w16cid:durableId="660620718">
    <w:abstractNumId w:val="4"/>
  </w:num>
  <w:num w:numId="6" w16cid:durableId="1492599572">
    <w:abstractNumId w:val="5"/>
  </w:num>
  <w:num w:numId="7" w16cid:durableId="362248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626"/>
    <w:rsid w:val="00163023"/>
    <w:rsid w:val="0016655C"/>
    <w:rsid w:val="00261927"/>
    <w:rsid w:val="00276B10"/>
    <w:rsid w:val="00361626"/>
    <w:rsid w:val="00414834"/>
    <w:rsid w:val="004D2BAA"/>
    <w:rsid w:val="0055346A"/>
    <w:rsid w:val="006A70B5"/>
    <w:rsid w:val="008213E6"/>
    <w:rsid w:val="008600D5"/>
    <w:rsid w:val="009006CE"/>
    <w:rsid w:val="0090450A"/>
    <w:rsid w:val="009147DC"/>
    <w:rsid w:val="0098752A"/>
    <w:rsid w:val="009D08B9"/>
    <w:rsid w:val="009F1348"/>
    <w:rsid w:val="00A512D5"/>
    <w:rsid w:val="00AC3072"/>
    <w:rsid w:val="00AD16CA"/>
    <w:rsid w:val="00BD4D07"/>
    <w:rsid w:val="00BE73A4"/>
    <w:rsid w:val="00C8196E"/>
    <w:rsid w:val="00CB347E"/>
    <w:rsid w:val="00DB6A57"/>
    <w:rsid w:val="00E62EF0"/>
    <w:rsid w:val="00EB6690"/>
    <w:rsid w:val="00ED6A0F"/>
    <w:rsid w:val="00FC54B4"/>
    <w:rsid w:val="00FD0EB6"/>
    <w:rsid w:val="00FE16CE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C79C5F"/>
  <w15:chartTrackingRefBased/>
  <w15:docId w15:val="{79AF63D2-B138-4594-AD10-A4E7C2A6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autoSpaceDE w:val="0"/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CD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AB</dc:creator>
  <cp:keywords/>
  <cp:lastModifiedBy>František Mareš</cp:lastModifiedBy>
  <cp:revision>2</cp:revision>
  <cp:lastPrinted>2015-08-25T09:53:00Z</cp:lastPrinted>
  <dcterms:created xsi:type="dcterms:W3CDTF">2024-11-29T06:35:00Z</dcterms:created>
  <dcterms:modified xsi:type="dcterms:W3CDTF">2024-11-29T06:35:00Z</dcterms:modified>
</cp:coreProperties>
</file>