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A1E2A" w14:textId="77777777" w:rsidR="002177BE" w:rsidRDefault="001A101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BAŠKA</w:t>
      </w:r>
    </w:p>
    <w:p w14:paraId="2413E290" w14:textId="77777777" w:rsidR="002177BE" w:rsidRDefault="001A1019">
      <w:pPr>
        <w:spacing w:line="276" w:lineRule="auto"/>
        <w:jc w:val="center"/>
      </w:pPr>
      <w:r>
        <w:rPr>
          <w:rFonts w:ascii="Arial" w:hAnsi="Arial" w:cs="Arial"/>
          <w:b/>
        </w:rPr>
        <w:t>Zastupitelstvo obce Baška</w:t>
      </w:r>
    </w:p>
    <w:p w14:paraId="29E775B9" w14:textId="77777777" w:rsidR="002177BE" w:rsidRDefault="002177BE">
      <w:pPr>
        <w:spacing w:line="276" w:lineRule="auto"/>
        <w:jc w:val="center"/>
        <w:rPr>
          <w:rFonts w:ascii="Arial" w:hAnsi="Arial" w:cs="Arial"/>
          <w:b/>
        </w:rPr>
      </w:pPr>
    </w:p>
    <w:p w14:paraId="2F9BF1A8" w14:textId="77777777" w:rsidR="002177BE" w:rsidRDefault="001A1019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Baška </w:t>
      </w:r>
    </w:p>
    <w:p w14:paraId="0C927D65" w14:textId="77777777" w:rsidR="002177BE" w:rsidRDefault="001A101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6AE14A7B" w14:textId="77777777" w:rsidR="002177BE" w:rsidRDefault="002177BE">
      <w:pPr>
        <w:jc w:val="both"/>
        <w:rPr>
          <w:rFonts w:ascii="Arial" w:hAnsi="Arial" w:cs="Arial"/>
          <w:b/>
          <w:sz w:val="22"/>
          <w:szCs w:val="22"/>
        </w:rPr>
      </w:pPr>
    </w:p>
    <w:p w14:paraId="5FF332C3" w14:textId="0C0C48E8" w:rsidR="002177BE" w:rsidRDefault="001A101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Baška se na svém </w:t>
      </w:r>
      <w:r w:rsidR="008C206F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. zasedání dne </w:t>
      </w:r>
      <w:r w:rsidR="008C206F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>. 1</w:t>
      </w:r>
      <w:r w:rsidR="008C206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2024 usnesením č. </w:t>
      </w:r>
      <w:r w:rsidR="008C206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/</w:t>
      </w:r>
      <w:r w:rsidR="008C206F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>/2024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0FEF5A34" w14:textId="77777777" w:rsidR="002177BE" w:rsidRDefault="002177BE">
      <w:pPr>
        <w:jc w:val="center"/>
        <w:rPr>
          <w:rFonts w:ascii="Arial" w:hAnsi="Arial" w:cs="Arial"/>
          <w:b/>
          <w:sz w:val="22"/>
          <w:szCs w:val="22"/>
        </w:rPr>
      </w:pPr>
    </w:p>
    <w:p w14:paraId="6C643DED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CA8A069" w14:textId="77777777" w:rsidR="002177BE" w:rsidRDefault="001A10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1ECAF7" w14:textId="77777777" w:rsidR="002177BE" w:rsidRDefault="002177BE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545D3202" w14:textId="27F3E201" w:rsidR="002177BE" w:rsidRDefault="001A1019">
      <w:pPr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Baška</w:t>
      </w:r>
      <w:r w:rsidR="00314314">
        <w:rPr>
          <w:rFonts w:ascii="Arial" w:hAnsi="Arial" w:cs="Arial"/>
          <w:sz w:val="22"/>
          <w:szCs w:val="22"/>
        </w:rPr>
        <w:t>.</w:t>
      </w:r>
    </w:p>
    <w:p w14:paraId="16544D1F" w14:textId="77777777" w:rsidR="002177BE" w:rsidRDefault="002177BE">
      <w:pPr>
        <w:tabs>
          <w:tab w:val="left" w:pos="0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3B1F624C" w14:textId="52321196" w:rsidR="002177BE" w:rsidRDefault="001A1019">
      <w:pPr>
        <w:numPr>
          <w:ilvl w:val="0"/>
          <w:numId w:val="2"/>
        </w:num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Anchor"/>
          <w:rFonts w:ascii="Arial" w:hAnsi="Arial" w:cs="Arial"/>
          <w:sz w:val="22"/>
          <w:szCs w:val="22"/>
        </w:rPr>
        <w:footnoteReference w:id="1"/>
      </w:r>
      <w:r w:rsidR="00314314">
        <w:rPr>
          <w:rFonts w:ascii="Arial" w:hAnsi="Arial" w:cs="Arial"/>
          <w:sz w:val="22"/>
          <w:szCs w:val="22"/>
        </w:rPr>
        <w:t>.</w:t>
      </w:r>
    </w:p>
    <w:p w14:paraId="3E0AD4C0" w14:textId="77777777" w:rsidR="002177BE" w:rsidRDefault="002177BE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4090AD1B" w14:textId="77777777" w:rsidR="002177BE" w:rsidRDefault="001A1019">
      <w:pPr>
        <w:numPr>
          <w:ilvl w:val="0"/>
          <w:numId w:val="2"/>
        </w:num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okamžiku, kdy osoba zapojená do obecního systému odloží movitou věc nebo odpad, s výjimkou výrobků s ukončenou životností, na místě obcí k tomu určeném, stává se obec vlastníkem této movité věci nebo odpadu.</w:t>
      </w:r>
    </w:p>
    <w:p w14:paraId="094DB91B" w14:textId="77777777" w:rsidR="002177BE" w:rsidRDefault="002177BE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5C3018D" w14:textId="77777777" w:rsidR="002177BE" w:rsidRDefault="001A1019">
      <w:pPr>
        <w:numPr>
          <w:ilvl w:val="0"/>
          <w:numId w:val="2"/>
        </w:num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a svoz komunálního odpadu provádí pověřená organizace, kterou je oprávněna osoba, která na základě písemné smlouvy s obcí Baška zajišťuje provoz systému nakládání s komunálním odpadem na území obce Baška.</w:t>
      </w:r>
      <w:r>
        <w:rPr>
          <w:rStyle w:val="FootnoteAnchor"/>
          <w:rFonts w:ascii="Arial" w:hAnsi="Arial" w:cs="Arial"/>
          <w:sz w:val="22"/>
          <w:szCs w:val="22"/>
        </w:rPr>
        <w:footnoteReference w:id="2"/>
      </w:r>
    </w:p>
    <w:p w14:paraId="251F2F4D" w14:textId="77777777" w:rsidR="002177BE" w:rsidRDefault="002177BE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86675D7" w14:textId="576868E6" w:rsidR="002177BE" w:rsidRDefault="001A1019">
      <w:pPr>
        <w:numPr>
          <w:ilvl w:val="0"/>
          <w:numId w:val="2"/>
        </w:num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Vyhláška se vztahuje na nepodnikající fyzické osoby, které na území obce Bašk</w:t>
      </w:r>
      <w:r w:rsidR="00B77A1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produkují komunální odpad.</w:t>
      </w:r>
    </w:p>
    <w:p w14:paraId="4DC37CEA" w14:textId="77777777" w:rsidR="002177BE" w:rsidRDefault="002177BE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5F9C059B" w14:textId="77777777" w:rsidR="002177BE" w:rsidRDefault="002177BE">
      <w:pPr>
        <w:tabs>
          <w:tab w:val="left" w:pos="-142"/>
        </w:tabs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7F8FFB06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19E0EB6" w14:textId="77777777" w:rsidR="002177BE" w:rsidRDefault="001A101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7A74DEF" w14:textId="77777777" w:rsidR="002177BE" w:rsidRDefault="002177BE">
      <w:pPr>
        <w:jc w:val="center"/>
        <w:rPr>
          <w:rFonts w:ascii="Arial" w:hAnsi="Arial" w:cs="Arial"/>
          <w:sz w:val="22"/>
          <w:szCs w:val="22"/>
        </w:rPr>
      </w:pPr>
    </w:p>
    <w:p w14:paraId="2865A04B" w14:textId="77777777" w:rsidR="002177BE" w:rsidRDefault="001A101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5DC3283F" w14:textId="77777777" w:rsidR="002177BE" w:rsidRDefault="002177BE">
      <w:pPr>
        <w:pStyle w:val="Odstavecseseznamem"/>
        <w:autoSpaceDE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22EBF246" w14:textId="77777777" w:rsidR="002177BE" w:rsidRDefault="001A1019">
      <w:pPr>
        <w:pStyle w:val="Odstavecseseznamem"/>
        <w:numPr>
          <w:ilvl w:val="0"/>
          <w:numId w:val="8"/>
        </w:numPr>
        <w:tabs>
          <w:tab w:val="left" w:pos="709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</w:t>
      </w:r>
    </w:p>
    <w:p w14:paraId="50BA24CC" w14:textId="77777777" w:rsidR="002177BE" w:rsidRDefault="001A1019">
      <w:pPr>
        <w:pStyle w:val="Odstavecseseznamem"/>
        <w:numPr>
          <w:ilvl w:val="0"/>
          <w:numId w:val="8"/>
        </w:numPr>
        <w:tabs>
          <w:tab w:val="left" w:pos="709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102276E3" w14:textId="77777777" w:rsidR="002177BE" w:rsidRDefault="001A1019">
      <w:pPr>
        <w:pStyle w:val="Odstavecseseznamem"/>
        <w:numPr>
          <w:ilvl w:val="0"/>
          <w:numId w:val="8"/>
        </w:numPr>
        <w:tabs>
          <w:tab w:val="left" w:pos="709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 nápojové plechovky,</w:t>
      </w:r>
    </w:p>
    <w:p w14:paraId="15378E9A" w14:textId="77777777" w:rsidR="002177BE" w:rsidRDefault="001A1019">
      <w:pPr>
        <w:pStyle w:val="Odstavecseseznamem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0F665CE6" w14:textId="77777777" w:rsidR="002177BE" w:rsidRDefault="001A1019">
      <w:pPr>
        <w:pStyle w:val="Odstavecseseznamem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6506AACF" w14:textId="77777777" w:rsidR="002177BE" w:rsidRDefault="001A1019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4BD3BD70" w14:textId="77777777" w:rsidR="002177BE" w:rsidRDefault="001A1019">
      <w:pPr>
        <w:numPr>
          <w:ilvl w:val="0"/>
          <w:numId w:val="8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173D4B" w14:textId="77777777" w:rsidR="002177BE" w:rsidRDefault="001A1019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97244A" w14:textId="77777777" w:rsidR="002177BE" w:rsidRDefault="001A1019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3C57EDA5" w14:textId="77777777" w:rsidR="002177BE" w:rsidRDefault="001A1019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Směsný komunální odpad. </w:t>
      </w:r>
    </w:p>
    <w:p w14:paraId="1444A6B7" w14:textId="77777777" w:rsidR="002177BE" w:rsidRDefault="001A1019">
      <w:pPr>
        <w:rPr>
          <w:rFonts w:ascii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28BC70CE" w14:textId="77777777" w:rsidR="002177BE" w:rsidRDefault="001A1019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e), f), g), h) a i). </w:t>
      </w:r>
      <w:bookmarkStart w:id="0" w:name="_Hlk89674857"/>
    </w:p>
    <w:p w14:paraId="60405CC2" w14:textId="77777777" w:rsidR="002177BE" w:rsidRDefault="002177B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337B16" w14:textId="77777777" w:rsidR="002177BE" w:rsidRDefault="001A1019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nábytek).</w:t>
      </w:r>
    </w:p>
    <w:p w14:paraId="7205B116" w14:textId="77777777" w:rsidR="002177BE" w:rsidRDefault="002177BE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F679EBD" w14:textId="77777777" w:rsidR="002177BE" w:rsidRDefault="002177BE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bookmarkEnd w:id="0"/>
    <w:p w14:paraId="25419B58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0F13AE9" w14:textId="77777777" w:rsidR="002177BE" w:rsidRDefault="001A10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Určení míst pro oddělené soustřeďování určených složek komunálního odpadu </w:t>
      </w:r>
    </w:p>
    <w:p w14:paraId="216DE279" w14:textId="77777777" w:rsidR="002177BE" w:rsidRDefault="002177BE">
      <w:pPr>
        <w:rPr>
          <w:rFonts w:ascii="Arial" w:hAnsi="Arial" w:cs="Arial"/>
          <w:b/>
          <w:bCs/>
          <w:sz w:val="22"/>
          <w:szCs w:val="22"/>
        </w:rPr>
      </w:pPr>
    </w:p>
    <w:p w14:paraId="0F961008" w14:textId="77777777" w:rsidR="002177BE" w:rsidRDefault="001A1019">
      <w:pPr>
        <w:numPr>
          <w:ilvl w:val="0"/>
          <w:numId w:val="9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Tříděný odpad se soustřeďuje do zvláštních sběrných nádob, kterými jsou kontejnery a pytle.</w:t>
      </w:r>
    </w:p>
    <w:p w14:paraId="0AF1AEBE" w14:textId="77777777" w:rsidR="002177BE" w:rsidRDefault="002177BE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4C96C76" w14:textId="77777777" w:rsidR="002177BE" w:rsidRDefault="001A1019">
      <w:pPr>
        <w:numPr>
          <w:ilvl w:val="0"/>
          <w:numId w:val="9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stanovištích uvedených na webových stránkách obce </w:t>
      </w:r>
      <w:hyperlink r:id="rId7">
        <w:r>
          <w:rPr>
            <w:rStyle w:val="Hypertextovodkaz"/>
            <w:rFonts w:ascii="Arial" w:hAnsi="Arial" w:cs="Arial"/>
            <w:sz w:val="22"/>
            <w:szCs w:val="22"/>
          </w:rPr>
          <w:t>www.baska.cz</w:t>
        </w:r>
      </w:hyperlink>
      <w:r>
        <w:rPr>
          <w:rFonts w:ascii="Arial" w:hAnsi="Arial" w:cs="Arial"/>
          <w:sz w:val="22"/>
          <w:szCs w:val="22"/>
        </w:rPr>
        <w:t>. Pytle se odkládají u jednotlivých nemovitostí dle harmonogramu svozu uvedeného na webových stránkách obce.</w:t>
      </w:r>
    </w:p>
    <w:p w14:paraId="6E52E8F8" w14:textId="77777777" w:rsidR="002177BE" w:rsidRDefault="002177BE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DC066E7" w14:textId="77777777" w:rsidR="002177BE" w:rsidRDefault="001A1019">
      <w:pPr>
        <w:numPr>
          <w:ilvl w:val="0"/>
          <w:numId w:val="9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938B303" w14:textId="77777777" w:rsidR="002177BE" w:rsidRDefault="002177BE">
      <w:pPr>
        <w:pStyle w:val="Odstavecseseznamem"/>
        <w:rPr>
          <w:rFonts w:ascii="Arial" w:hAnsi="Arial" w:cs="Arial"/>
        </w:rPr>
      </w:pPr>
    </w:p>
    <w:p w14:paraId="6F38671C" w14:textId="77777777" w:rsidR="002177BE" w:rsidRDefault="001A1019">
      <w:pPr>
        <w:numPr>
          <w:ilvl w:val="0"/>
          <w:numId w:val="12"/>
        </w:numPr>
        <w:tabs>
          <w:tab w:val="left" w:pos="540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modré pytle,</w:t>
      </w:r>
    </w:p>
    <w:p w14:paraId="61D88206" w14:textId="77777777" w:rsidR="002177BE" w:rsidRDefault="001A1019">
      <w:pPr>
        <w:numPr>
          <w:ilvl w:val="0"/>
          <w:numId w:val="12"/>
        </w:numPr>
        <w:tabs>
          <w:tab w:val="left" w:pos="540"/>
          <w:tab w:val="left" w:pos="709"/>
        </w:tabs>
        <w:jc w:val="both"/>
      </w:pPr>
      <w:r>
        <w:rPr>
          <w:rFonts w:ascii="Arial" w:hAnsi="Arial" w:cs="Arial"/>
          <w:sz w:val="22"/>
          <w:szCs w:val="22"/>
        </w:rPr>
        <w:t>nápojové kartony, modré pytle,</w:t>
      </w:r>
    </w:p>
    <w:p w14:paraId="4A010CE6" w14:textId="77777777" w:rsidR="002177BE" w:rsidRDefault="001A1019">
      <w:pPr>
        <w:numPr>
          <w:ilvl w:val="0"/>
          <w:numId w:val="12"/>
        </w:numPr>
        <w:tabs>
          <w:tab w:val="left" w:pos="540"/>
          <w:tab w:val="left" w:pos="709"/>
        </w:tabs>
        <w:jc w:val="both"/>
      </w:pPr>
      <w:r>
        <w:rPr>
          <w:rFonts w:ascii="Arial" w:hAnsi="Arial" w:cs="Arial"/>
          <w:sz w:val="22"/>
          <w:szCs w:val="22"/>
        </w:rPr>
        <w:t>plasty včetně PET lahví, plechovky od nápojů, žluté pytle,</w:t>
      </w:r>
    </w:p>
    <w:p w14:paraId="2558C2E6" w14:textId="77777777" w:rsidR="002177BE" w:rsidRDefault="001A1019">
      <w:pPr>
        <w:numPr>
          <w:ilvl w:val="0"/>
          <w:numId w:val="12"/>
        </w:numPr>
        <w:tabs>
          <w:tab w:val="left" w:pos="540"/>
          <w:tab w:val="left" w:pos="709"/>
        </w:tabs>
        <w:jc w:val="both"/>
      </w:pPr>
      <w:r>
        <w:rPr>
          <w:rFonts w:ascii="Arial" w:hAnsi="Arial" w:cs="Arial"/>
          <w:sz w:val="22"/>
          <w:szCs w:val="22"/>
        </w:rPr>
        <w:t>sklo, zelené pytle,</w:t>
      </w:r>
    </w:p>
    <w:p w14:paraId="5939C83F" w14:textId="77777777" w:rsidR="002177BE" w:rsidRDefault="001A1019">
      <w:pPr>
        <w:numPr>
          <w:ilvl w:val="0"/>
          <w:numId w:val="12"/>
        </w:numPr>
        <w:tabs>
          <w:tab w:val="left" w:pos="540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tuky, kontejnery,</w:t>
      </w:r>
    </w:p>
    <w:p w14:paraId="18C3F8CC" w14:textId="77777777" w:rsidR="002177BE" w:rsidRDefault="001A1019">
      <w:pPr>
        <w:numPr>
          <w:ilvl w:val="0"/>
          <w:numId w:val="12"/>
        </w:numPr>
        <w:tabs>
          <w:tab w:val="left" w:pos="540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textil, bílé kontejnery, s popisem.</w:t>
      </w:r>
    </w:p>
    <w:p w14:paraId="312C70C5" w14:textId="77777777" w:rsidR="002177BE" w:rsidRDefault="002177BE">
      <w:pPr>
        <w:pStyle w:val="Odstavecseseznamem"/>
        <w:rPr>
          <w:rFonts w:ascii="Arial" w:hAnsi="Arial" w:cs="Arial"/>
        </w:rPr>
      </w:pPr>
    </w:p>
    <w:p w14:paraId="10EEF40F" w14:textId="77777777" w:rsidR="002177BE" w:rsidRDefault="001A1019">
      <w:pPr>
        <w:numPr>
          <w:ilvl w:val="0"/>
          <w:numId w:val="9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A15A9A8" w14:textId="77777777" w:rsidR="002177BE" w:rsidRDefault="002177BE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C1A7370" w14:textId="77777777" w:rsidR="002177BE" w:rsidRDefault="001A101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DCB6E9F" w14:textId="77777777" w:rsidR="002177BE" w:rsidRDefault="002177BE">
      <w:pPr>
        <w:jc w:val="both"/>
        <w:rPr>
          <w:rFonts w:ascii="Arial" w:hAnsi="Arial" w:cs="Arial"/>
          <w:sz w:val="22"/>
          <w:szCs w:val="22"/>
        </w:rPr>
      </w:pPr>
    </w:p>
    <w:p w14:paraId="105FA900" w14:textId="2A05DFB8" w:rsidR="002177BE" w:rsidRDefault="001A1019">
      <w:pPr>
        <w:numPr>
          <w:ilvl w:val="0"/>
          <w:numId w:val="9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odevzdávat ve sběrném dvoře obce Bašk</w:t>
      </w:r>
      <w:r w:rsidR="00B77A1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 který je umístěn v Kunčičkách u</w:t>
      </w:r>
      <w:r w:rsidR="0031431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Bašky č. 330 v jeho provozní době a dle jeho provozního řádu (dále jen „sběrný dvůr“), kde lze také odevzdávat papír a nápojové kartony, plasty včetně PET lahví a plechovek od</w:t>
      </w:r>
      <w:r w:rsidR="0031431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nápojů, sklo, jedlé oleje a tuky a textil.</w:t>
      </w:r>
    </w:p>
    <w:p w14:paraId="40E3134E" w14:textId="77777777" w:rsidR="002177BE" w:rsidRDefault="002177BE">
      <w:pPr>
        <w:pStyle w:val="Default"/>
        <w:ind w:left="360"/>
        <w:rPr>
          <w:sz w:val="22"/>
          <w:szCs w:val="22"/>
        </w:rPr>
      </w:pPr>
    </w:p>
    <w:p w14:paraId="62687AEA" w14:textId="77777777" w:rsidR="002177BE" w:rsidRDefault="002177BE">
      <w:pPr>
        <w:pStyle w:val="Default"/>
        <w:ind w:left="360"/>
      </w:pPr>
    </w:p>
    <w:p w14:paraId="5D404C35" w14:textId="77777777" w:rsidR="002177BE" w:rsidRDefault="001A10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6B867FF" w14:textId="77777777" w:rsidR="002177BE" w:rsidRDefault="001A10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eastAsia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Soustřeďování nebezpečných složek komunálního odpadu</w:t>
      </w:r>
    </w:p>
    <w:p w14:paraId="6B7A53D6" w14:textId="77777777" w:rsidR="002177BE" w:rsidRDefault="002177BE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EF2D68" w14:textId="77777777" w:rsidR="002177BE" w:rsidRDefault="001A1019">
      <w:pPr>
        <w:jc w:val="both"/>
        <w:rPr>
          <w:rFonts w:ascii="Arial" w:hAnsi="Arial" w:cs="Arial"/>
          <w:iCs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Nebezpečný odpad lze odevzdávat ve sběrném dvoře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48ADC194" w14:textId="77777777" w:rsidR="002177BE" w:rsidRDefault="002177BE">
      <w:pPr>
        <w:rPr>
          <w:rFonts w:ascii="Arial" w:hAnsi="Arial" w:cs="Arial"/>
          <w:b/>
          <w:iCs/>
          <w:color w:val="00B0F0"/>
          <w:sz w:val="22"/>
          <w:szCs w:val="22"/>
        </w:rPr>
      </w:pPr>
    </w:p>
    <w:p w14:paraId="4CE81997" w14:textId="77777777" w:rsidR="002177BE" w:rsidRDefault="002177BE">
      <w:pPr>
        <w:rPr>
          <w:rFonts w:ascii="Arial" w:hAnsi="Arial" w:cs="Arial"/>
          <w:b/>
          <w:iCs/>
          <w:sz w:val="22"/>
          <w:szCs w:val="22"/>
        </w:rPr>
      </w:pPr>
    </w:p>
    <w:p w14:paraId="7F2A92FD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F55EBA6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Soustřeďování objemného odpadu</w:t>
      </w:r>
    </w:p>
    <w:p w14:paraId="3E3DFCF9" w14:textId="77777777" w:rsidR="002177BE" w:rsidRDefault="002177B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1EA2BD" w14:textId="77777777" w:rsidR="002177BE" w:rsidRDefault="001A1019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Objemný odpad lze odevzdávat ve sběrném dvoře</w:t>
      </w:r>
      <w:r>
        <w:rPr>
          <w:rFonts w:ascii="Arial" w:hAnsi="Arial" w:cs="Arial"/>
          <w:sz w:val="22"/>
          <w:szCs w:val="22"/>
        </w:rPr>
        <w:t>.</w:t>
      </w:r>
    </w:p>
    <w:p w14:paraId="1156150A" w14:textId="77777777" w:rsidR="002177BE" w:rsidRDefault="002177BE">
      <w:pPr>
        <w:rPr>
          <w:rFonts w:ascii="Arial" w:hAnsi="Arial" w:cs="Arial"/>
          <w:b/>
          <w:iCs/>
          <w:sz w:val="22"/>
          <w:szCs w:val="22"/>
        </w:rPr>
      </w:pPr>
    </w:p>
    <w:p w14:paraId="2E71D529" w14:textId="77777777" w:rsidR="002177BE" w:rsidRDefault="002177BE">
      <w:pPr>
        <w:rPr>
          <w:rFonts w:ascii="Arial" w:hAnsi="Arial" w:cs="Arial"/>
          <w:b/>
          <w:sz w:val="22"/>
          <w:szCs w:val="22"/>
        </w:rPr>
      </w:pPr>
    </w:p>
    <w:p w14:paraId="600B4608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B8A8D54" w14:textId="77777777" w:rsidR="002177BE" w:rsidRDefault="001A1019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7D5CA2FB" w14:textId="77777777" w:rsidR="002177BE" w:rsidRDefault="002177BE">
      <w:pPr>
        <w:jc w:val="center"/>
        <w:rPr>
          <w:rFonts w:ascii="Arial" w:hAnsi="Arial" w:cs="Arial"/>
          <w:b/>
          <w:sz w:val="22"/>
          <w:szCs w:val="22"/>
        </w:rPr>
      </w:pPr>
    </w:p>
    <w:p w14:paraId="65E584B9" w14:textId="77777777" w:rsidR="002177BE" w:rsidRDefault="001A1019">
      <w:pPr>
        <w:widowControl w:val="0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shromažďování směsného komunálního odpadu jsou určeny:</w:t>
      </w:r>
    </w:p>
    <w:p w14:paraId="31218BB1" w14:textId="77777777" w:rsidR="002177BE" w:rsidRDefault="002177BE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EF8E103" w14:textId="77777777" w:rsidR="002177BE" w:rsidRDefault="001A1019">
      <w:pPr>
        <w:widowControl w:val="0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o objemu 120 l, 240 l (popelnice),</w:t>
      </w:r>
    </w:p>
    <w:p w14:paraId="5CDD1684" w14:textId="77777777" w:rsidR="002177BE" w:rsidRDefault="001A1019">
      <w:pPr>
        <w:widowControl w:val="0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o objemu 1100 l (kontejnery),</w:t>
      </w:r>
    </w:p>
    <w:p w14:paraId="28B5AB7C" w14:textId="77777777" w:rsidR="002177BE" w:rsidRDefault="001A1019">
      <w:pPr>
        <w:widowControl w:val="0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koše.</w:t>
      </w:r>
    </w:p>
    <w:p w14:paraId="5C806C3E" w14:textId="77777777" w:rsidR="002177BE" w:rsidRDefault="002177BE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45C56934" w14:textId="77777777" w:rsidR="002177BE" w:rsidRDefault="002177B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161D232" w14:textId="77777777" w:rsidR="002177BE" w:rsidRDefault="001A1019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podléhá požadavkům stanoveným v čl. 3 odst. 4 a 5.</w:t>
      </w:r>
    </w:p>
    <w:p w14:paraId="60C9ADFD" w14:textId="77777777" w:rsidR="002177BE" w:rsidRDefault="001A1019">
      <w:p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3424BD58" w14:textId="77777777" w:rsidR="002177BE" w:rsidRDefault="002177BE">
      <w:pPr>
        <w:ind w:left="284"/>
        <w:rPr>
          <w:rFonts w:ascii="Arial" w:hAnsi="Arial" w:cs="Arial"/>
          <w:sz w:val="22"/>
          <w:szCs w:val="22"/>
        </w:rPr>
      </w:pPr>
    </w:p>
    <w:p w14:paraId="0080AB2B" w14:textId="77777777" w:rsidR="002177BE" w:rsidRDefault="002177BE">
      <w:pPr>
        <w:ind w:left="284"/>
        <w:rPr>
          <w:rFonts w:ascii="Arial" w:hAnsi="Arial" w:cs="Arial"/>
          <w:sz w:val="22"/>
          <w:szCs w:val="22"/>
        </w:rPr>
      </w:pPr>
    </w:p>
    <w:p w14:paraId="63334E0F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4246938E" w14:textId="77777777" w:rsidR="002177BE" w:rsidRDefault="001A10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897886D" w14:textId="77777777" w:rsidR="002177BE" w:rsidRDefault="002177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8598F45" w14:textId="77777777" w:rsidR="002177BE" w:rsidRDefault="001A1019">
      <w:pPr>
        <w:numPr>
          <w:ilvl w:val="0"/>
          <w:numId w:val="10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oděvy a textilem.</w:t>
      </w:r>
    </w:p>
    <w:p w14:paraId="7EDA2374" w14:textId="77777777" w:rsidR="002177BE" w:rsidRDefault="002177BE">
      <w:pPr>
        <w:tabs>
          <w:tab w:val="left" w:pos="709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18F0DBB" w14:textId="0CC55AA2" w:rsidR="002177BE" w:rsidRDefault="001A1019">
      <w:pPr>
        <w:numPr>
          <w:ilvl w:val="0"/>
          <w:numId w:val="10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 uvedené v odst. 1 lze předávat obci do speciálních bílých kontejnerů k tomu určených. Jejích umístění je zveřejněno na webových stránkách obce Bašk</w:t>
      </w:r>
      <w:r w:rsidR="00B77A1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.</w:t>
      </w:r>
    </w:p>
    <w:p w14:paraId="380E8AB0" w14:textId="77777777" w:rsidR="002177BE" w:rsidRDefault="002177BE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20EB4DEB" w14:textId="77777777" w:rsidR="002177BE" w:rsidRDefault="001A1019">
      <w:pPr>
        <w:tabs>
          <w:tab w:val="left" w:pos="709"/>
        </w:tabs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7E18EAE3" w14:textId="77777777" w:rsidR="002177BE" w:rsidRDefault="002177BE">
      <w:pPr>
        <w:rPr>
          <w:rFonts w:ascii="Arial" w:hAnsi="Arial" w:cs="Arial"/>
          <w:b/>
          <w:sz w:val="22"/>
          <w:szCs w:val="22"/>
        </w:rPr>
      </w:pPr>
    </w:p>
    <w:p w14:paraId="1CF8015A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15888F9" w14:textId="77777777" w:rsidR="002177BE" w:rsidRDefault="001A1019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      </w:t>
      </w:r>
    </w:p>
    <w:p w14:paraId="6C8BA9E5" w14:textId="77777777" w:rsidR="002177BE" w:rsidRDefault="001A10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501B6B2" w14:textId="77777777" w:rsidR="002177BE" w:rsidRDefault="002177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DCA91EB" w14:textId="77777777" w:rsidR="002177BE" w:rsidRDefault="001A1019">
      <w:pPr>
        <w:numPr>
          <w:ilvl w:val="0"/>
          <w:numId w:val="5"/>
        </w:numPr>
        <w:autoSpaceDE w:val="0"/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F4CDA9C" w14:textId="77777777" w:rsidR="002177BE" w:rsidRDefault="002177BE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26B5E6D" w14:textId="77777777" w:rsidR="002177BE" w:rsidRDefault="001A1019">
      <w:pPr>
        <w:autoSpaceDE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elektrozařízení,</w:t>
      </w:r>
    </w:p>
    <w:p w14:paraId="3C124793" w14:textId="77777777" w:rsidR="002177BE" w:rsidRDefault="001A1019">
      <w:pPr>
        <w:autoSpaceDE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 baterie a akumulátory.</w:t>
      </w:r>
    </w:p>
    <w:p w14:paraId="2450B349" w14:textId="77777777" w:rsidR="002177BE" w:rsidRDefault="002177BE">
      <w:pPr>
        <w:autoSpaceDE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6FACC0A" w14:textId="77777777" w:rsidR="002177BE" w:rsidRDefault="001A1019">
      <w:pPr>
        <w:tabs>
          <w:tab w:val="left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ab/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E727147" w14:textId="77777777" w:rsidR="002177BE" w:rsidRDefault="001A1019">
      <w:pPr>
        <w:numPr>
          <w:ilvl w:val="0"/>
          <w:numId w:val="5"/>
        </w:numPr>
        <w:autoSpaceDE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 ve sběrném dvoře.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27707BDF" w14:textId="77777777" w:rsidR="002177BE" w:rsidRDefault="002177BE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214CF401" w14:textId="77777777" w:rsidR="002177BE" w:rsidRDefault="002177BE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2039839C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597AC8D1" w14:textId="77777777" w:rsidR="002177BE" w:rsidRDefault="001A1019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676EF43" w14:textId="77777777" w:rsidR="002177BE" w:rsidRDefault="002177BE">
      <w:pPr>
        <w:jc w:val="both"/>
        <w:rPr>
          <w:rFonts w:ascii="Arial" w:hAnsi="Arial" w:cs="Arial"/>
          <w:b/>
          <w:bCs/>
          <w:i/>
          <w:color w:val="00B0F0"/>
          <w:sz w:val="22"/>
          <w:szCs w:val="22"/>
        </w:rPr>
      </w:pPr>
    </w:p>
    <w:p w14:paraId="2BC5C86A" w14:textId="77777777" w:rsidR="002177BE" w:rsidRDefault="001A1019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FootnoteAnchor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14:paraId="5DA653A3" w14:textId="77777777" w:rsidR="002177BE" w:rsidRDefault="002177B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0E378D8" w14:textId="77777777" w:rsidR="002177BE" w:rsidRDefault="001A101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  <w:t xml:space="preserve">a kuchyní, drny se zeminou, rostliny a jejich zbytky neznečištěné chemickými látkami, které budou využity v rámci komunitního kompostování, lze předávat v komunitní kompostárně umístěné v Kunčičkách u Bašky č.330. </w:t>
      </w:r>
    </w:p>
    <w:p w14:paraId="51106F12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10</w:t>
      </w:r>
    </w:p>
    <w:p w14:paraId="7E81EF42" w14:textId="77777777" w:rsidR="002177BE" w:rsidRDefault="001A1019">
      <w:pPr>
        <w:jc w:val="center"/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9C4C27E" w14:textId="77777777" w:rsidR="002177BE" w:rsidRDefault="002177B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663E01" w14:textId="77777777" w:rsidR="002177BE" w:rsidRDefault="002177BE">
      <w:pPr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14:paraId="29658B39" w14:textId="77777777" w:rsidR="002177BE" w:rsidRDefault="001A1019">
      <w:pPr>
        <w:jc w:val="both"/>
        <w:rPr>
          <w:rFonts w:ascii="Arial" w:hAnsi="Arial" w:cs="Arial"/>
          <w:iCs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Zrušuje se obecně závazná vyhláška obce Baška č. 8/2021, o stanovení obecního systému odpadového hospodářství, ze dne 16. 12. 2021.</w:t>
      </w:r>
    </w:p>
    <w:p w14:paraId="379AE20C" w14:textId="77777777" w:rsidR="002177BE" w:rsidRDefault="002177BE">
      <w:pPr>
        <w:ind w:left="360"/>
        <w:jc w:val="center"/>
        <w:rPr>
          <w:rFonts w:ascii="Arial" w:hAnsi="Arial" w:cs="Arial"/>
          <w:b/>
          <w:iCs/>
          <w:color w:val="00B0F0"/>
          <w:sz w:val="22"/>
          <w:szCs w:val="22"/>
          <w:u w:val="single"/>
        </w:rPr>
      </w:pPr>
    </w:p>
    <w:p w14:paraId="4BDEC61E" w14:textId="77777777" w:rsidR="002177BE" w:rsidRDefault="002177B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634BFC" w14:textId="77777777" w:rsidR="002177BE" w:rsidRDefault="002177BE">
      <w:pPr>
        <w:ind w:firstLine="708"/>
        <w:rPr>
          <w:rFonts w:ascii="Arial" w:hAnsi="Arial" w:cs="Arial"/>
          <w:b/>
          <w:bCs/>
          <w:i/>
          <w:sz w:val="22"/>
          <w:szCs w:val="22"/>
          <w:u w:val="single"/>
        </w:rPr>
      </w:pPr>
    </w:p>
    <w:p w14:paraId="4866C947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14:paraId="2A44949E" w14:textId="77777777" w:rsidR="002177BE" w:rsidRDefault="001A10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406337D" w14:textId="77777777" w:rsidR="002177BE" w:rsidRDefault="002177BE">
      <w:pPr>
        <w:jc w:val="both"/>
        <w:rPr>
          <w:rFonts w:ascii="Arial" w:hAnsi="Arial" w:cs="Arial"/>
          <w:b/>
          <w:iCs/>
          <w:sz w:val="22"/>
          <w:szCs w:val="22"/>
        </w:rPr>
      </w:pPr>
    </w:p>
    <w:p w14:paraId="1CF1FDD5" w14:textId="4A2FDC14" w:rsidR="002177BE" w:rsidRDefault="001A1019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Tato vyhláška nabývá účinnosti </w:t>
      </w:r>
      <w:r w:rsidR="008C206F">
        <w:rPr>
          <w:rFonts w:ascii="Arial" w:hAnsi="Arial" w:cs="Arial"/>
          <w:iCs/>
          <w:sz w:val="22"/>
          <w:szCs w:val="22"/>
        </w:rPr>
        <w:t>dnem 1. 1. 2025.</w:t>
      </w:r>
    </w:p>
    <w:p w14:paraId="0AA3896F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EDC0B84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AB29688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0458F23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791003E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0C30BCA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5A7FFE0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91016C1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945D6E8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7527897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1E931CA" w14:textId="77777777" w:rsidR="002177BE" w:rsidRDefault="002177BE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A27F2AA" w14:textId="0B6F9EA1" w:rsidR="002177BE" w:rsidRDefault="001A101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</w:t>
      </w:r>
      <w:r w:rsidR="0042555D">
        <w:rPr>
          <w:rFonts w:ascii="Arial" w:hAnsi="Arial" w:cs="Arial"/>
          <w:bCs/>
          <w:sz w:val="22"/>
          <w:szCs w:val="22"/>
        </w:rPr>
        <w:t>…..</w:t>
      </w:r>
    </w:p>
    <w:p w14:paraId="79954D41" w14:textId="54252B81" w:rsidR="002177BE" w:rsidRDefault="001A1019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Ing. Jan Richter</w:t>
      </w:r>
      <w:r w:rsidR="0042555D">
        <w:rPr>
          <w:rFonts w:ascii="Arial" w:hAnsi="Arial" w:cs="Arial"/>
          <w:bCs/>
          <w:sz w:val="22"/>
          <w:szCs w:val="22"/>
        </w:rPr>
        <w:t>,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2555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FA17A7">
        <w:rPr>
          <w:rFonts w:ascii="Arial" w:hAnsi="Arial" w:cs="Arial"/>
          <w:bCs/>
          <w:sz w:val="22"/>
          <w:szCs w:val="22"/>
        </w:rPr>
        <w:t xml:space="preserve">         </w:t>
      </w:r>
      <w:r w:rsidR="0042555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Ing. Tomáš </w:t>
      </w:r>
      <w:proofErr w:type="spellStart"/>
      <w:r>
        <w:rPr>
          <w:rFonts w:ascii="Arial" w:hAnsi="Arial" w:cs="Arial"/>
          <w:bCs/>
          <w:sz w:val="22"/>
          <w:szCs w:val="22"/>
        </w:rPr>
        <w:t>Břeže</w:t>
      </w:r>
      <w:r w:rsidR="00FA17A7">
        <w:rPr>
          <w:rFonts w:ascii="Arial" w:hAnsi="Arial" w:cs="Arial"/>
          <w:bCs/>
          <w:sz w:val="22"/>
          <w:szCs w:val="22"/>
        </w:rPr>
        <w:t>k</w:t>
      </w:r>
      <w:proofErr w:type="spellEnd"/>
      <w:r w:rsidR="0042555D">
        <w:rPr>
          <w:rFonts w:ascii="Arial" w:hAnsi="Arial" w:cs="Arial"/>
          <w:bCs/>
          <w:sz w:val="22"/>
          <w:szCs w:val="22"/>
        </w:rPr>
        <w:t>, v.r.</w:t>
      </w:r>
    </w:p>
    <w:p w14:paraId="6FC1AD39" w14:textId="77777777" w:rsidR="002177BE" w:rsidRDefault="001A101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starosta</w:t>
      </w:r>
    </w:p>
    <w:p w14:paraId="741F5239" w14:textId="77777777" w:rsidR="002177BE" w:rsidRDefault="002177BE">
      <w:pPr>
        <w:ind w:left="708"/>
        <w:rPr>
          <w:rFonts w:ascii="Arial" w:hAnsi="Arial" w:cs="Arial"/>
          <w:bCs/>
          <w:sz w:val="22"/>
          <w:szCs w:val="22"/>
        </w:rPr>
      </w:pPr>
    </w:p>
    <w:p w14:paraId="70A251E9" w14:textId="77777777" w:rsidR="002177BE" w:rsidRDefault="002177BE">
      <w:pPr>
        <w:ind w:left="708"/>
        <w:rPr>
          <w:rFonts w:ascii="Arial" w:hAnsi="Arial" w:cs="Arial"/>
          <w:bCs/>
          <w:sz w:val="22"/>
          <w:szCs w:val="22"/>
        </w:rPr>
      </w:pPr>
    </w:p>
    <w:p w14:paraId="1E2D4591" w14:textId="77777777" w:rsidR="002177BE" w:rsidRDefault="002177BE">
      <w:pPr>
        <w:ind w:left="708"/>
        <w:rPr>
          <w:rFonts w:ascii="Arial" w:hAnsi="Arial" w:cs="Arial"/>
          <w:bCs/>
          <w:sz w:val="22"/>
          <w:szCs w:val="22"/>
        </w:rPr>
      </w:pPr>
    </w:p>
    <w:p w14:paraId="49D29122" w14:textId="77777777" w:rsidR="002177BE" w:rsidRDefault="002177BE">
      <w:pPr>
        <w:ind w:left="708"/>
        <w:rPr>
          <w:rFonts w:ascii="Arial" w:hAnsi="Arial" w:cs="Arial"/>
          <w:bCs/>
          <w:sz w:val="22"/>
          <w:szCs w:val="22"/>
        </w:rPr>
      </w:pPr>
    </w:p>
    <w:p w14:paraId="2E16ADCE" w14:textId="77777777" w:rsidR="002177BE" w:rsidRDefault="002177BE">
      <w:pPr>
        <w:ind w:left="708"/>
        <w:rPr>
          <w:rFonts w:ascii="Arial" w:hAnsi="Arial" w:cs="Arial"/>
          <w:bCs/>
          <w:sz w:val="22"/>
          <w:szCs w:val="22"/>
        </w:rPr>
      </w:pPr>
    </w:p>
    <w:p w14:paraId="37167341" w14:textId="77777777" w:rsidR="002177BE" w:rsidRDefault="002177BE">
      <w:pPr>
        <w:rPr>
          <w:rFonts w:ascii="Arial" w:hAnsi="Arial" w:cs="Arial"/>
          <w:bCs/>
          <w:sz w:val="22"/>
          <w:szCs w:val="22"/>
        </w:rPr>
      </w:pPr>
    </w:p>
    <w:sectPr w:rsidR="002177BE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1AD79" w14:textId="77777777" w:rsidR="001A1019" w:rsidRDefault="001A1019">
      <w:r>
        <w:separator/>
      </w:r>
    </w:p>
  </w:endnote>
  <w:endnote w:type="continuationSeparator" w:id="0">
    <w:p w14:paraId="53939C8C" w14:textId="77777777" w:rsidR="001A1019" w:rsidRDefault="001A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CF0DA" w14:textId="77777777" w:rsidR="002177BE" w:rsidRDefault="001A1019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57E0DEB1" w14:textId="77777777" w:rsidR="002177BE" w:rsidRDefault="002177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0B718" w14:textId="77777777" w:rsidR="002177BE" w:rsidRDefault="001A1019">
      <w:pPr>
        <w:rPr>
          <w:sz w:val="12"/>
        </w:rPr>
      </w:pPr>
      <w:r>
        <w:separator/>
      </w:r>
    </w:p>
  </w:footnote>
  <w:footnote w:type="continuationSeparator" w:id="0">
    <w:p w14:paraId="6F6B2811" w14:textId="77777777" w:rsidR="002177BE" w:rsidRDefault="001A1019">
      <w:pPr>
        <w:rPr>
          <w:sz w:val="12"/>
        </w:rPr>
      </w:pPr>
      <w:r>
        <w:continuationSeparator/>
      </w:r>
    </w:p>
  </w:footnote>
  <w:footnote w:id="1">
    <w:p w14:paraId="556F6767" w14:textId="77777777" w:rsidR="002177BE" w:rsidRDefault="001A1019">
      <w:pPr>
        <w:pStyle w:val="Textpoznpodarou"/>
        <w:numPr>
          <w:ilvl w:val="0"/>
          <w:numId w:val="3"/>
        </w:numPr>
      </w:pPr>
      <w:r>
        <w:rPr>
          <w:rStyle w:val="FootnoteCharacters"/>
        </w:rPr>
        <w:footnoteRef/>
      </w:r>
      <w:r>
        <w:t xml:space="preserve">§ 61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odpadech</w:t>
      </w:r>
      <w:proofErr w:type="spellEnd"/>
    </w:p>
  </w:footnote>
  <w:footnote w:id="2">
    <w:p w14:paraId="2DDECB7C" w14:textId="77777777" w:rsidR="002177BE" w:rsidRDefault="001A1019">
      <w:pPr>
        <w:pStyle w:val="Textpoznpodarou"/>
      </w:pPr>
      <w:r>
        <w:rPr>
          <w:rStyle w:val="FootnoteCharacters"/>
        </w:rPr>
        <w:footnoteRef/>
      </w:r>
      <w:r>
        <w:t xml:space="preserve">       2     § 60 </w:t>
      </w:r>
      <w:proofErr w:type="spellStart"/>
      <w:r>
        <w:t>zákona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odpadech</w:t>
      </w:r>
      <w:proofErr w:type="spellEnd"/>
    </w:p>
  </w:footnote>
  <w:footnote w:id="3">
    <w:p w14:paraId="5731318E" w14:textId="77777777" w:rsidR="002177BE" w:rsidRDefault="001A1019">
      <w:pPr>
        <w:pStyle w:val="Textpoznpodarou"/>
        <w:rPr>
          <w:rFonts w:ascii="Arial" w:hAnsi="Arial" w:cs="Arial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22"/>
        </w:rPr>
        <w:t xml:space="preserve"> § 65 </w:t>
      </w:r>
      <w:proofErr w:type="spellStart"/>
      <w:r>
        <w:rPr>
          <w:rFonts w:ascii="Arial" w:hAnsi="Arial" w:cs="Arial"/>
          <w:sz w:val="22"/>
        </w:rPr>
        <w:t>zákona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odpadech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35756"/>
    <w:multiLevelType w:val="multilevel"/>
    <w:tmpl w:val="ADB80D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/>
        <w:b w:val="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421E26"/>
    <w:multiLevelType w:val="multilevel"/>
    <w:tmpl w:val="8EA6DD5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C72590"/>
    <w:multiLevelType w:val="multilevel"/>
    <w:tmpl w:val="65F6F23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E4430D"/>
    <w:multiLevelType w:val="multilevel"/>
    <w:tmpl w:val="283281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915A5E"/>
    <w:multiLevelType w:val="multilevel"/>
    <w:tmpl w:val="1016960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Times New Roman"/>
        <w:bCs/>
        <w:i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AC2B75"/>
    <w:multiLevelType w:val="multilevel"/>
    <w:tmpl w:val="E5E66CB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A528FA"/>
    <w:multiLevelType w:val="multilevel"/>
    <w:tmpl w:val="536CB43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9E5FAC"/>
    <w:multiLevelType w:val="multilevel"/>
    <w:tmpl w:val="3DC2855A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D07F32"/>
    <w:multiLevelType w:val="multilevel"/>
    <w:tmpl w:val="E6A272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500061"/>
    <w:multiLevelType w:val="multilevel"/>
    <w:tmpl w:val="69A437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3554A0"/>
    <w:multiLevelType w:val="multilevel"/>
    <w:tmpl w:val="78F23B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strike w:val="0"/>
        <w:dstrike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E46DED"/>
    <w:multiLevelType w:val="multilevel"/>
    <w:tmpl w:val="C450E4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62170566">
    <w:abstractNumId w:val="11"/>
  </w:num>
  <w:num w:numId="2" w16cid:durableId="2092390615">
    <w:abstractNumId w:val="5"/>
  </w:num>
  <w:num w:numId="3" w16cid:durableId="829518531">
    <w:abstractNumId w:val="7"/>
  </w:num>
  <w:num w:numId="4" w16cid:durableId="271481043">
    <w:abstractNumId w:val="1"/>
  </w:num>
  <w:num w:numId="5" w16cid:durableId="1895701384">
    <w:abstractNumId w:val="2"/>
  </w:num>
  <w:num w:numId="6" w16cid:durableId="1882476925">
    <w:abstractNumId w:val="10"/>
  </w:num>
  <w:num w:numId="7" w16cid:durableId="279075934">
    <w:abstractNumId w:val="9"/>
  </w:num>
  <w:num w:numId="8" w16cid:durableId="1703433351">
    <w:abstractNumId w:val="4"/>
  </w:num>
  <w:num w:numId="9" w16cid:durableId="1415319190">
    <w:abstractNumId w:val="0"/>
  </w:num>
  <w:num w:numId="10" w16cid:durableId="96945638">
    <w:abstractNumId w:val="3"/>
  </w:num>
  <w:num w:numId="11" w16cid:durableId="899755044">
    <w:abstractNumId w:val="6"/>
  </w:num>
  <w:num w:numId="12" w16cid:durableId="11452732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7BE"/>
    <w:rsid w:val="00081C7D"/>
    <w:rsid w:val="001A1019"/>
    <w:rsid w:val="002177BE"/>
    <w:rsid w:val="002D6E78"/>
    <w:rsid w:val="00314314"/>
    <w:rsid w:val="0042555D"/>
    <w:rsid w:val="008C206F"/>
    <w:rsid w:val="00AB6DFC"/>
    <w:rsid w:val="00B77A18"/>
    <w:rsid w:val="00ED58FB"/>
    <w:rsid w:val="00FA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D2F9"/>
  <w15:docId w15:val="{00194CA4-B221-4342-AF27-AEDB1215C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color w:val="00000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Arial"/>
      <w:color w:val="000000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color w:val="000000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cs="Arial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color w:val="000000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Arial" w:hAnsi="Arial" w:cs="Arial"/>
      <w:sz w:val="22"/>
      <w:szCs w:val="22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cs="Times New Roman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i w:val="0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cs="Arial"/>
      <w:strike w:val="0"/>
      <w:dstrike w:val="0"/>
      <w:color w:val="000000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color w:val="000000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i w:val="0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Arial" w:hAnsi="Arial" w:cs="Arial"/>
      <w:sz w:val="22"/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Arial" w:eastAsia="Times New Roman" w:hAnsi="Arial" w:cs="Arial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cs="Times New Roman"/>
    </w:rPr>
  </w:style>
  <w:style w:type="character" w:customStyle="1" w:styleId="WW8Num28z1">
    <w:name w:val="WW8Num28z1"/>
    <w:qFormat/>
    <w:rPr>
      <w:rFonts w:cs="Times New Roman"/>
    </w:rPr>
  </w:style>
  <w:style w:type="character" w:customStyle="1" w:styleId="WW8Num29z0">
    <w:name w:val="WW8Num29z0"/>
    <w:qFormat/>
    <w:rPr>
      <w:rFonts w:ascii="Arial" w:eastAsia="Times New Roman" w:hAnsi="Arial" w:cs="Times New Roman"/>
      <w:bCs/>
      <w:i/>
      <w:color w:val="000000"/>
    </w:rPr>
  </w:style>
  <w:style w:type="character" w:customStyle="1" w:styleId="WW8Num29z1">
    <w:name w:val="WW8Num29z1"/>
    <w:qFormat/>
    <w:rPr>
      <w:rFonts w:cs="Times New Roman"/>
    </w:rPr>
  </w:style>
  <w:style w:type="character" w:customStyle="1" w:styleId="WW8Num30z0">
    <w:name w:val="WW8Num30z0"/>
    <w:qFormat/>
    <w:rPr>
      <w:rFonts w:cs="Arial"/>
      <w:b w:val="0"/>
      <w:u w:val="none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cs="Arial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strike w:val="0"/>
      <w:dstrike w:val="0"/>
      <w:color w:val="000000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cs="Arial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color w:val="000000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rFonts w:ascii="Arial" w:hAnsi="Arial" w:cs="Arial"/>
      <w:sz w:val="22"/>
      <w:szCs w:val="22"/>
    </w:rPr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Arial" w:eastAsia="Times New Roman" w:hAnsi="Arial" w:cs="Arial"/>
      <w:color w:val="000000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</w:style>
  <w:style w:type="character" w:customStyle="1" w:styleId="PedmtkomenteChar">
    <w:name w:val="Předmět komentáře Char"/>
    <w:qFormat/>
    <w:rPr>
      <w:b/>
      <w:bCs/>
    </w:rPr>
  </w:style>
  <w:style w:type="character" w:customStyle="1" w:styleId="ZpatChar">
    <w:name w:val="Zápatí Char"/>
    <w:qFormat/>
    <w:rPr>
      <w:sz w:val="24"/>
      <w:szCs w:val="24"/>
    </w:rPr>
  </w:style>
  <w:style w:type="character" w:styleId="Hypertextovodkaz">
    <w:name w:val="Hyperlink"/>
    <w:rPr>
      <w:color w:val="0563C1"/>
      <w:u w:val="single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en-US" w:eastAsia="en-US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"/>
    <w:next w:val="Textkomente"/>
    <w:qFormat/>
    <w:rPr>
      <w:b/>
      <w:bCs/>
      <w:lang w:val="en-U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en-US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 w:cs="Arial"/>
      <w:color w:val="000000"/>
      <w:lang w:val="cs-CZ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aska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791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Chromiáková Lenka, Bc.</dc:creator>
  <cp:lastModifiedBy>Chromiáková Lenka, Bc.</cp:lastModifiedBy>
  <cp:revision>7</cp:revision>
  <dcterms:created xsi:type="dcterms:W3CDTF">2024-11-06T11:48:00Z</dcterms:created>
  <dcterms:modified xsi:type="dcterms:W3CDTF">2024-11-21T11:03:00Z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2024-10-31T13:48:00Z</dcterms:created>
  <dc:creator>DA210036</dc:creator>
  <dc:description/>
  <cp:keywords> </cp:keywords>
  <dc:language>en-US</dc:language>
  <cp:lastModifiedBy>Valíková Radomíra, JUDr.</cp:lastModifiedBy>
  <cp:lastPrinted>2024-10-31T13:47:00Z</cp:lastPrinted>
  <dcterms:modified xsi:type="dcterms:W3CDTF">2024-11-01T13:20:00Z</dcterms:modified>
  <cp:revision>7</cp:revision>
  <dc:subject/>
  <dc:title>Vzor obecně závazné vyhlášky obce o stanovení systému shromažďování, sběru, přepravy, třídění, využívání a odstraňování komuná</dc:title>
</cp:coreProperties>
</file>