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18" w:rsidRPr="00610278" w:rsidRDefault="00CB4218" w:rsidP="00CB421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bookmarkStart w:id="0" w:name="_GoBack"/>
      <w:bookmarkEnd w:id="0"/>
      <w:r w:rsidRPr="0061027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0971C47" wp14:editId="5024A8E2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6985" b="0"/>
            <wp:wrapNone/>
            <wp:docPr id="2" name="Obrázek 2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278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MĚSTO VÍTKOV</w:t>
      </w:r>
    </w:p>
    <w:p w:rsidR="00CB4218" w:rsidRPr="00610278" w:rsidRDefault="00CB4218" w:rsidP="00CB421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610278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RADA MĚSTA VÍTKOV</w:t>
      </w:r>
    </w:p>
    <w:p w:rsidR="00CB4218" w:rsidRPr="00610278" w:rsidRDefault="00CB4218" w:rsidP="00CB421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610278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NAŘÍZENÍ MĚSTA VÍTKOV</w:t>
      </w:r>
    </w:p>
    <w:p w:rsidR="00CB4218" w:rsidRPr="006523AF" w:rsidRDefault="00CB4218" w:rsidP="00CB4218">
      <w:pPr>
        <w:spacing w:after="10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k</w:t>
      </w:r>
      <w:r w:rsidRPr="006523AF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terým se stanoví rozsah, způsob a lhůty odstraňování závad ve schůdnosti chodníků, místních komunikací a průjezdních úseků silnic v územním obvodu města Vítkov a vymezení úseků místních komunikací a chodníků, na kterých se pro jejich malý dopravní význam nezajišťuje schůdnost odstraňováním sněhu a náledí</w:t>
      </w:r>
    </w:p>
    <w:p w:rsidR="00CB4218" w:rsidRPr="006523AF" w:rsidRDefault="00CB4218" w:rsidP="00CB4218">
      <w:pPr>
        <w:spacing w:after="108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6523AF">
        <w:rPr>
          <w:rFonts w:ascii="Times New Roman" w:eastAsia="Times New Roman" w:hAnsi="Times New Roman" w:cs="Times New Roman"/>
          <w:szCs w:val="24"/>
          <w:lang w:eastAsia="cs-CZ"/>
        </w:rPr>
        <w:t xml:space="preserve">Rada města se na své schůzi dne </w:t>
      </w:r>
      <w:r>
        <w:rPr>
          <w:rFonts w:ascii="Times New Roman" w:eastAsia="Times New Roman" w:hAnsi="Times New Roman" w:cs="Times New Roman"/>
          <w:szCs w:val="24"/>
          <w:lang w:eastAsia="cs-CZ"/>
        </w:rPr>
        <w:t>10</w:t>
      </w:r>
      <w:r w:rsidRPr="006523AF">
        <w:rPr>
          <w:rFonts w:ascii="Times New Roman" w:eastAsia="Times New Roman" w:hAnsi="Times New Roman" w:cs="Times New Roman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Cs w:val="24"/>
          <w:lang w:eastAsia="cs-CZ"/>
        </w:rPr>
        <w:t> 10. </w:t>
      </w:r>
      <w:r w:rsidRPr="006523AF">
        <w:rPr>
          <w:rFonts w:ascii="Times New Roman" w:eastAsia="Times New Roman" w:hAnsi="Times New Roman" w:cs="Times New Roman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szCs w:val="24"/>
          <w:lang w:eastAsia="cs-CZ"/>
        </w:rPr>
        <w:t>4</w:t>
      </w:r>
      <w:r w:rsidRPr="006523AF">
        <w:rPr>
          <w:rFonts w:ascii="Times New Roman" w:eastAsia="Times New Roman" w:hAnsi="Times New Roman" w:cs="Times New Roman"/>
          <w:szCs w:val="24"/>
          <w:lang w:eastAsia="cs-CZ"/>
        </w:rPr>
        <w:t xml:space="preserve"> usnesla vydat na základě ustanovení § 27 odst. 5 a 7 zákona č. 13/1997 Sb., o pozemních komunikacích, ve znění pozdějších předpisů a v souladu s ustanovením § 11 odst. 1 a § 102 odst. 2 písm. d) zákona č.128/2000 Sb., o obcích (obecní zřízení), ve znění pozdějších předpisů, </w:t>
      </w:r>
      <w:r w:rsidRPr="00610278">
        <w:rPr>
          <w:rFonts w:ascii="Times New Roman" w:eastAsia="Times New Roman" w:hAnsi="Times New Roman" w:cs="Times New Roman"/>
          <w:szCs w:val="24"/>
          <w:lang w:eastAsia="cs-CZ"/>
        </w:rPr>
        <w:t>toto nařízení města Vítkov (dále jen „nařízení“)</w:t>
      </w:r>
      <w:r w:rsidRPr="006523AF">
        <w:rPr>
          <w:rFonts w:ascii="Times New Roman" w:eastAsia="Times New Roman" w:hAnsi="Times New Roman" w:cs="Times New Roman"/>
          <w:szCs w:val="24"/>
          <w:lang w:eastAsia="cs-CZ"/>
        </w:rPr>
        <w:t>: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Vymezení pojmů</w:t>
      </w:r>
    </w:p>
    <w:p w:rsidR="00CB4218" w:rsidRPr="006523AF" w:rsidRDefault="00CB4218" w:rsidP="00CB4218">
      <w:pPr>
        <w:spacing w:after="60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szCs w:val="20"/>
          <w:lang w:eastAsia="cs-CZ"/>
        </w:rPr>
        <w:t>Účelem nařízení města je stanovení časových lhůt, rozsahu, způsobu a povinností při odstraňování závad schůdnosti místních komunikací, průjezdních úseků silnic a chodníků, které vznikly povětrnostními vlivy a podmínkami za zimních situací a vymezení úseků místních komunikací a chodníků, na kterých se pro jejich malý dopravní význam nezajišťuje sjízdnost a schůdnos</w:t>
      </w:r>
      <w:r>
        <w:rPr>
          <w:rFonts w:ascii="Times New Roman" w:eastAsia="Times New Roman" w:hAnsi="Times New Roman" w:cs="Times New Roman"/>
          <w:szCs w:val="20"/>
          <w:lang w:eastAsia="cs-CZ"/>
        </w:rPr>
        <w:t>t odstraňováním sněhu a náledí.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Rozsah a způsob odstraňování závad ve schůdnosti komunikací, průjezdních úseků silnic a chodníků</w:t>
      </w:r>
    </w:p>
    <w:p w:rsidR="00CB4218" w:rsidRDefault="00CB4218" w:rsidP="00CB4218">
      <w:pPr>
        <w:numPr>
          <w:ilvl w:val="0"/>
          <w:numId w:val="5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91E4D">
        <w:rPr>
          <w:rFonts w:ascii="Times New Roman" w:eastAsia="Times New Roman" w:hAnsi="Times New Roman" w:cs="Times New Roman"/>
          <w:szCs w:val="20"/>
          <w:lang w:eastAsia="cs-CZ"/>
        </w:rPr>
        <w:t>Závady ve schůdnosti místních komunikací a průjezdních úseků silnic (chodníky včetně chodníků na mostech, náměstí, pěší a obytné zóny, přechody pro pěší přes vozovky, stezky, pásy pro pěší) se odstraňují v celé šířce a délce vozovky, která je určena k pohybu pro pěší.</w:t>
      </w:r>
    </w:p>
    <w:p w:rsidR="00CB4218" w:rsidRPr="00291E4D" w:rsidRDefault="00CB4218" w:rsidP="00CB4218">
      <w:pPr>
        <w:numPr>
          <w:ilvl w:val="0"/>
          <w:numId w:val="5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91E4D">
        <w:rPr>
          <w:rFonts w:ascii="Times New Roman" w:eastAsia="Times New Roman" w:hAnsi="Times New Roman" w:cs="Times New Roman"/>
          <w:szCs w:val="20"/>
          <w:lang w:eastAsia="cs-CZ"/>
        </w:rPr>
        <w:t>V případě většího spadu sněhu, souvislých námraz, oblevy, mrznoucího deště a jiné obdobné povětrnostní situace se udržují chodníky pouze v šíři nezbytně nutné, vyjma nástupišť hromadné dopravy.</w:t>
      </w:r>
    </w:p>
    <w:p w:rsidR="00CB4218" w:rsidRDefault="00CB4218" w:rsidP="00CB4218">
      <w:pPr>
        <w:numPr>
          <w:ilvl w:val="0"/>
          <w:numId w:val="5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91E4D">
        <w:rPr>
          <w:rFonts w:ascii="Times New Roman" w:eastAsia="Times New Roman" w:hAnsi="Times New Roman" w:cs="Times New Roman"/>
          <w:szCs w:val="20"/>
          <w:lang w:eastAsia="cs-CZ"/>
        </w:rPr>
        <w:t>Závady ve schůdnosti místních komunikací, průjezdních úseků silnic a chodníků, které vznikly náledím nebo sněhem, se odstraňují odklizením sněhu a posypáváním náledí a zbytkové vrstvy sněhu po jeho odklizení o tloušťce menší než 3 cm, popř. odstraněním rampouchů nebo sněhových převisů.</w:t>
      </w:r>
    </w:p>
    <w:p w:rsidR="00CB4218" w:rsidRPr="00291E4D" w:rsidRDefault="00CB4218" w:rsidP="00CB4218">
      <w:pPr>
        <w:numPr>
          <w:ilvl w:val="0"/>
          <w:numId w:val="5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91E4D">
        <w:rPr>
          <w:rFonts w:ascii="Times New Roman" w:eastAsia="Times New Roman" w:hAnsi="Times New Roman" w:cs="Times New Roman"/>
          <w:szCs w:val="20"/>
          <w:lang w:eastAsia="cs-CZ"/>
        </w:rPr>
        <w:t>K posypávání náledí a zbytkové vrstvy sněhu po jeho odklizení se používají zdrsňující inertní materiály (mimo škváru a popel) nebo chemické rozmrazovací prostředky.</w:t>
      </w:r>
    </w:p>
    <w:p w:rsidR="00CB4218" w:rsidRPr="00291E4D" w:rsidRDefault="00CB4218" w:rsidP="00CB4218">
      <w:pPr>
        <w:numPr>
          <w:ilvl w:val="0"/>
          <w:numId w:val="5"/>
        </w:numPr>
        <w:tabs>
          <w:tab w:val="left" w:pos="357"/>
        </w:tabs>
        <w:spacing w:after="60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91E4D">
        <w:rPr>
          <w:rFonts w:ascii="Times New Roman" w:eastAsia="Times New Roman" w:hAnsi="Times New Roman" w:cs="Times New Roman"/>
          <w:szCs w:val="20"/>
          <w:lang w:eastAsia="cs-CZ"/>
        </w:rPr>
        <w:lastRenderedPageBreak/>
        <w:t xml:space="preserve">Při odstraňování nebo alespoň zmírňování závad ve schůdnosti místních komunikací, průjezdních úseků silnic a chodníků se použije přiměřeně </w:t>
      </w:r>
      <w:proofErr w:type="gramStart"/>
      <w:r w:rsidRPr="00291E4D">
        <w:rPr>
          <w:rFonts w:ascii="Times New Roman" w:eastAsia="Times New Roman" w:hAnsi="Times New Roman" w:cs="Times New Roman"/>
          <w:szCs w:val="20"/>
          <w:lang w:eastAsia="cs-CZ"/>
        </w:rPr>
        <w:t>technologie</w:t>
      </w:r>
      <w:r w:rsidRPr="006523AF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footnoteReference w:id="1"/>
      </w:r>
      <w:r w:rsidRPr="00C64A7F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t>,</w:t>
      </w:r>
      <w:r w:rsidRPr="00420212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t xml:space="preserve"> </w:t>
      </w:r>
      <w:r w:rsidRPr="006523AF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footnoteReference w:id="2"/>
      </w:r>
      <w:r w:rsidRPr="00291E4D">
        <w:rPr>
          <w:rFonts w:ascii="Times New Roman" w:eastAsia="Times New Roman" w:hAnsi="Times New Roman" w:cs="Times New Roman"/>
          <w:szCs w:val="20"/>
          <w:lang w:eastAsia="cs-CZ"/>
        </w:rPr>
        <w:t>.</w:t>
      </w:r>
      <w:proofErr w:type="gramEnd"/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3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Časové lhůty pro odstraňování závad ve schůdnosti místních komunikací, průjezdních úseků silnic a chodníků</w:t>
      </w:r>
    </w:p>
    <w:p w:rsidR="00CB4218" w:rsidRPr="006E72E7" w:rsidRDefault="00CB4218" w:rsidP="00CB4218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Časové lhůty pro zahájení odstraňování sněhu jsou stanoveny takto:</w:t>
      </w:r>
    </w:p>
    <w:p w:rsidR="00CB4218" w:rsidRPr="006E72E7" w:rsidRDefault="00CB4218" w:rsidP="00CB4218">
      <w:pPr>
        <w:numPr>
          <w:ilvl w:val="1"/>
          <w:numId w:val="2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 xml:space="preserve">odstraňování sněhu v pracovní době nejdéle do 30 minut od zjištění, že vrstva napadlého sněhu dosáhla 5 - 7 cm (v místních částech 8 </w:t>
      </w:r>
      <w:r>
        <w:rPr>
          <w:rFonts w:ascii="Times New Roman" w:eastAsia="Times New Roman" w:hAnsi="Times New Roman" w:cs="Times New Roman"/>
          <w:szCs w:val="20"/>
          <w:lang w:eastAsia="cs-CZ"/>
        </w:rPr>
        <w:t>-</w:t>
      </w:r>
      <w:r w:rsidRPr="006E72E7">
        <w:rPr>
          <w:rFonts w:ascii="Times New Roman" w:eastAsia="Times New Roman" w:hAnsi="Times New Roman" w:cs="Times New Roman"/>
          <w:szCs w:val="20"/>
          <w:lang w:eastAsia="cs-CZ"/>
        </w:rPr>
        <w:t xml:space="preserve"> 10 cm),</w:t>
      </w:r>
    </w:p>
    <w:p w:rsidR="00CB4218" w:rsidRPr="006E72E7" w:rsidRDefault="00CB4218" w:rsidP="00CB4218">
      <w:pPr>
        <w:numPr>
          <w:ilvl w:val="1"/>
          <w:numId w:val="2"/>
        </w:numPr>
        <w:tabs>
          <w:tab w:val="left" w:pos="72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odstraňování sněhu v době mimopracovní při pohotovosti pracovníků od jedné hodiny po zjištění, že vrstva napadlého sněhu dosáhla 5 - 7cm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(v místních částech 8 - 10 cm).</w:t>
      </w:r>
    </w:p>
    <w:p w:rsidR="00CB4218" w:rsidRPr="006E72E7" w:rsidRDefault="00CB4218" w:rsidP="00CB4218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Časové lhůty pro zahájení posypu inertními materiály jsou stanoveny takto:</w:t>
      </w:r>
    </w:p>
    <w:p w:rsidR="00CB4218" w:rsidRPr="006E72E7" w:rsidRDefault="00CB4218" w:rsidP="00CB4218">
      <w:pPr>
        <w:numPr>
          <w:ilvl w:val="0"/>
          <w:numId w:val="4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při posypu inertními materiály, příp. průmyslovou solí pro zmírnění závad kluzkosti v době pracovní nejdéle do 30 minut od zjištění, v době mimopracovní do jedné hodiny od zjištění, že se na místních komunikacích zhoršila schůdnost; v případě sněžení až po ukončení sněžení a odstranění sněhu,</w:t>
      </w:r>
    </w:p>
    <w:p w:rsidR="00CB4218" w:rsidRPr="006E72E7" w:rsidRDefault="00CB4218" w:rsidP="00CB4218">
      <w:pPr>
        <w:numPr>
          <w:ilvl w:val="0"/>
          <w:numId w:val="4"/>
        </w:numPr>
        <w:tabs>
          <w:tab w:val="left" w:pos="720"/>
        </w:tabs>
        <w:spacing w:after="600" w:line="240" w:lineRule="auto"/>
        <w:ind w:left="714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v době mimopracovní do jedné hodiny po zjištění zhoršení schůdnosti.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4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Neudržované úseky místních komunikací a chodníků</w:t>
      </w:r>
    </w:p>
    <w:p w:rsidR="00CB4218" w:rsidRDefault="00CB4218" w:rsidP="00CB4218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26909">
        <w:rPr>
          <w:rFonts w:ascii="Times New Roman" w:eastAsia="Times New Roman" w:hAnsi="Times New Roman" w:cs="Times New Roman"/>
          <w:szCs w:val="20"/>
          <w:lang w:eastAsia="cs-CZ"/>
        </w:rPr>
        <w:t>Neudržované úseky místních komunikací a chodníků jsou úseky, které se v zimě neudržují odstraňováním sněhu a náledí pro jejich malý dopravní význam.</w:t>
      </w:r>
    </w:p>
    <w:p w:rsidR="00CB4218" w:rsidRPr="00626909" w:rsidRDefault="00CB4218" w:rsidP="00CB4218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26909">
        <w:rPr>
          <w:rFonts w:ascii="Times New Roman" w:eastAsia="Times New Roman" w:hAnsi="Times New Roman" w:cs="Times New Roman"/>
          <w:szCs w:val="20"/>
          <w:lang w:eastAsia="cs-CZ"/>
        </w:rPr>
        <w:t>Zmírnění závad bude prováděno pouze odklízením sněhu mechanickými prostředky bez využití inertního posypu (ulice Polní – k samotě, ulice Úvozní – od točny k lesu).</w:t>
      </w:r>
    </w:p>
    <w:p w:rsidR="00CB4218" w:rsidRPr="00626909" w:rsidRDefault="00CB4218" w:rsidP="00CB4218">
      <w:pPr>
        <w:numPr>
          <w:ilvl w:val="0"/>
          <w:numId w:val="1"/>
        </w:numPr>
        <w:tabs>
          <w:tab w:val="left" w:pos="357"/>
        </w:tabs>
        <w:spacing w:after="60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E72E7">
        <w:rPr>
          <w:rFonts w:ascii="Times New Roman" w:eastAsia="Times New Roman" w:hAnsi="Times New Roman" w:cs="Times New Roman"/>
          <w:szCs w:val="20"/>
          <w:lang w:eastAsia="cs-CZ"/>
        </w:rPr>
        <w:t>Chodníky vzniklé prošlapáním v parcích, sídlištích a jiných částech města nebudou udržovány, neboť tyto nejsou zahrnuty v pasportu místních komunikací (zpevněné pěšiny: sídliště Budišovská – Wolkerova, sídliště Selská – u prodejny Hruška, méně významné trasy v městském parku, spojka Hřbitovní – Úvozní, ulička bezejmenná mezi hřbitovní zdí a SVČ, ulička bezejmenná od smuteční síně na Hřbitovní, ulička bezejmenná mezi Hřbitovní a Vodní, ulička bezejmenná od Hřbitovní k Oderské, ulička bezejmenná u bytovek Opavská 911 k nemocnici).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5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Povinnosti vlastníka místních komunikací</w:t>
      </w:r>
    </w:p>
    <w:p w:rsidR="00CB4218" w:rsidRPr="006523AF" w:rsidRDefault="00CB4218" w:rsidP="00CB4218">
      <w:pPr>
        <w:spacing w:after="60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F7F73">
        <w:rPr>
          <w:rFonts w:ascii="Times New Roman" w:eastAsia="Times New Roman" w:hAnsi="Times New Roman" w:cs="Times New Roman"/>
          <w:szCs w:val="20"/>
          <w:lang w:eastAsia="cs-CZ"/>
        </w:rPr>
        <w:t>Povinnosti vlastníka místních komunikací při odstraňování závad ve schůdnosti chodníků, místních komunikací a průjezdních úseků jsou v podrobnostech stanoveny „Plánem zimní údržby“, který je pro příslušné období schválen Radou města Vítkov a zveřejněný na webových stránkách města Vítkov</w:t>
      </w:r>
      <w:r w:rsidRPr="002F7F73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footnoteReference w:id="3"/>
      </w:r>
      <w:r w:rsidRPr="002F7F73">
        <w:rPr>
          <w:rFonts w:ascii="Times New Roman" w:eastAsia="Times New Roman" w:hAnsi="Times New Roman" w:cs="Times New Roman"/>
          <w:szCs w:val="20"/>
          <w:lang w:eastAsia="cs-CZ"/>
        </w:rPr>
        <w:t xml:space="preserve"> a na webových stránkách Technických služeb města Vítkova, příspěvkové </w:t>
      </w:r>
      <w:r w:rsidRPr="005E18D6">
        <w:rPr>
          <w:rFonts w:ascii="Times New Roman" w:eastAsia="Times New Roman" w:hAnsi="Times New Roman" w:cs="Times New Roman"/>
          <w:szCs w:val="20"/>
          <w:lang w:eastAsia="cs-CZ"/>
        </w:rPr>
        <w:t>organizace</w:t>
      </w:r>
      <w:r w:rsidRPr="005E18D6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footnoteReference w:id="4"/>
      </w:r>
      <w:r w:rsidRPr="005E18D6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B4218" w:rsidRDefault="00CB4218" w:rsidP="00CB4218">
      <w:pPr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br w:type="page"/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lastRenderedPageBreak/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6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Zajištění kontroly</w:t>
      </w:r>
    </w:p>
    <w:p w:rsidR="00CB4218" w:rsidRPr="006523AF" w:rsidRDefault="00CB4218" w:rsidP="00CB4218">
      <w:pPr>
        <w:spacing w:after="60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szCs w:val="20"/>
          <w:lang w:eastAsia="cs-CZ"/>
        </w:rPr>
        <w:t>Kontrolou nad povinnostmi stanovenými tímto nařízením města Vítkov je pověřena městská policie ve Vítkově</w:t>
      </w:r>
      <w:r w:rsidRPr="006523AF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footnoteReference w:id="5"/>
      </w:r>
      <w:r w:rsidRPr="006523AF">
        <w:rPr>
          <w:rFonts w:ascii="Times New Roman" w:eastAsia="Times New Roman" w:hAnsi="Times New Roman" w:cs="Times New Roman"/>
          <w:szCs w:val="20"/>
          <w:lang w:eastAsia="cs-CZ"/>
        </w:rPr>
        <w:t xml:space="preserve"> a orgán státního dozoru.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7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DD551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Zrušovací ustanovení</w:t>
      </w:r>
    </w:p>
    <w:p w:rsidR="00CB4218" w:rsidRPr="00530ADF" w:rsidRDefault="00CB4218" w:rsidP="00CB4218">
      <w:pPr>
        <w:spacing w:after="60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530ADF">
        <w:rPr>
          <w:rFonts w:ascii="Times New Roman" w:eastAsia="Times New Roman" w:hAnsi="Times New Roman" w:cs="Times New Roman"/>
          <w:szCs w:val="20"/>
          <w:lang w:eastAsia="cs-CZ"/>
        </w:rPr>
        <w:t>Zrušuje se nařízení města Vítkov č. 2/20</w:t>
      </w:r>
      <w:r>
        <w:rPr>
          <w:rFonts w:ascii="Times New Roman" w:eastAsia="Times New Roman" w:hAnsi="Times New Roman" w:cs="Times New Roman"/>
          <w:szCs w:val="20"/>
          <w:lang w:eastAsia="cs-CZ"/>
        </w:rPr>
        <w:t>21,</w:t>
      </w:r>
      <w:r w:rsidRPr="00530AD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k</w:t>
      </w:r>
      <w:r w:rsidRPr="00327A37">
        <w:rPr>
          <w:rFonts w:ascii="Times New Roman" w:eastAsia="Times New Roman" w:hAnsi="Times New Roman" w:cs="Times New Roman"/>
          <w:szCs w:val="20"/>
          <w:lang w:eastAsia="cs-CZ"/>
        </w:rPr>
        <w:t xml:space="preserve">terým se stanoví rozsah, způsob a lhůty odstraňování závad ve schůdnosti chodníků, místních komunikací a průjezdních úseků silnic v územním obvodu města Vítkov a vymezení úseků místních komunikací a chodníků, na kterých se pro jejich malý dopravní význam nezajišťuje schůdnost odstraňováním sněhu a náledí, ze dne </w:t>
      </w:r>
      <w:r>
        <w:rPr>
          <w:rFonts w:ascii="Times New Roman" w:eastAsia="Times New Roman" w:hAnsi="Times New Roman" w:cs="Times New Roman"/>
          <w:szCs w:val="20"/>
          <w:lang w:eastAsia="cs-CZ"/>
        </w:rPr>
        <w:t>29</w:t>
      </w:r>
      <w:r w:rsidRPr="00327A37">
        <w:rPr>
          <w:rFonts w:ascii="Times New Roman" w:eastAsia="Times New Roman" w:hAnsi="Times New Roman" w:cs="Times New Roman"/>
          <w:szCs w:val="20"/>
          <w:lang w:eastAsia="cs-CZ"/>
        </w:rPr>
        <w:t>. 0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 w:rsidRPr="00327A37">
        <w:rPr>
          <w:rFonts w:ascii="Times New Roman" w:eastAsia="Times New Roman" w:hAnsi="Times New Roman" w:cs="Times New Roman"/>
          <w:szCs w:val="20"/>
          <w:lang w:eastAsia="cs-CZ"/>
        </w:rPr>
        <w:t>. 202</w:t>
      </w: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Pr="00530ADF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B4218" w:rsidRPr="006523AF" w:rsidRDefault="00CB4218" w:rsidP="00C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6523A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8</w:t>
      </w:r>
    </w:p>
    <w:p w:rsidR="00CB4218" w:rsidRPr="006523AF" w:rsidRDefault="00CB4218" w:rsidP="00CB42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530AD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Účinnost</w:t>
      </w:r>
    </w:p>
    <w:p w:rsidR="00CB4218" w:rsidRPr="000D503A" w:rsidRDefault="00CB4218" w:rsidP="00CB4218">
      <w:pPr>
        <w:spacing w:after="180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D503A">
        <w:rPr>
          <w:rFonts w:ascii="Times New Roman" w:eastAsia="Times New Roman" w:hAnsi="Times New Roman" w:cs="Times New Roman"/>
          <w:szCs w:val="24"/>
          <w:lang w:eastAsia="cs-CZ"/>
        </w:rPr>
        <w:t>Toto nařízení nabývá účinnosti patnáctým dnem po dni jeho vyhlášení.</w:t>
      </w:r>
    </w:p>
    <w:p w:rsidR="00CB4218" w:rsidRPr="000D503A" w:rsidRDefault="00CB4218" w:rsidP="00CB4218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D503A">
        <w:rPr>
          <w:rFonts w:ascii="Times New Roman" w:eastAsia="Times New Roman" w:hAnsi="Times New Roman" w:cs="Times New Roman"/>
          <w:szCs w:val="24"/>
          <w:lang w:eastAsia="cs-CZ"/>
        </w:rPr>
        <w:t>Mgr. Jakub Cihlář v. r.</w:t>
      </w:r>
      <w:r w:rsidRPr="000D503A">
        <w:rPr>
          <w:rFonts w:ascii="Times New Roman" w:eastAsia="Times New Roman" w:hAnsi="Times New Roman" w:cs="Times New Roman"/>
          <w:szCs w:val="24"/>
          <w:lang w:eastAsia="cs-CZ"/>
        </w:rPr>
        <w:tab/>
        <w:t>Mgr. Martin Šrubař v. r.</w:t>
      </w:r>
    </w:p>
    <w:p w:rsidR="00CB4218" w:rsidRPr="000D503A" w:rsidRDefault="00CB4218" w:rsidP="00CB4218">
      <w:pPr>
        <w:tabs>
          <w:tab w:val="left" w:pos="7230"/>
        </w:tabs>
        <w:spacing w:after="120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D503A">
        <w:rPr>
          <w:rFonts w:ascii="Times New Roman" w:eastAsia="Times New Roman" w:hAnsi="Times New Roman" w:cs="Times New Roman"/>
          <w:szCs w:val="24"/>
          <w:lang w:eastAsia="cs-CZ"/>
        </w:rPr>
        <w:t>starosta města Vítkov</w:t>
      </w:r>
      <w:r w:rsidRPr="000D503A">
        <w:rPr>
          <w:rFonts w:ascii="Times New Roman" w:eastAsia="Times New Roman" w:hAnsi="Times New Roman" w:cs="Times New Roman"/>
          <w:szCs w:val="24"/>
          <w:lang w:eastAsia="cs-CZ"/>
        </w:rPr>
        <w:tab/>
        <w:t>místostarosta města Vítkov</w:t>
      </w:r>
    </w:p>
    <w:sectPr w:rsidR="00CB4218" w:rsidRPr="000D503A" w:rsidSect="00D91C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88" w:rsidRDefault="000A4B88" w:rsidP="00CB4218">
      <w:pPr>
        <w:spacing w:after="0" w:line="240" w:lineRule="auto"/>
      </w:pPr>
      <w:r>
        <w:separator/>
      </w:r>
    </w:p>
  </w:endnote>
  <w:endnote w:type="continuationSeparator" w:id="0">
    <w:p w:rsidR="000A4B88" w:rsidRDefault="000A4B88" w:rsidP="00CB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88" w:rsidRDefault="000A4B88" w:rsidP="00CB4218">
      <w:pPr>
        <w:spacing w:after="0" w:line="240" w:lineRule="auto"/>
      </w:pPr>
      <w:r>
        <w:separator/>
      </w:r>
    </w:p>
  </w:footnote>
  <w:footnote w:type="continuationSeparator" w:id="0">
    <w:p w:rsidR="000A4B88" w:rsidRDefault="000A4B88" w:rsidP="00CB4218">
      <w:pPr>
        <w:spacing w:after="0" w:line="240" w:lineRule="auto"/>
      </w:pPr>
      <w:r>
        <w:continuationSeparator/>
      </w:r>
    </w:p>
  </w:footnote>
  <w:footnote w:id="1">
    <w:p w:rsidR="00CB4218" w:rsidRPr="00420212" w:rsidRDefault="00CB4218" w:rsidP="00CB4218">
      <w:pPr>
        <w:pStyle w:val="Textpoznpodarou"/>
        <w:tabs>
          <w:tab w:val="left" w:pos="180"/>
        </w:tabs>
        <w:ind w:left="180" w:hanging="180"/>
        <w:jc w:val="both"/>
        <w:rPr>
          <w:rFonts w:ascii="Times New Roman" w:hAnsi="Times New Roman" w:cs="Times New Roman"/>
          <w:szCs w:val="18"/>
        </w:rPr>
      </w:pPr>
      <w:r w:rsidRPr="00420212">
        <w:rPr>
          <w:rStyle w:val="Znakapoznpodarou"/>
          <w:rFonts w:ascii="Times New Roman" w:hAnsi="Times New Roman" w:cs="Times New Roman"/>
        </w:rPr>
        <w:footnoteRef/>
      </w:r>
      <w:r w:rsidRPr="00420212">
        <w:rPr>
          <w:rFonts w:ascii="Times New Roman" w:hAnsi="Times New Roman" w:cs="Times New Roman"/>
          <w:szCs w:val="18"/>
        </w:rPr>
        <w:tab/>
        <w:t>zákona č. 13/1997 Sb., o pozemních komunikacích, ve znění pozdějších předpisů</w:t>
      </w:r>
    </w:p>
  </w:footnote>
  <w:footnote w:id="2">
    <w:p w:rsidR="00CB4218" w:rsidRPr="00420212" w:rsidRDefault="00CB4218" w:rsidP="00CB4218">
      <w:pPr>
        <w:pStyle w:val="Textpoznpodarou"/>
        <w:tabs>
          <w:tab w:val="left" w:pos="180"/>
        </w:tabs>
        <w:ind w:left="180" w:hanging="180"/>
        <w:jc w:val="both"/>
        <w:rPr>
          <w:rFonts w:ascii="Times New Roman" w:hAnsi="Times New Roman" w:cs="Times New Roman"/>
          <w:szCs w:val="18"/>
        </w:rPr>
      </w:pPr>
      <w:r w:rsidRPr="00420212">
        <w:rPr>
          <w:rStyle w:val="Znakapoznpodarou"/>
          <w:rFonts w:ascii="Times New Roman" w:hAnsi="Times New Roman" w:cs="Times New Roman"/>
        </w:rPr>
        <w:footnoteRef/>
      </w:r>
      <w:r w:rsidRPr="00420212">
        <w:rPr>
          <w:rFonts w:ascii="Times New Roman" w:hAnsi="Times New Roman" w:cs="Times New Roman"/>
          <w:szCs w:val="18"/>
        </w:rPr>
        <w:tab/>
      </w:r>
      <w:r w:rsidRPr="002E7256">
        <w:rPr>
          <w:rFonts w:ascii="Times New Roman" w:hAnsi="Times New Roman" w:cs="Times New Roman"/>
          <w:szCs w:val="18"/>
        </w:rPr>
        <w:t>vyhlášky Ministerstva dopravy a spojů č. 104/1997 Sb., kterou se provádí zákon o pozemních komunikacích</w:t>
      </w:r>
    </w:p>
  </w:footnote>
  <w:footnote w:id="3">
    <w:p w:rsidR="00CB4218" w:rsidRPr="00647CE4" w:rsidRDefault="00CB4218" w:rsidP="00CB4218">
      <w:pPr>
        <w:pStyle w:val="Textpoznpodarou"/>
        <w:tabs>
          <w:tab w:val="left" w:pos="180"/>
        </w:tabs>
        <w:ind w:left="180" w:hanging="180"/>
        <w:jc w:val="both"/>
        <w:rPr>
          <w:rFonts w:ascii="Times New Roman" w:hAnsi="Times New Roman" w:cs="Times New Roman"/>
          <w:szCs w:val="18"/>
        </w:rPr>
      </w:pPr>
      <w:r w:rsidRPr="006523AF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Cs w:val="18"/>
        </w:rPr>
        <w:tab/>
      </w:r>
      <w:r w:rsidRPr="00647CE4">
        <w:rPr>
          <w:rFonts w:ascii="Times New Roman" w:hAnsi="Times New Roman" w:cs="Times New Roman"/>
          <w:szCs w:val="18"/>
        </w:rPr>
        <w:t>www.vitkov.info</w:t>
      </w:r>
    </w:p>
  </w:footnote>
  <w:footnote w:id="4">
    <w:p w:rsidR="00CB4218" w:rsidRPr="006523AF" w:rsidRDefault="00CB4218" w:rsidP="00CB4218">
      <w:pPr>
        <w:pStyle w:val="Textpoznpodarou"/>
        <w:tabs>
          <w:tab w:val="left" w:pos="180"/>
        </w:tabs>
        <w:ind w:left="181" w:hanging="181"/>
        <w:jc w:val="both"/>
        <w:rPr>
          <w:rFonts w:ascii="Times New Roman" w:hAnsi="Times New Roman" w:cs="Times New Roman"/>
          <w:szCs w:val="18"/>
        </w:rPr>
      </w:pPr>
      <w:r w:rsidRPr="005E18D6">
        <w:rPr>
          <w:rStyle w:val="Znakapoznpodarou"/>
          <w:rFonts w:ascii="Times New Roman" w:hAnsi="Times New Roman" w:cs="Times New Roman"/>
        </w:rPr>
        <w:footnoteRef/>
      </w:r>
      <w:r w:rsidRPr="005E18D6">
        <w:rPr>
          <w:rFonts w:ascii="Times New Roman" w:hAnsi="Times New Roman" w:cs="Times New Roman"/>
          <w:szCs w:val="18"/>
        </w:rPr>
        <w:tab/>
        <w:t>www.tsvitkov.cz</w:t>
      </w:r>
    </w:p>
  </w:footnote>
  <w:footnote w:id="5">
    <w:p w:rsidR="00CB4218" w:rsidRPr="006523AF" w:rsidRDefault="00CB4218" w:rsidP="00CB4218">
      <w:pPr>
        <w:pStyle w:val="Textpoznpodarou"/>
        <w:tabs>
          <w:tab w:val="left" w:pos="180"/>
        </w:tabs>
        <w:ind w:left="180" w:hanging="180"/>
        <w:jc w:val="both"/>
        <w:rPr>
          <w:rFonts w:ascii="Times New Roman" w:hAnsi="Times New Roman" w:cs="Times New Roman"/>
          <w:szCs w:val="18"/>
        </w:rPr>
      </w:pPr>
      <w:r w:rsidRPr="006523AF">
        <w:rPr>
          <w:rStyle w:val="Znakapoznpodarou"/>
          <w:rFonts w:ascii="Times New Roman" w:hAnsi="Times New Roman" w:cs="Times New Roman"/>
        </w:rPr>
        <w:footnoteRef/>
      </w:r>
      <w:r w:rsidRPr="006523AF">
        <w:rPr>
          <w:rFonts w:ascii="Times New Roman" w:hAnsi="Times New Roman" w:cs="Times New Roman"/>
          <w:szCs w:val="18"/>
        </w:rPr>
        <w:tab/>
        <w:t>zákon č. 553/1991 Sb., o obecní policii,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B18"/>
    <w:multiLevelType w:val="hybridMultilevel"/>
    <w:tmpl w:val="2DEE8622"/>
    <w:lvl w:ilvl="0" w:tplc="7666C0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21C7"/>
    <w:multiLevelType w:val="hybridMultilevel"/>
    <w:tmpl w:val="78CEE0B8"/>
    <w:lvl w:ilvl="0" w:tplc="014E72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E1B5F"/>
    <w:multiLevelType w:val="hybridMultilevel"/>
    <w:tmpl w:val="78CEE0B8"/>
    <w:lvl w:ilvl="0" w:tplc="014E72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C0644"/>
    <w:multiLevelType w:val="hybridMultilevel"/>
    <w:tmpl w:val="229616C2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CB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44CB2"/>
    <w:multiLevelType w:val="hybridMultilevel"/>
    <w:tmpl w:val="FBE641AE"/>
    <w:lvl w:ilvl="0" w:tplc="E438CB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18"/>
    <w:rsid w:val="000A4B88"/>
    <w:rsid w:val="00497B15"/>
    <w:rsid w:val="00CB4218"/>
    <w:rsid w:val="00ED15FB"/>
    <w:rsid w:val="00F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9D24-8BFD-4BDC-B9A3-B3CEF7B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42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4218"/>
    <w:rPr>
      <w:sz w:val="20"/>
      <w:szCs w:val="20"/>
    </w:rPr>
  </w:style>
  <w:style w:type="character" w:styleId="Znakapoznpodarou">
    <w:name w:val="footnote reference"/>
    <w:semiHidden/>
    <w:rsid w:val="00CB4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</dc:creator>
  <cp:keywords/>
  <dc:description/>
  <cp:lastModifiedBy>Vaskova</cp:lastModifiedBy>
  <cp:revision>2</cp:revision>
  <dcterms:created xsi:type="dcterms:W3CDTF">2024-10-17T10:17:00Z</dcterms:created>
  <dcterms:modified xsi:type="dcterms:W3CDTF">2024-10-17T10:17:00Z</dcterms:modified>
</cp:coreProperties>
</file>