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3B2887AD" w:rsidR="00AF342C" w:rsidRPr="00E17C13" w:rsidRDefault="00F832FF" w:rsidP="009A15E0">
      <w:pPr>
        <w:pStyle w:val="Nadpis1"/>
        <w:spacing w:before="360" w:after="360"/>
        <w:jc w:val="center"/>
        <w:rPr>
          <w:rFonts w:ascii="Nunito Sans" w:hAnsi="Nunito Sans"/>
          <w:sz w:val="40"/>
        </w:rPr>
      </w:pPr>
      <w:r>
        <w:rPr>
          <w:rFonts w:ascii="Nunito Sans" w:hAnsi="Nunito Sans"/>
          <w:sz w:val="40"/>
        </w:rPr>
        <w:t>nařízení obce, kterým se vydává tržní řád</w:t>
      </w:r>
      <w:r>
        <w:rPr>
          <w:rFonts w:ascii="Nunito Sans" w:hAnsi="Nunito Sans"/>
          <w:sz w:val="40"/>
        </w:rPr>
        <w:br/>
        <w:t>a stanovuje zákaz podomního a pochůzkového prodeje</w:t>
      </w:r>
    </w:p>
    <w:p w14:paraId="16E59572" w14:textId="4C6CD75A" w:rsidR="00266A00" w:rsidRPr="00DB5F25" w:rsidRDefault="00F832FF" w:rsidP="00455BD8">
      <w:pPr>
        <w:jc w:val="both"/>
        <w:rPr>
          <w:rFonts w:cstheme="minorHAnsi"/>
          <w:bCs/>
          <w:szCs w:val="20"/>
        </w:rPr>
      </w:pPr>
      <w:r w:rsidRPr="00DB5F25">
        <w:rPr>
          <w:rFonts w:cstheme="minorHAnsi"/>
          <w:bCs/>
          <w:szCs w:val="20"/>
        </w:rPr>
        <w:t>Rada</w:t>
      </w:r>
      <w:r w:rsidR="002057CA" w:rsidRPr="00DB5F25">
        <w:rPr>
          <w:rFonts w:cstheme="minorHAnsi"/>
          <w:bCs/>
          <w:szCs w:val="20"/>
        </w:rPr>
        <w:t xml:space="preserve"> obce Mokrá-Horákov se na svém zasedání dne </w:t>
      </w:r>
      <w:r w:rsidRPr="00DB5F25">
        <w:rPr>
          <w:rFonts w:cstheme="minorHAnsi"/>
          <w:bCs/>
          <w:szCs w:val="20"/>
        </w:rPr>
        <w:t>17</w:t>
      </w:r>
      <w:r w:rsidR="002057CA" w:rsidRPr="00DB5F25">
        <w:rPr>
          <w:rFonts w:cstheme="minorHAnsi"/>
          <w:bCs/>
          <w:szCs w:val="20"/>
        </w:rPr>
        <w:t>. 1</w:t>
      </w:r>
      <w:r w:rsidR="00455BD8" w:rsidRPr="00DB5F25">
        <w:rPr>
          <w:rFonts w:cstheme="minorHAnsi"/>
          <w:bCs/>
          <w:szCs w:val="20"/>
        </w:rPr>
        <w:t>2</w:t>
      </w:r>
      <w:r w:rsidR="002057CA" w:rsidRPr="00DB5F25">
        <w:rPr>
          <w:rFonts w:cstheme="minorHAnsi"/>
          <w:bCs/>
          <w:szCs w:val="20"/>
        </w:rPr>
        <w:t>. 202</w:t>
      </w:r>
      <w:r w:rsidR="00455BD8" w:rsidRPr="00DB5F25">
        <w:rPr>
          <w:rFonts w:cstheme="minorHAnsi"/>
          <w:bCs/>
          <w:szCs w:val="20"/>
        </w:rPr>
        <w:t>4</w:t>
      </w:r>
      <w:r w:rsidR="002057CA" w:rsidRPr="00DB5F25">
        <w:rPr>
          <w:rFonts w:cstheme="minorHAnsi"/>
          <w:bCs/>
          <w:szCs w:val="20"/>
        </w:rPr>
        <w:t xml:space="preserve"> usnesením č.</w:t>
      </w:r>
      <w:r w:rsidR="00BD7E1C">
        <w:rPr>
          <w:rFonts w:cstheme="minorHAnsi"/>
          <w:bCs/>
          <w:szCs w:val="20"/>
        </w:rPr>
        <w:t xml:space="preserve"> </w:t>
      </w:r>
      <w:r w:rsidR="00DB5F25" w:rsidRPr="00DB5F25">
        <w:rPr>
          <w:rFonts w:cstheme="minorHAnsi"/>
          <w:bCs/>
          <w:szCs w:val="20"/>
        </w:rPr>
        <w:t>11</w:t>
      </w:r>
      <w:bookmarkStart w:id="0" w:name="_GoBack"/>
      <w:bookmarkEnd w:id="0"/>
      <w:r w:rsidR="00DB5F25" w:rsidRPr="00DB5F25">
        <w:rPr>
          <w:rFonts w:cstheme="minorHAnsi"/>
          <w:bCs/>
          <w:szCs w:val="20"/>
        </w:rPr>
        <w:t>36</w:t>
      </w:r>
      <w:r w:rsidR="002057CA" w:rsidRPr="00DB5F25">
        <w:rPr>
          <w:rFonts w:cstheme="minorHAnsi"/>
          <w:bCs/>
          <w:szCs w:val="20"/>
        </w:rPr>
        <w:t>/</w:t>
      </w:r>
      <w:r w:rsidRPr="00DB5F25">
        <w:rPr>
          <w:rFonts w:cstheme="minorHAnsi"/>
          <w:bCs/>
          <w:szCs w:val="20"/>
        </w:rPr>
        <w:t>98/R</w:t>
      </w:r>
      <w:r w:rsidR="00455BD8" w:rsidRPr="00DB5F25">
        <w:rPr>
          <w:rFonts w:cstheme="minorHAnsi"/>
          <w:bCs/>
          <w:szCs w:val="20"/>
        </w:rPr>
        <w:t>O/2024</w:t>
      </w:r>
      <w:r w:rsidRPr="00DB5F25">
        <w:rPr>
          <w:rFonts w:cstheme="minorHAnsi"/>
          <w:bCs/>
          <w:szCs w:val="20"/>
        </w:rPr>
        <w:t xml:space="preserve"> usnesla</w:t>
      </w:r>
      <w:r w:rsidR="002057CA" w:rsidRPr="00DB5F25">
        <w:rPr>
          <w:rFonts w:cstheme="minorHAnsi"/>
          <w:bCs/>
          <w:szCs w:val="20"/>
        </w:rPr>
        <w:t xml:space="preserve"> vydat na základě ustanovení </w:t>
      </w:r>
      <w:r w:rsidRPr="00DB5F25">
        <w:rPr>
          <w:rFonts w:cstheme="minorHAnsi"/>
          <w:bCs/>
          <w:szCs w:val="20"/>
        </w:rPr>
        <w:t>§ 18 zákona č. 455/1991 Sb., o živnostenském podnikání (živnostenský zákon), ve znění pozdějších předpisů a v souladu s ustanovením § 11 odst. 1</w:t>
      </w:r>
      <w:r w:rsidR="002057CA" w:rsidRPr="00DB5F25">
        <w:rPr>
          <w:rFonts w:cstheme="minorHAnsi"/>
          <w:bCs/>
          <w:szCs w:val="20"/>
        </w:rPr>
        <w:t xml:space="preserve"> a </w:t>
      </w:r>
      <w:r w:rsidRPr="00DB5F25">
        <w:rPr>
          <w:rFonts w:cstheme="minorHAnsi"/>
          <w:bCs/>
          <w:szCs w:val="20"/>
        </w:rPr>
        <w:t>§ 102 odst. 2 písm. d</w:t>
      </w:r>
      <w:r w:rsidR="002057CA" w:rsidRPr="00DB5F25">
        <w:rPr>
          <w:rFonts w:cstheme="minorHAnsi"/>
          <w:bCs/>
          <w:szCs w:val="20"/>
        </w:rPr>
        <w:t xml:space="preserve">) zákona č. 128/2000 Sb., o obcích (obecní zřízení), </w:t>
      </w:r>
      <w:r w:rsidRPr="00DB5F25">
        <w:rPr>
          <w:rFonts w:cstheme="minorHAnsi"/>
          <w:bCs/>
          <w:szCs w:val="20"/>
        </w:rPr>
        <w:t>ve znění pozdějších předpisů, to</w:t>
      </w:r>
      <w:r w:rsidR="002057CA" w:rsidRPr="00DB5F25">
        <w:rPr>
          <w:rFonts w:cstheme="minorHAnsi"/>
          <w:bCs/>
          <w:szCs w:val="20"/>
        </w:rPr>
        <w:t xml:space="preserve">to </w:t>
      </w:r>
      <w:r w:rsidRPr="00DB5F25">
        <w:rPr>
          <w:rFonts w:cstheme="minorHAnsi"/>
          <w:bCs/>
          <w:szCs w:val="20"/>
        </w:rPr>
        <w:t>nařízení obce</w:t>
      </w:r>
      <w:r w:rsidR="002057CA" w:rsidRPr="00DB5F25">
        <w:rPr>
          <w:rFonts w:cstheme="minorHAnsi"/>
          <w:bCs/>
          <w:szCs w:val="20"/>
        </w:rPr>
        <w:t xml:space="preserve"> (dále jen „</w:t>
      </w:r>
      <w:r w:rsidRPr="00DB5F25">
        <w:rPr>
          <w:rFonts w:cstheme="minorHAnsi"/>
          <w:bCs/>
          <w:szCs w:val="20"/>
        </w:rPr>
        <w:t>nařízení</w:t>
      </w:r>
      <w:r w:rsidR="002057CA" w:rsidRPr="00DB5F25">
        <w:rPr>
          <w:rFonts w:cstheme="minorHAnsi"/>
          <w:bCs/>
          <w:szCs w:val="20"/>
        </w:rPr>
        <w:t>“):</w:t>
      </w:r>
      <w:r w:rsidR="0019256A" w:rsidRPr="00DB5F25">
        <w:rPr>
          <w:rFonts w:cstheme="minorHAnsi"/>
          <w:bCs/>
          <w:szCs w:val="20"/>
        </w:rPr>
        <w:t xml:space="preserve"> </w:t>
      </w:r>
    </w:p>
    <w:p w14:paraId="67CEDFA5" w14:textId="0935C06C" w:rsidR="00266A00" w:rsidRPr="00E17C13" w:rsidRDefault="00DE2F11" w:rsidP="00393B26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1</w:t>
      </w:r>
      <w:r w:rsidR="00266A00" w:rsidRPr="00E17C13">
        <w:rPr>
          <w:rFonts w:ascii="Nunito Sans" w:hAnsi="Nunito Sans"/>
        </w:rPr>
        <w:br/>
      </w:r>
      <w:r w:rsidR="006F6C45">
        <w:rPr>
          <w:rFonts w:ascii="Nunito Sans" w:hAnsi="Nunito Sans"/>
        </w:rPr>
        <w:t>Úvodní ustanovení</w:t>
      </w:r>
    </w:p>
    <w:p w14:paraId="61D2281A" w14:textId="7512FB61" w:rsidR="00E1431E" w:rsidRPr="00E17C13" w:rsidRDefault="006F6C45" w:rsidP="006F6C45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6F6C45">
        <w:rPr>
          <w:rFonts w:cstheme="minorHAnsi"/>
          <w:bCs/>
          <w:szCs w:val="20"/>
        </w:rPr>
        <w:t>Účelem tohoto nařízení je stanovit podmínky, za kte</w:t>
      </w:r>
      <w:r>
        <w:rPr>
          <w:rFonts w:cstheme="minorHAnsi"/>
          <w:bCs/>
          <w:szCs w:val="20"/>
        </w:rPr>
        <w:t>rých lze na území obce Mokrá-Horákov</w:t>
      </w:r>
      <w:r w:rsidRPr="006F6C45">
        <w:rPr>
          <w:rFonts w:cstheme="minorHAnsi"/>
          <w:bCs/>
          <w:szCs w:val="20"/>
        </w:rPr>
        <w:t xml:space="preserve"> uskutečňovat nabídku, prodej zboží a </w:t>
      </w:r>
      <w:r>
        <w:rPr>
          <w:rFonts w:cstheme="minorHAnsi"/>
          <w:bCs/>
          <w:szCs w:val="20"/>
        </w:rPr>
        <w:t xml:space="preserve">nabízet a </w:t>
      </w:r>
      <w:r w:rsidRPr="006F6C45">
        <w:rPr>
          <w:rFonts w:cstheme="minorHAnsi"/>
          <w:bCs/>
          <w:szCs w:val="20"/>
        </w:rPr>
        <w:t>poskyt</w:t>
      </w:r>
      <w:r>
        <w:rPr>
          <w:rFonts w:cstheme="minorHAnsi"/>
          <w:bCs/>
          <w:szCs w:val="20"/>
        </w:rPr>
        <w:t>ovat služ</w:t>
      </w:r>
      <w:r w:rsidRPr="006F6C45">
        <w:rPr>
          <w:rFonts w:cstheme="minorHAnsi"/>
          <w:bCs/>
          <w:szCs w:val="20"/>
        </w:rPr>
        <w:t>b</w:t>
      </w:r>
      <w:r>
        <w:rPr>
          <w:rFonts w:cstheme="minorHAnsi"/>
          <w:bCs/>
          <w:szCs w:val="20"/>
        </w:rPr>
        <w:t>y</w:t>
      </w:r>
      <w:r w:rsidRPr="006F6C45">
        <w:rPr>
          <w:rFonts w:cstheme="minorHAnsi"/>
          <w:bCs/>
          <w:szCs w:val="20"/>
        </w:rPr>
        <w:t xml:space="preserve"> mimo provozovnu určenou k tomuto účelu rozhodnutím, opatřením nebo jiným úkonem vyžadovaným stavebním zákonem</w:t>
      </w:r>
      <w:r>
        <w:rPr>
          <w:rStyle w:val="Znakapoznpodarou"/>
          <w:rFonts w:cstheme="minorHAnsi"/>
          <w:bCs/>
          <w:szCs w:val="20"/>
        </w:rPr>
        <w:footnoteReference w:id="1"/>
      </w:r>
      <w:r w:rsidRPr="006F6C45">
        <w:rPr>
          <w:rFonts w:cstheme="minorHAnsi"/>
          <w:bCs/>
          <w:szCs w:val="20"/>
        </w:rPr>
        <w:t>.</w:t>
      </w:r>
    </w:p>
    <w:p w14:paraId="3491DD0C" w14:textId="2A7DA33E" w:rsidR="00B652F9" w:rsidRPr="00BE09EE" w:rsidRDefault="009B33D5" w:rsidP="009B33D5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9B33D5">
        <w:rPr>
          <w:rFonts w:cstheme="minorHAnsi"/>
          <w:bCs/>
          <w:szCs w:val="20"/>
        </w:rPr>
        <w:t xml:space="preserve">Toto nařízení je závazné na celém území </w:t>
      </w:r>
      <w:r>
        <w:rPr>
          <w:rFonts w:cstheme="minorHAnsi"/>
          <w:bCs/>
          <w:szCs w:val="20"/>
        </w:rPr>
        <w:t>obce</w:t>
      </w:r>
      <w:r w:rsidRPr="009B33D5">
        <w:rPr>
          <w:rFonts w:cstheme="minorHAnsi"/>
          <w:bCs/>
          <w:szCs w:val="20"/>
        </w:rPr>
        <w:t xml:space="preserve"> </w:t>
      </w:r>
      <w:r>
        <w:rPr>
          <w:rFonts w:cstheme="minorHAnsi"/>
          <w:bCs/>
          <w:szCs w:val="20"/>
        </w:rPr>
        <w:t>Mokrá-Horákov</w:t>
      </w:r>
      <w:r w:rsidRPr="009B33D5">
        <w:rPr>
          <w:rFonts w:cstheme="minorHAnsi"/>
          <w:bCs/>
          <w:szCs w:val="20"/>
        </w:rPr>
        <w:t xml:space="preserve"> bez ohledu na charakter prostranství a vlastnictví k němu.</w:t>
      </w:r>
    </w:p>
    <w:p w14:paraId="67A0BE2C" w14:textId="245958A9" w:rsidR="009163A1" w:rsidRPr="00E17C13" w:rsidRDefault="009163A1" w:rsidP="009163A1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 xml:space="preserve">Čl. </w:t>
      </w:r>
      <w:r>
        <w:rPr>
          <w:rFonts w:ascii="Nunito Sans" w:hAnsi="Nunito Sans"/>
        </w:rPr>
        <w:t>2</w:t>
      </w:r>
      <w:r w:rsidRPr="00E17C13">
        <w:rPr>
          <w:rFonts w:ascii="Nunito Sans" w:hAnsi="Nunito Sans"/>
        </w:rPr>
        <w:br/>
      </w:r>
      <w:r w:rsidR="005756A3">
        <w:rPr>
          <w:rFonts w:ascii="Nunito Sans" w:hAnsi="Nunito Sans"/>
        </w:rPr>
        <w:t>Vymezení někter</w:t>
      </w:r>
      <w:r>
        <w:rPr>
          <w:rFonts w:ascii="Nunito Sans" w:hAnsi="Nunito Sans"/>
        </w:rPr>
        <w:t>ých pojmů</w:t>
      </w:r>
    </w:p>
    <w:p w14:paraId="32549EB8" w14:textId="36B1A00A" w:rsidR="009163A1" w:rsidRDefault="004E5EEA" w:rsidP="009163A1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Pro účely toho</w:t>
      </w:r>
      <w:r w:rsidR="009163A1">
        <w:rPr>
          <w:rFonts w:cstheme="minorHAnsi"/>
          <w:bCs/>
          <w:szCs w:val="20"/>
        </w:rPr>
        <w:t xml:space="preserve">to </w:t>
      </w:r>
      <w:r>
        <w:rPr>
          <w:rFonts w:cstheme="minorHAnsi"/>
          <w:bCs/>
          <w:szCs w:val="20"/>
        </w:rPr>
        <w:t>nařízení</w:t>
      </w:r>
      <w:r w:rsidR="009163A1">
        <w:rPr>
          <w:rFonts w:cstheme="minorHAnsi"/>
          <w:bCs/>
          <w:szCs w:val="20"/>
        </w:rPr>
        <w:t xml:space="preserve"> se rozumí:</w:t>
      </w:r>
    </w:p>
    <w:p w14:paraId="4552EB7E" w14:textId="46E52152" w:rsidR="009902E5" w:rsidRDefault="004E5EEA" w:rsidP="004E5EEA">
      <w:pPr>
        <w:pStyle w:val="Odstavecseseznamem"/>
        <w:numPr>
          <w:ilvl w:val="0"/>
          <w:numId w:val="12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i/>
          <w:szCs w:val="20"/>
        </w:rPr>
        <w:t>tržním místem</w:t>
      </w:r>
      <w:r w:rsidR="009902E5" w:rsidRPr="009902E5">
        <w:t xml:space="preserve"> </w:t>
      </w:r>
      <w:r>
        <w:rPr>
          <w:rFonts w:cstheme="minorHAnsi"/>
          <w:bCs/>
          <w:szCs w:val="20"/>
        </w:rPr>
        <w:t>konkrétně vymezený prostor</w:t>
      </w:r>
      <w:r w:rsidR="009902E5">
        <w:rPr>
          <w:rFonts w:cstheme="minorHAnsi"/>
          <w:bCs/>
          <w:szCs w:val="20"/>
        </w:rPr>
        <w:t xml:space="preserve"> </w:t>
      </w:r>
      <w:r>
        <w:rPr>
          <w:rFonts w:cstheme="minorHAnsi"/>
          <w:bCs/>
          <w:szCs w:val="20"/>
        </w:rPr>
        <w:t xml:space="preserve">umožňující prodej zboží a poskytování služeb </w:t>
      </w:r>
      <w:r w:rsidRPr="004E5EEA">
        <w:rPr>
          <w:rFonts w:cstheme="minorHAnsi"/>
          <w:bCs/>
          <w:szCs w:val="20"/>
        </w:rPr>
        <w:t>mimo provozovnu určenou k tomuto účelu kolaudačním rozhodnutím, opatřením nebo jiným úkonem podle stavebního zákona</w:t>
      </w:r>
      <w:r w:rsidR="007E675D">
        <w:rPr>
          <w:rStyle w:val="Znakapoznpodarou"/>
          <w:rFonts w:cstheme="minorHAnsi"/>
          <w:bCs/>
          <w:szCs w:val="20"/>
        </w:rPr>
        <w:footnoteReference w:id="2"/>
      </w:r>
      <w:r w:rsidR="006F0638" w:rsidRPr="006F0638">
        <w:rPr>
          <w:rFonts w:cstheme="minorHAnsi"/>
          <w:bCs/>
          <w:szCs w:val="20"/>
        </w:rPr>
        <w:t>,</w:t>
      </w:r>
    </w:p>
    <w:p w14:paraId="72A93670" w14:textId="355082B9" w:rsidR="009C1A1E" w:rsidRDefault="009902E5" w:rsidP="005C78CE">
      <w:pPr>
        <w:pStyle w:val="Odstavecseseznamem"/>
        <w:numPr>
          <w:ilvl w:val="0"/>
          <w:numId w:val="12"/>
        </w:numPr>
        <w:ind w:left="993"/>
        <w:jc w:val="both"/>
        <w:rPr>
          <w:rFonts w:cstheme="minorHAnsi"/>
          <w:bCs/>
          <w:szCs w:val="20"/>
        </w:rPr>
      </w:pPr>
      <w:r w:rsidRPr="009902E5">
        <w:rPr>
          <w:rFonts w:cstheme="minorHAnsi"/>
          <w:bCs/>
          <w:i/>
          <w:szCs w:val="20"/>
        </w:rPr>
        <w:t>pro</w:t>
      </w:r>
      <w:r w:rsidR="004E5EEA">
        <w:rPr>
          <w:rFonts w:cstheme="minorHAnsi"/>
          <w:bCs/>
          <w:i/>
          <w:szCs w:val="20"/>
        </w:rPr>
        <w:t>dej</w:t>
      </w:r>
      <w:r w:rsidRPr="009902E5">
        <w:rPr>
          <w:rFonts w:cstheme="minorHAnsi"/>
          <w:bCs/>
          <w:i/>
          <w:szCs w:val="20"/>
        </w:rPr>
        <w:t>ní</w:t>
      </w:r>
      <w:r w:rsidR="004E5EEA">
        <w:rPr>
          <w:rFonts w:cstheme="minorHAnsi"/>
          <w:bCs/>
          <w:i/>
          <w:szCs w:val="20"/>
        </w:rPr>
        <w:t>m</w:t>
      </w:r>
      <w:r w:rsidRPr="009902E5">
        <w:rPr>
          <w:rFonts w:cstheme="minorHAnsi"/>
          <w:bCs/>
          <w:i/>
          <w:szCs w:val="20"/>
        </w:rPr>
        <w:t xml:space="preserve"> </w:t>
      </w:r>
      <w:r w:rsidR="004E5EEA">
        <w:rPr>
          <w:rFonts w:cstheme="minorHAnsi"/>
          <w:bCs/>
          <w:i/>
          <w:szCs w:val="20"/>
        </w:rPr>
        <w:t>místem</w:t>
      </w:r>
      <w:r w:rsidR="005C78CE">
        <w:rPr>
          <w:rFonts w:cstheme="minorHAnsi"/>
          <w:bCs/>
          <w:szCs w:val="20"/>
        </w:rPr>
        <w:t xml:space="preserve"> </w:t>
      </w:r>
      <w:r w:rsidR="005C78CE" w:rsidRPr="005C78CE">
        <w:rPr>
          <w:rFonts w:cstheme="minorHAnsi"/>
          <w:bCs/>
          <w:szCs w:val="20"/>
        </w:rPr>
        <w:t xml:space="preserve">jednotlivé místo na </w:t>
      </w:r>
      <w:r w:rsidR="005C78CE">
        <w:rPr>
          <w:rFonts w:cstheme="minorHAnsi"/>
          <w:bCs/>
          <w:szCs w:val="20"/>
        </w:rPr>
        <w:t>tržních místech, na</w:t>
      </w:r>
      <w:r w:rsidR="005C78CE" w:rsidRPr="005C78CE">
        <w:rPr>
          <w:rFonts w:cstheme="minorHAnsi"/>
          <w:bCs/>
          <w:szCs w:val="20"/>
        </w:rPr>
        <w:t xml:space="preserve"> kterém </w:t>
      </w:r>
      <w:r w:rsidR="00931D99">
        <w:rPr>
          <w:rFonts w:cstheme="minorHAnsi"/>
          <w:bCs/>
          <w:szCs w:val="20"/>
        </w:rPr>
        <w:t>fyzická nebo právnická osoba</w:t>
      </w:r>
      <w:r w:rsidR="005C78CE" w:rsidRPr="005C78CE">
        <w:rPr>
          <w:rFonts w:cstheme="minorHAnsi"/>
          <w:bCs/>
          <w:szCs w:val="20"/>
        </w:rPr>
        <w:t xml:space="preserve"> uskutečňuje prodej</w:t>
      </w:r>
      <w:r w:rsidR="005C78CE">
        <w:rPr>
          <w:rFonts w:cstheme="minorHAnsi"/>
          <w:bCs/>
          <w:szCs w:val="20"/>
        </w:rPr>
        <w:t xml:space="preserve"> zboží nebo poskytuje služby, ať už</w:t>
      </w:r>
      <w:r w:rsidR="005C78CE" w:rsidRPr="005C78CE">
        <w:rPr>
          <w:rFonts w:cstheme="minorHAnsi"/>
          <w:bCs/>
          <w:szCs w:val="20"/>
        </w:rPr>
        <w:t xml:space="preserve"> </w:t>
      </w:r>
      <w:r w:rsidR="005C78CE">
        <w:rPr>
          <w:rFonts w:cstheme="minorHAnsi"/>
          <w:bCs/>
          <w:szCs w:val="20"/>
        </w:rPr>
        <w:t>při použití prodejního zařízení nebo bez něj</w:t>
      </w:r>
      <w:r w:rsidR="009C1A1E">
        <w:rPr>
          <w:rFonts w:cstheme="minorHAnsi"/>
          <w:bCs/>
          <w:szCs w:val="20"/>
        </w:rPr>
        <w:t>,</w:t>
      </w:r>
    </w:p>
    <w:p w14:paraId="67CD023A" w14:textId="720CBFD8" w:rsidR="005C78CE" w:rsidRDefault="00931D99" w:rsidP="007E675D">
      <w:pPr>
        <w:pStyle w:val="Odstavecseseznamem"/>
        <w:numPr>
          <w:ilvl w:val="0"/>
          <w:numId w:val="12"/>
        </w:numPr>
        <w:ind w:left="993"/>
        <w:jc w:val="both"/>
        <w:rPr>
          <w:rFonts w:cstheme="minorHAnsi"/>
          <w:bCs/>
          <w:szCs w:val="20"/>
        </w:rPr>
      </w:pPr>
      <w:r w:rsidRPr="00931D99">
        <w:rPr>
          <w:rFonts w:cstheme="minorHAnsi"/>
          <w:bCs/>
          <w:i/>
          <w:szCs w:val="20"/>
        </w:rPr>
        <w:t>prodejním zařízením</w:t>
      </w:r>
      <w:r>
        <w:rPr>
          <w:rFonts w:cstheme="minorHAnsi"/>
          <w:bCs/>
          <w:szCs w:val="20"/>
        </w:rPr>
        <w:t xml:space="preserve"> </w:t>
      </w:r>
      <w:r w:rsidRPr="00931D99">
        <w:rPr>
          <w:rFonts w:cstheme="minorHAnsi"/>
          <w:bCs/>
          <w:szCs w:val="20"/>
        </w:rPr>
        <w:t>jakékoliv zařízení sloužící k</w:t>
      </w:r>
      <w:r w:rsidR="007E675D">
        <w:rPr>
          <w:rFonts w:cstheme="minorHAnsi"/>
          <w:bCs/>
          <w:szCs w:val="20"/>
        </w:rPr>
        <w:t> nabídce a</w:t>
      </w:r>
      <w:r w:rsidRPr="00931D99">
        <w:rPr>
          <w:rFonts w:cstheme="minorHAnsi"/>
          <w:bCs/>
          <w:szCs w:val="20"/>
        </w:rPr>
        <w:t xml:space="preserve"> prodeji</w:t>
      </w:r>
      <w:r w:rsidR="007E675D">
        <w:rPr>
          <w:rFonts w:cstheme="minorHAnsi"/>
          <w:bCs/>
          <w:szCs w:val="20"/>
        </w:rPr>
        <w:t xml:space="preserve"> zboží či poskytování služeb</w:t>
      </w:r>
      <w:r w:rsidRPr="00931D99">
        <w:rPr>
          <w:rFonts w:cstheme="minorHAnsi"/>
          <w:bCs/>
          <w:szCs w:val="20"/>
        </w:rPr>
        <w:t>, jehož umístěním dochází k záboru pros</w:t>
      </w:r>
      <w:r w:rsidR="007E675D">
        <w:rPr>
          <w:rFonts w:cstheme="minorHAnsi"/>
          <w:bCs/>
          <w:szCs w:val="20"/>
        </w:rPr>
        <w:t>tranství nebo prostoru nad ním (</w:t>
      </w:r>
      <w:r w:rsidRPr="00931D99">
        <w:rPr>
          <w:rFonts w:cstheme="minorHAnsi"/>
          <w:bCs/>
          <w:szCs w:val="20"/>
        </w:rPr>
        <w:t>zejména stánek, přenosný stánek, stůl, pult, účelově upravený a vybavený vozík, stojan, tyč apod.</w:t>
      </w:r>
      <w:r w:rsidR="007E675D">
        <w:rPr>
          <w:rFonts w:cstheme="minorHAnsi"/>
          <w:bCs/>
          <w:szCs w:val="20"/>
        </w:rPr>
        <w:t>).</w:t>
      </w:r>
      <w:r w:rsidRPr="00931D99">
        <w:rPr>
          <w:rFonts w:cstheme="minorHAnsi"/>
          <w:bCs/>
          <w:szCs w:val="20"/>
        </w:rPr>
        <w:t xml:space="preserve"> Prodejním zařízením je rovněž automobil, přívěs nebo jiné vozidlo</w:t>
      </w:r>
      <w:r w:rsidR="007E675D">
        <w:rPr>
          <w:rFonts w:cstheme="minorHAnsi"/>
          <w:bCs/>
          <w:szCs w:val="20"/>
        </w:rPr>
        <w:t>, z něhož/v němž se uskutečňuje nabídka,</w:t>
      </w:r>
      <w:r w:rsidR="007E675D" w:rsidRPr="007E675D">
        <w:rPr>
          <w:rFonts w:cstheme="minorHAnsi"/>
          <w:bCs/>
          <w:szCs w:val="20"/>
        </w:rPr>
        <w:t xml:space="preserve"> prodej zboží či poskytování služeb</w:t>
      </w:r>
      <w:r w:rsidR="007E675D">
        <w:rPr>
          <w:rFonts w:cstheme="minorHAnsi"/>
          <w:bCs/>
          <w:szCs w:val="20"/>
        </w:rPr>
        <w:t>,</w:t>
      </w:r>
    </w:p>
    <w:p w14:paraId="6E28AF89" w14:textId="24FE6B1B" w:rsidR="007E675D" w:rsidRDefault="00496E25" w:rsidP="00496E25">
      <w:pPr>
        <w:pStyle w:val="Odstavecseseznamem"/>
        <w:numPr>
          <w:ilvl w:val="0"/>
          <w:numId w:val="12"/>
        </w:numPr>
        <w:ind w:left="993"/>
        <w:jc w:val="both"/>
        <w:rPr>
          <w:rFonts w:cstheme="minorHAnsi"/>
          <w:bCs/>
          <w:szCs w:val="20"/>
        </w:rPr>
      </w:pPr>
      <w:r w:rsidRPr="00496E25">
        <w:rPr>
          <w:rFonts w:cstheme="minorHAnsi"/>
          <w:bCs/>
          <w:i/>
          <w:szCs w:val="20"/>
        </w:rPr>
        <w:t>podomním prodejem</w:t>
      </w:r>
      <w:r>
        <w:rPr>
          <w:rFonts w:cstheme="minorHAnsi"/>
          <w:bCs/>
          <w:szCs w:val="20"/>
        </w:rPr>
        <w:t xml:space="preserve"> </w:t>
      </w:r>
      <w:r w:rsidRPr="00496E25">
        <w:rPr>
          <w:rFonts w:cstheme="minorHAnsi"/>
          <w:bCs/>
          <w:szCs w:val="20"/>
        </w:rPr>
        <w:t>nabízení zboží, prodej zboží, nabízení sl</w:t>
      </w:r>
      <w:r w:rsidR="00267530">
        <w:rPr>
          <w:rFonts w:cstheme="minorHAnsi"/>
          <w:bCs/>
          <w:szCs w:val="20"/>
        </w:rPr>
        <w:t xml:space="preserve">užeb a poskytování služeb </w:t>
      </w:r>
      <w:r>
        <w:rPr>
          <w:rFonts w:cstheme="minorHAnsi"/>
          <w:bCs/>
          <w:szCs w:val="20"/>
        </w:rPr>
        <w:t xml:space="preserve">mimo obchodní prostory prodejce/poskytovatele, </w:t>
      </w:r>
      <w:r w:rsidRPr="00496E25">
        <w:rPr>
          <w:rFonts w:cstheme="minorHAnsi"/>
          <w:bCs/>
          <w:szCs w:val="20"/>
        </w:rPr>
        <w:t>při němž je potenciální uživatel zboží nebo služeb bez předchozí objednávky vyhledáván prodejcem</w:t>
      </w:r>
      <w:r w:rsidR="00267530">
        <w:rPr>
          <w:rFonts w:cstheme="minorHAnsi"/>
          <w:bCs/>
          <w:szCs w:val="20"/>
        </w:rPr>
        <w:t xml:space="preserve"> </w:t>
      </w:r>
      <w:r w:rsidR="00305DB7">
        <w:rPr>
          <w:rFonts w:cstheme="minorHAnsi"/>
          <w:bCs/>
          <w:szCs w:val="20"/>
        </w:rPr>
        <w:t>(</w:t>
      </w:r>
      <w:r w:rsidR="00267530">
        <w:rPr>
          <w:rFonts w:cstheme="minorHAnsi"/>
          <w:bCs/>
          <w:szCs w:val="20"/>
        </w:rPr>
        <w:t>přímo či v</w:t>
      </w:r>
      <w:r w:rsidR="00305DB7">
        <w:rPr>
          <w:rFonts w:cstheme="minorHAnsi"/>
          <w:bCs/>
          <w:szCs w:val="20"/>
        </w:rPr>
        <w:t> </w:t>
      </w:r>
      <w:r w:rsidR="00267530">
        <w:rPr>
          <w:rFonts w:cstheme="minorHAnsi"/>
          <w:bCs/>
          <w:szCs w:val="20"/>
        </w:rPr>
        <w:t>zastoupení</w:t>
      </w:r>
      <w:r w:rsidR="00305DB7">
        <w:rPr>
          <w:rFonts w:cstheme="minorHAnsi"/>
          <w:bCs/>
          <w:szCs w:val="20"/>
        </w:rPr>
        <w:t>)</w:t>
      </w:r>
      <w:r w:rsidRPr="00496E25">
        <w:rPr>
          <w:rFonts w:cstheme="minorHAnsi"/>
          <w:bCs/>
          <w:szCs w:val="20"/>
        </w:rPr>
        <w:t xml:space="preserve"> </w:t>
      </w:r>
      <w:r w:rsidR="00267530">
        <w:rPr>
          <w:rFonts w:cstheme="minorHAnsi"/>
          <w:bCs/>
          <w:szCs w:val="20"/>
        </w:rPr>
        <w:t>mimo veřejně přístupná místa, a to</w:t>
      </w:r>
      <w:r w:rsidRPr="00496E25">
        <w:rPr>
          <w:rFonts w:cstheme="minorHAnsi"/>
          <w:bCs/>
          <w:szCs w:val="20"/>
        </w:rPr>
        <w:t xml:space="preserve"> obcházením jednotlivých domů, bytů apod.</w:t>
      </w:r>
    </w:p>
    <w:p w14:paraId="3FC92EED" w14:textId="592F5417" w:rsidR="00267530" w:rsidRPr="005C78CE" w:rsidRDefault="00267530" w:rsidP="00267530">
      <w:pPr>
        <w:pStyle w:val="Odstavecseseznamem"/>
        <w:numPr>
          <w:ilvl w:val="0"/>
          <w:numId w:val="12"/>
        </w:numPr>
        <w:ind w:left="993"/>
        <w:jc w:val="both"/>
        <w:rPr>
          <w:rFonts w:cstheme="minorHAnsi"/>
          <w:bCs/>
          <w:szCs w:val="20"/>
        </w:rPr>
      </w:pPr>
      <w:r w:rsidRPr="00267530">
        <w:rPr>
          <w:rFonts w:cstheme="minorHAnsi"/>
          <w:bCs/>
          <w:i/>
          <w:szCs w:val="20"/>
        </w:rPr>
        <w:t>pochůzkovým prodejem</w:t>
      </w:r>
      <w:r w:rsidRPr="00267530">
        <w:rPr>
          <w:rFonts w:cstheme="minorHAnsi"/>
          <w:bCs/>
          <w:szCs w:val="20"/>
        </w:rPr>
        <w:t xml:space="preserve"> nabízení zboží, prodej zboží, nabízení služeb a poskytování služeb</w:t>
      </w:r>
      <w:r>
        <w:rPr>
          <w:rFonts w:cstheme="minorHAnsi"/>
          <w:bCs/>
          <w:szCs w:val="20"/>
        </w:rPr>
        <w:t xml:space="preserve"> mimo obchodní prostory prodejce/poskytovatele</w:t>
      </w:r>
      <w:r w:rsidRPr="00267530">
        <w:rPr>
          <w:rFonts w:cstheme="minorHAnsi"/>
          <w:bCs/>
          <w:szCs w:val="20"/>
        </w:rPr>
        <w:t>, při němž je potenciální uživatel zboží nebo služeb bez předchozí objednávky vyhledáván prodejcem</w:t>
      </w:r>
      <w:r>
        <w:rPr>
          <w:rFonts w:cstheme="minorHAnsi"/>
          <w:bCs/>
          <w:szCs w:val="20"/>
        </w:rPr>
        <w:t xml:space="preserve"> </w:t>
      </w:r>
      <w:r w:rsidR="00305DB7">
        <w:rPr>
          <w:rFonts w:cstheme="minorHAnsi"/>
          <w:bCs/>
          <w:szCs w:val="20"/>
        </w:rPr>
        <w:t>(</w:t>
      </w:r>
      <w:r>
        <w:rPr>
          <w:rFonts w:cstheme="minorHAnsi"/>
          <w:bCs/>
          <w:szCs w:val="20"/>
        </w:rPr>
        <w:t>přímo či v</w:t>
      </w:r>
      <w:r w:rsidR="00305DB7">
        <w:rPr>
          <w:rFonts w:cstheme="minorHAnsi"/>
          <w:bCs/>
          <w:szCs w:val="20"/>
        </w:rPr>
        <w:t> </w:t>
      </w:r>
      <w:r>
        <w:rPr>
          <w:rFonts w:cstheme="minorHAnsi"/>
          <w:bCs/>
          <w:szCs w:val="20"/>
        </w:rPr>
        <w:t>zastoupení</w:t>
      </w:r>
      <w:r w:rsidR="00305DB7">
        <w:rPr>
          <w:rFonts w:cstheme="minorHAnsi"/>
          <w:bCs/>
          <w:szCs w:val="20"/>
        </w:rPr>
        <w:t>)</w:t>
      </w:r>
      <w:r w:rsidRPr="00267530">
        <w:rPr>
          <w:rFonts w:cstheme="minorHAnsi"/>
          <w:bCs/>
          <w:szCs w:val="20"/>
        </w:rPr>
        <w:t xml:space="preserve"> na veřejně přístupných místech</w:t>
      </w:r>
      <w:r>
        <w:rPr>
          <w:rFonts w:cstheme="minorHAnsi"/>
          <w:bCs/>
          <w:szCs w:val="20"/>
        </w:rPr>
        <w:t xml:space="preserve"> (mimo tržní míst</w:t>
      </w:r>
      <w:r w:rsidR="00305DB7">
        <w:rPr>
          <w:rFonts w:cstheme="minorHAnsi"/>
          <w:bCs/>
          <w:szCs w:val="20"/>
        </w:rPr>
        <w:t>a</w:t>
      </w:r>
      <w:r>
        <w:rPr>
          <w:rFonts w:cstheme="minorHAnsi"/>
          <w:bCs/>
          <w:szCs w:val="20"/>
        </w:rPr>
        <w:t>)</w:t>
      </w:r>
      <w:r w:rsidR="00305DB7">
        <w:rPr>
          <w:rFonts w:cstheme="minorHAnsi"/>
          <w:bCs/>
          <w:szCs w:val="20"/>
        </w:rPr>
        <w:t xml:space="preserve">, a to pochůzkou (obchůzkou) </w:t>
      </w:r>
      <w:r w:rsidRPr="00267530">
        <w:rPr>
          <w:rFonts w:cstheme="minorHAnsi"/>
          <w:bCs/>
          <w:szCs w:val="20"/>
        </w:rPr>
        <w:t>bez ohledu na to, zda se při tom prodejce</w:t>
      </w:r>
      <w:r w:rsidR="00305DB7">
        <w:rPr>
          <w:rFonts w:cstheme="minorHAnsi"/>
          <w:bCs/>
          <w:szCs w:val="20"/>
        </w:rPr>
        <w:t>/poskytovatel</w:t>
      </w:r>
      <w:r w:rsidRPr="00267530">
        <w:rPr>
          <w:rFonts w:cstheme="minorHAnsi"/>
          <w:bCs/>
          <w:szCs w:val="20"/>
        </w:rPr>
        <w:t xml:space="preserve"> pohybuje nebo se zdržuje na místě.</w:t>
      </w:r>
    </w:p>
    <w:p w14:paraId="49E864BA" w14:textId="6A54188F" w:rsidR="00DE2F11" w:rsidRPr="00E17C13" w:rsidRDefault="005756A3" w:rsidP="00DE2F11">
      <w:pPr>
        <w:pStyle w:val="Nadpis2"/>
        <w:jc w:val="center"/>
        <w:rPr>
          <w:rFonts w:ascii="Nunito Sans" w:hAnsi="Nunito Sans"/>
        </w:rPr>
      </w:pPr>
      <w:r>
        <w:rPr>
          <w:rFonts w:ascii="Nunito Sans" w:hAnsi="Nunito Sans"/>
        </w:rPr>
        <w:lastRenderedPageBreak/>
        <w:t>Čl. 3</w:t>
      </w:r>
      <w:r w:rsidR="00DE2F11" w:rsidRPr="00E17C13">
        <w:rPr>
          <w:rFonts w:ascii="Nunito Sans" w:hAnsi="Nunito Sans"/>
        </w:rPr>
        <w:br/>
      </w:r>
      <w:r w:rsidR="004622A0" w:rsidRPr="004622A0">
        <w:rPr>
          <w:rFonts w:ascii="Nunito Sans" w:hAnsi="Nunito Sans"/>
        </w:rPr>
        <w:t>Místa pro nabídku, prodej zboží a poskytování služeb</w:t>
      </w:r>
    </w:p>
    <w:p w14:paraId="736D1E57" w14:textId="6827C8E7" w:rsidR="00DE2F11" w:rsidRDefault="00031CB3" w:rsidP="004622A0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N</w:t>
      </w:r>
      <w:r w:rsidR="00DE2F11" w:rsidRPr="00E17C13">
        <w:rPr>
          <w:rFonts w:cstheme="minorHAnsi"/>
          <w:bCs/>
          <w:szCs w:val="20"/>
        </w:rPr>
        <w:t>a území obce Mokrá-Horákov</w:t>
      </w:r>
      <w:r>
        <w:rPr>
          <w:rFonts w:cstheme="minorHAnsi"/>
          <w:bCs/>
          <w:szCs w:val="20"/>
        </w:rPr>
        <w:t xml:space="preserve"> </w:t>
      </w:r>
      <w:r w:rsidR="004622A0" w:rsidRPr="004622A0">
        <w:rPr>
          <w:rFonts w:cstheme="minorHAnsi"/>
          <w:bCs/>
          <w:szCs w:val="20"/>
        </w:rPr>
        <w:t>je možné mimo provozovnu k tomuto účelu určenou rozhodnutím, opatřením nebo jiným úkonem vyžadovaným stavebním zákonem</w:t>
      </w:r>
      <w:r w:rsidR="00FE711F">
        <w:rPr>
          <w:rStyle w:val="Znakapoznpodarou"/>
          <w:rFonts w:cstheme="minorHAnsi"/>
          <w:bCs/>
          <w:szCs w:val="20"/>
        </w:rPr>
        <w:footnoteReference w:id="3"/>
      </w:r>
      <w:r w:rsidR="004622A0" w:rsidRPr="004622A0">
        <w:rPr>
          <w:rFonts w:cstheme="minorHAnsi"/>
          <w:bCs/>
          <w:szCs w:val="20"/>
        </w:rPr>
        <w:t xml:space="preserve"> nabízet a prodávat zboží a poskytovat služby pouze</w:t>
      </w:r>
      <w:r w:rsidR="0070547F">
        <w:rPr>
          <w:rFonts w:cstheme="minorHAnsi"/>
          <w:bCs/>
          <w:szCs w:val="20"/>
        </w:rPr>
        <w:t xml:space="preserve"> na prodejních místech umístěných</w:t>
      </w:r>
      <w:r w:rsidR="004622A0" w:rsidRPr="004622A0">
        <w:rPr>
          <w:rFonts w:cstheme="minorHAnsi"/>
          <w:bCs/>
          <w:szCs w:val="20"/>
        </w:rPr>
        <w:t xml:space="preserve"> na</w:t>
      </w:r>
      <w:r w:rsidR="004622A0">
        <w:rPr>
          <w:rFonts w:cstheme="minorHAnsi"/>
          <w:bCs/>
          <w:szCs w:val="20"/>
        </w:rPr>
        <w:t xml:space="preserve"> </w:t>
      </w:r>
      <w:r w:rsidR="00FE711F">
        <w:rPr>
          <w:rFonts w:cstheme="minorHAnsi"/>
          <w:bCs/>
          <w:szCs w:val="20"/>
        </w:rPr>
        <w:t>tr</w:t>
      </w:r>
      <w:r w:rsidR="004622A0">
        <w:rPr>
          <w:rFonts w:cstheme="minorHAnsi"/>
          <w:bCs/>
          <w:szCs w:val="20"/>
        </w:rPr>
        <w:t>žních místech</w:t>
      </w:r>
      <w:r w:rsidR="004622A0" w:rsidRPr="004622A0">
        <w:rPr>
          <w:rFonts w:cstheme="minorHAnsi"/>
          <w:bCs/>
          <w:szCs w:val="20"/>
        </w:rPr>
        <w:t>:</w:t>
      </w:r>
    </w:p>
    <w:p w14:paraId="46AE4B24" w14:textId="7A1ABDED" w:rsidR="00FE711F" w:rsidRDefault="00FE711F" w:rsidP="00031CB3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u restaurace U Zbojníka na vyhrazené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 xml:space="preserve">. č. 491/2 v k. </w:t>
      </w:r>
      <w:proofErr w:type="spellStart"/>
      <w:r>
        <w:rPr>
          <w:rFonts w:cstheme="minorHAnsi"/>
          <w:bCs/>
          <w:szCs w:val="20"/>
        </w:rPr>
        <w:t>ú.</w:t>
      </w:r>
      <w:proofErr w:type="spellEnd"/>
      <w:r>
        <w:rPr>
          <w:rFonts w:cstheme="minorHAnsi"/>
          <w:bCs/>
          <w:szCs w:val="20"/>
        </w:rPr>
        <w:t xml:space="preserve"> Mokrá u Brna</w:t>
      </w:r>
      <w:r w:rsidR="00B0165D">
        <w:rPr>
          <w:rFonts w:cstheme="minorHAnsi"/>
          <w:bCs/>
          <w:szCs w:val="20"/>
        </w:rPr>
        <w:t>,</w:t>
      </w:r>
    </w:p>
    <w:p w14:paraId="1952EE25" w14:textId="6085C13E" w:rsidR="00FE711F" w:rsidRDefault="00FE711F" w:rsidP="00031CB3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u kapličky v Mokré na vyhrazené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 xml:space="preserve">. č. 91 v k. </w:t>
      </w:r>
      <w:proofErr w:type="spellStart"/>
      <w:r>
        <w:rPr>
          <w:rFonts w:cstheme="minorHAnsi"/>
          <w:bCs/>
          <w:szCs w:val="20"/>
        </w:rPr>
        <w:t>ú.</w:t>
      </w:r>
      <w:proofErr w:type="spellEnd"/>
      <w:r>
        <w:rPr>
          <w:rFonts w:cstheme="minorHAnsi"/>
          <w:bCs/>
          <w:szCs w:val="20"/>
        </w:rPr>
        <w:t xml:space="preserve"> Mokrá u Brna</w:t>
      </w:r>
      <w:r w:rsidR="00B0165D">
        <w:rPr>
          <w:rFonts w:cstheme="minorHAnsi"/>
          <w:bCs/>
          <w:szCs w:val="20"/>
        </w:rPr>
        <w:t>,</w:t>
      </w:r>
    </w:p>
    <w:p w14:paraId="0F899C95" w14:textId="687773F4" w:rsidR="00FE711F" w:rsidRDefault="00FE711F" w:rsidP="00031CB3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u kapličky v Horákově na vyhrazené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 xml:space="preserve">. č. 27 v k. </w:t>
      </w:r>
      <w:proofErr w:type="spellStart"/>
      <w:r>
        <w:rPr>
          <w:rFonts w:cstheme="minorHAnsi"/>
          <w:bCs/>
          <w:szCs w:val="20"/>
        </w:rPr>
        <w:t>ú.</w:t>
      </w:r>
      <w:proofErr w:type="spellEnd"/>
      <w:r>
        <w:rPr>
          <w:rFonts w:cstheme="minorHAnsi"/>
          <w:bCs/>
          <w:szCs w:val="20"/>
        </w:rPr>
        <w:t xml:space="preserve"> Horákov</w:t>
      </w:r>
      <w:r w:rsidR="00B0165D">
        <w:rPr>
          <w:rFonts w:cstheme="minorHAnsi"/>
          <w:bCs/>
          <w:szCs w:val="20"/>
        </w:rPr>
        <w:t>,</w:t>
      </w:r>
    </w:p>
    <w:p w14:paraId="2A005D5B" w14:textId="18B50BA9" w:rsidR="00FE711F" w:rsidRDefault="00B0165D" w:rsidP="00B0165D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podél chodníku na místní komunikaci </w:t>
      </w:r>
      <w:r w:rsidRPr="00B0165D">
        <w:rPr>
          <w:rFonts w:cstheme="minorHAnsi"/>
          <w:bCs/>
          <w:szCs w:val="20"/>
        </w:rPr>
        <w:t>na vyhr</w:t>
      </w:r>
      <w:r>
        <w:rPr>
          <w:rFonts w:cstheme="minorHAnsi"/>
          <w:bCs/>
          <w:szCs w:val="20"/>
        </w:rPr>
        <w:t xml:space="preserve">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>. č. 632/1</w:t>
      </w:r>
      <w:r w:rsidRPr="00B0165D">
        <w:rPr>
          <w:rFonts w:cstheme="minorHAnsi"/>
          <w:bCs/>
          <w:szCs w:val="20"/>
        </w:rPr>
        <w:t xml:space="preserve"> v k. </w:t>
      </w:r>
      <w:proofErr w:type="spellStart"/>
      <w:r w:rsidRPr="00B0165D">
        <w:rPr>
          <w:rFonts w:cstheme="minorHAnsi"/>
          <w:bCs/>
          <w:szCs w:val="20"/>
        </w:rPr>
        <w:t>ú.</w:t>
      </w:r>
      <w:proofErr w:type="spellEnd"/>
      <w:r w:rsidRPr="00B0165D">
        <w:rPr>
          <w:rFonts w:cstheme="minorHAnsi"/>
          <w:bCs/>
          <w:szCs w:val="20"/>
        </w:rPr>
        <w:t xml:space="preserve"> Mokrá u Brna</w:t>
      </w:r>
      <w:r>
        <w:rPr>
          <w:rFonts w:cstheme="minorHAnsi"/>
          <w:bCs/>
          <w:szCs w:val="20"/>
        </w:rPr>
        <w:t>,</w:t>
      </w:r>
    </w:p>
    <w:p w14:paraId="748D0C9C" w14:textId="63D490B8" w:rsidR="00B0165D" w:rsidRDefault="00B0165D" w:rsidP="00B0165D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na parkovišti </w:t>
      </w:r>
      <w:r w:rsidRPr="00B0165D">
        <w:rPr>
          <w:rFonts w:cstheme="minorHAnsi"/>
          <w:bCs/>
          <w:szCs w:val="20"/>
        </w:rPr>
        <w:t>na vyhr</w:t>
      </w:r>
      <w:r>
        <w:rPr>
          <w:rFonts w:cstheme="minorHAnsi"/>
          <w:bCs/>
          <w:szCs w:val="20"/>
        </w:rPr>
        <w:t xml:space="preserve">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>. č. 492/1</w:t>
      </w:r>
      <w:r w:rsidRPr="00B0165D">
        <w:rPr>
          <w:rFonts w:cstheme="minorHAnsi"/>
          <w:bCs/>
          <w:szCs w:val="20"/>
        </w:rPr>
        <w:t xml:space="preserve"> v k. </w:t>
      </w:r>
      <w:proofErr w:type="spellStart"/>
      <w:r w:rsidRPr="00B0165D">
        <w:rPr>
          <w:rFonts w:cstheme="minorHAnsi"/>
          <w:bCs/>
          <w:szCs w:val="20"/>
        </w:rPr>
        <w:t>ú.</w:t>
      </w:r>
      <w:proofErr w:type="spellEnd"/>
      <w:r w:rsidRPr="00B0165D">
        <w:rPr>
          <w:rFonts w:cstheme="minorHAnsi"/>
          <w:bCs/>
          <w:szCs w:val="20"/>
        </w:rPr>
        <w:t xml:space="preserve"> Mokrá u Brna</w:t>
      </w:r>
      <w:r>
        <w:rPr>
          <w:rFonts w:cstheme="minorHAnsi"/>
          <w:bCs/>
          <w:szCs w:val="20"/>
        </w:rPr>
        <w:t>,</w:t>
      </w:r>
    </w:p>
    <w:p w14:paraId="6CC0D8B4" w14:textId="2F3A87CA" w:rsidR="00B0165D" w:rsidRDefault="00B0165D" w:rsidP="00B0165D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u hasičské zbrojnice na vyhrazené části pozemku </w:t>
      </w:r>
      <w:proofErr w:type="spellStart"/>
      <w:r>
        <w:rPr>
          <w:rFonts w:cstheme="minorHAnsi"/>
          <w:bCs/>
          <w:szCs w:val="20"/>
        </w:rPr>
        <w:t>parc</w:t>
      </w:r>
      <w:proofErr w:type="spellEnd"/>
      <w:r>
        <w:rPr>
          <w:rFonts w:cstheme="minorHAnsi"/>
          <w:bCs/>
          <w:szCs w:val="20"/>
        </w:rPr>
        <w:t xml:space="preserve">. č. 571/1 v k. </w:t>
      </w:r>
      <w:proofErr w:type="spellStart"/>
      <w:r>
        <w:rPr>
          <w:rFonts w:cstheme="minorHAnsi"/>
          <w:bCs/>
          <w:szCs w:val="20"/>
        </w:rPr>
        <w:t>ú.</w:t>
      </w:r>
      <w:proofErr w:type="spellEnd"/>
      <w:r>
        <w:rPr>
          <w:rFonts w:cstheme="minorHAnsi"/>
          <w:bCs/>
          <w:szCs w:val="20"/>
        </w:rPr>
        <w:t xml:space="preserve"> Mokrá u Brna</w:t>
      </w:r>
      <w:r w:rsidR="00EB74AF">
        <w:rPr>
          <w:rFonts w:cstheme="minorHAnsi"/>
          <w:bCs/>
          <w:szCs w:val="20"/>
        </w:rPr>
        <w:t>.</w:t>
      </w:r>
    </w:p>
    <w:p w14:paraId="3449731C" w14:textId="1C08A3E3" w:rsidR="00B0165D" w:rsidRDefault="004622A0" w:rsidP="00B0165D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Tržní místa uvedená v</w:t>
      </w:r>
      <w:r w:rsidR="00FA124A">
        <w:rPr>
          <w:rFonts w:cstheme="minorHAnsi"/>
          <w:bCs/>
          <w:szCs w:val="20"/>
        </w:rPr>
        <w:t> předchozím odstavci</w:t>
      </w:r>
      <w:r>
        <w:rPr>
          <w:rFonts w:cstheme="minorHAnsi"/>
          <w:bCs/>
          <w:szCs w:val="20"/>
        </w:rPr>
        <w:t xml:space="preserve"> jsou </w:t>
      </w:r>
      <w:r w:rsidR="00FA124A">
        <w:rPr>
          <w:rFonts w:cstheme="minorHAnsi"/>
          <w:bCs/>
          <w:szCs w:val="20"/>
        </w:rPr>
        <w:t>přesně</w:t>
      </w:r>
      <w:r w:rsidR="00FF3AAA">
        <w:rPr>
          <w:rFonts w:cstheme="minorHAnsi"/>
          <w:bCs/>
          <w:szCs w:val="20"/>
        </w:rPr>
        <w:t xml:space="preserve"> vymezena</w:t>
      </w:r>
      <w:r w:rsidR="00AE354E">
        <w:rPr>
          <w:rFonts w:cstheme="minorHAnsi"/>
          <w:bCs/>
          <w:szCs w:val="20"/>
        </w:rPr>
        <w:t xml:space="preserve"> vč. jejich kapacity</w:t>
      </w:r>
      <w:r>
        <w:rPr>
          <w:rFonts w:cstheme="minorHAnsi"/>
          <w:bCs/>
          <w:szCs w:val="20"/>
        </w:rPr>
        <w:t xml:space="preserve"> v Příloze č. 1 nařízení</w:t>
      </w:r>
      <w:r w:rsidR="00FE711F">
        <w:rPr>
          <w:rFonts w:cstheme="minorHAnsi"/>
          <w:bCs/>
          <w:szCs w:val="20"/>
        </w:rPr>
        <w:t>.</w:t>
      </w:r>
    </w:p>
    <w:p w14:paraId="11EA06C9" w14:textId="2385CBD8" w:rsidR="004539D7" w:rsidRDefault="00E12ED9" w:rsidP="00132507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V</w:t>
      </w:r>
      <w:r w:rsidR="004539D7">
        <w:rPr>
          <w:rFonts w:cstheme="minorHAnsi"/>
          <w:bCs/>
          <w:szCs w:val="20"/>
        </w:rPr>
        <w:t> tržních místech uvedených v odst. 1 pís</w:t>
      </w:r>
      <w:r w:rsidR="00132507">
        <w:rPr>
          <w:rFonts w:cstheme="minorHAnsi"/>
          <w:bCs/>
          <w:szCs w:val="20"/>
        </w:rPr>
        <w:t>m. d) a e)</w:t>
      </w:r>
      <w:r w:rsidR="00362520">
        <w:rPr>
          <w:rFonts w:cstheme="minorHAnsi"/>
          <w:bCs/>
          <w:szCs w:val="20"/>
        </w:rPr>
        <w:t xml:space="preserve"> tohoto článku</w:t>
      </w:r>
      <w:r w:rsidR="00132507">
        <w:rPr>
          <w:rFonts w:cstheme="minorHAnsi"/>
          <w:bCs/>
          <w:szCs w:val="20"/>
        </w:rPr>
        <w:t xml:space="preserve"> je umožněno </w:t>
      </w:r>
      <w:r w:rsidR="00D15397">
        <w:rPr>
          <w:rFonts w:cstheme="minorHAnsi"/>
          <w:bCs/>
          <w:szCs w:val="20"/>
        </w:rPr>
        <w:t>na</w:t>
      </w:r>
      <w:r w:rsidR="00B43F70">
        <w:rPr>
          <w:rFonts w:cstheme="minorHAnsi"/>
          <w:bCs/>
          <w:szCs w:val="20"/>
        </w:rPr>
        <w:t xml:space="preserve"> </w:t>
      </w:r>
      <w:r w:rsidR="00132507">
        <w:rPr>
          <w:rFonts w:cstheme="minorHAnsi"/>
          <w:bCs/>
          <w:szCs w:val="20"/>
        </w:rPr>
        <w:t xml:space="preserve">prodejní místo </w:t>
      </w:r>
      <w:r w:rsidR="00362520">
        <w:rPr>
          <w:rFonts w:cstheme="minorHAnsi"/>
          <w:bCs/>
          <w:szCs w:val="20"/>
        </w:rPr>
        <w:t xml:space="preserve">umístit pouze </w:t>
      </w:r>
      <w:r w:rsidR="00132507" w:rsidRPr="00132507">
        <w:rPr>
          <w:rFonts w:cstheme="minorHAnsi"/>
          <w:bCs/>
          <w:szCs w:val="20"/>
        </w:rPr>
        <w:t>automobil, přívěs nebo jiné vozidlo, z něhož/v němž se uskutečňuje nabídka, prodej zboží či poskytování služeb</w:t>
      </w:r>
      <w:r w:rsidR="00B43F70">
        <w:rPr>
          <w:rFonts w:cstheme="minorHAnsi"/>
          <w:bCs/>
          <w:szCs w:val="20"/>
        </w:rPr>
        <w:t>, a to</w:t>
      </w:r>
      <w:r w:rsidR="004539D7">
        <w:rPr>
          <w:rFonts w:cstheme="minorHAnsi"/>
          <w:bCs/>
          <w:szCs w:val="20"/>
        </w:rPr>
        <w:t xml:space="preserve"> s ohledem na charakter</w:t>
      </w:r>
      <w:r w:rsidR="00B43F70">
        <w:rPr>
          <w:rFonts w:cstheme="minorHAnsi"/>
          <w:bCs/>
          <w:szCs w:val="20"/>
        </w:rPr>
        <w:t xml:space="preserve"> tržního místa</w:t>
      </w:r>
      <w:r w:rsidR="004539D7">
        <w:rPr>
          <w:rFonts w:cstheme="minorHAnsi"/>
          <w:bCs/>
          <w:szCs w:val="20"/>
        </w:rPr>
        <w:t xml:space="preserve"> (místní komunikace)</w:t>
      </w:r>
      <w:r w:rsidR="00362520">
        <w:rPr>
          <w:rFonts w:cstheme="minorHAnsi"/>
          <w:bCs/>
          <w:szCs w:val="20"/>
        </w:rPr>
        <w:t>.</w:t>
      </w:r>
    </w:p>
    <w:p w14:paraId="16C6BE1D" w14:textId="6131A8AE" w:rsidR="00EB74AF" w:rsidRDefault="00EB74AF" w:rsidP="00B0165D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Tržní místo uvedené v odst. 1 písm. f) tohoto článku se</w:t>
      </w:r>
      <w:r w:rsidR="00EA7ABD">
        <w:rPr>
          <w:rFonts w:cstheme="minorHAnsi"/>
          <w:bCs/>
          <w:szCs w:val="20"/>
        </w:rPr>
        <w:t xml:space="preserve"> vymezuje</w:t>
      </w:r>
      <w:r>
        <w:rPr>
          <w:rFonts w:cstheme="minorHAnsi"/>
          <w:bCs/>
          <w:szCs w:val="20"/>
        </w:rPr>
        <w:t xml:space="preserve"> pouze </w:t>
      </w:r>
      <w:r w:rsidR="00EA7ABD">
        <w:rPr>
          <w:rFonts w:cstheme="minorHAnsi"/>
          <w:bCs/>
          <w:szCs w:val="20"/>
        </w:rPr>
        <w:t>pro kalendářní</w:t>
      </w:r>
      <w:r>
        <w:rPr>
          <w:rFonts w:cstheme="minorHAnsi"/>
          <w:bCs/>
          <w:szCs w:val="20"/>
        </w:rPr>
        <w:t> měsíc prosinec.</w:t>
      </w:r>
    </w:p>
    <w:p w14:paraId="28113331" w14:textId="20135CDE" w:rsidR="00B0165D" w:rsidRDefault="0070547F" w:rsidP="00B0165D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P</w:t>
      </w:r>
      <w:r w:rsidR="00B0165D" w:rsidRPr="00B0165D">
        <w:rPr>
          <w:rFonts w:cstheme="minorHAnsi"/>
          <w:bCs/>
          <w:szCs w:val="20"/>
        </w:rPr>
        <w:t>rodejní místa</w:t>
      </w:r>
      <w:r>
        <w:rPr>
          <w:rFonts w:cstheme="minorHAnsi"/>
          <w:bCs/>
          <w:szCs w:val="20"/>
        </w:rPr>
        <w:t xml:space="preserve"> na tržních místech dle tohoto článku</w:t>
      </w:r>
      <w:r w:rsidR="00EA7ABD">
        <w:rPr>
          <w:rFonts w:cstheme="minorHAnsi"/>
          <w:bCs/>
          <w:szCs w:val="20"/>
        </w:rPr>
        <w:t xml:space="preserve"> mohou být</w:t>
      </w:r>
      <w:r>
        <w:rPr>
          <w:rFonts w:cstheme="minorHAnsi"/>
          <w:bCs/>
          <w:szCs w:val="20"/>
        </w:rPr>
        <w:t xml:space="preserve"> pouze dočasná.</w:t>
      </w:r>
    </w:p>
    <w:p w14:paraId="129D3383" w14:textId="16B92A7B" w:rsidR="0070547F" w:rsidRPr="00E17C13" w:rsidRDefault="0070547F" w:rsidP="0070547F">
      <w:pPr>
        <w:pStyle w:val="Nadpis2"/>
        <w:jc w:val="center"/>
        <w:rPr>
          <w:rFonts w:ascii="Nunito Sans" w:hAnsi="Nunito Sans"/>
        </w:rPr>
      </w:pPr>
      <w:r>
        <w:rPr>
          <w:rFonts w:ascii="Nunito Sans" w:hAnsi="Nunito Sans"/>
        </w:rPr>
        <w:t>Čl. 4</w:t>
      </w:r>
      <w:r w:rsidRPr="00E17C13">
        <w:rPr>
          <w:rFonts w:ascii="Nunito Sans" w:hAnsi="Nunito Sans"/>
        </w:rPr>
        <w:br/>
      </w:r>
      <w:r>
        <w:rPr>
          <w:rFonts w:ascii="Nunito Sans" w:hAnsi="Nunito Sans"/>
        </w:rPr>
        <w:t>Vymezená d</w:t>
      </w:r>
      <w:r w:rsidRPr="0070547F">
        <w:rPr>
          <w:rFonts w:ascii="Nunito Sans" w:hAnsi="Nunito Sans"/>
        </w:rPr>
        <w:t>oba</w:t>
      </w:r>
      <w:r>
        <w:rPr>
          <w:rFonts w:ascii="Nunito Sans" w:hAnsi="Nunito Sans"/>
        </w:rPr>
        <w:t xml:space="preserve"> </w:t>
      </w:r>
      <w:r w:rsidR="00FF3AAA" w:rsidRPr="00FF3AAA">
        <w:rPr>
          <w:rFonts w:ascii="Nunito Sans" w:hAnsi="Nunito Sans"/>
        </w:rPr>
        <w:t>nabídky, prodeje zboží a poskytování služeb</w:t>
      </w:r>
      <w:r w:rsidR="00FF3AAA">
        <w:rPr>
          <w:rFonts w:ascii="Nunito Sans" w:hAnsi="Nunito Sans"/>
        </w:rPr>
        <w:t xml:space="preserve"> na tržních</w:t>
      </w:r>
      <w:r>
        <w:rPr>
          <w:rFonts w:ascii="Nunito Sans" w:hAnsi="Nunito Sans"/>
        </w:rPr>
        <w:t xml:space="preserve"> </w:t>
      </w:r>
      <w:r w:rsidRPr="0070547F">
        <w:rPr>
          <w:rFonts w:ascii="Nunito Sans" w:hAnsi="Nunito Sans"/>
        </w:rPr>
        <w:t>míst</w:t>
      </w:r>
      <w:r w:rsidR="00FF3AAA">
        <w:rPr>
          <w:rFonts w:ascii="Nunito Sans" w:hAnsi="Nunito Sans"/>
        </w:rPr>
        <w:t>ech</w:t>
      </w:r>
    </w:p>
    <w:p w14:paraId="17562A53" w14:textId="14136B3D" w:rsidR="00FF3AAA" w:rsidRDefault="00FF3AAA" w:rsidP="00FF3AAA">
      <w:pPr>
        <w:pStyle w:val="Odstavecseseznamem"/>
        <w:numPr>
          <w:ilvl w:val="0"/>
          <w:numId w:val="13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Na tržních místech uvedených v čl. 3 tohoto nařízení se</w:t>
      </w:r>
      <w:r w:rsidR="00EB74AF">
        <w:rPr>
          <w:rFonts w:cstheme="minorHAnsi"/>
          <w:bCs/>
          <w:szCs w:val="20"/>
        </w:rPr>
        <w:t xml:space="preserve"> pro všechna prodejní místa</w:t>
      </w:r>
      <w:r>
        <w:rPr>
          <w:rFonts w:cstheme="minorHAnsi"/>
          <w:bCs/>
          <w:szCs w:val="20"/>
        </w:rPr>
        <w:t xml:space="preserve"> vymezuje</w:t>
      </w:r>
      <w:r w:rsidRPr="00FF3AAA">
        <w:t xml:space="preserve"> </w:t>
      </w:r>
      <w:r w:rsidRPr="00FF3AAA">
        <w:rPr>
          <w:rFonts w:cstheme="minorHAnsi"/>
          <w:bCs/>
          <w:szCs w:val="20"/>
        </w:rPr>
        <w:t>doba nabídky, prodeje zboží a poskytování služeb</w:t>
      </w:r>
      <w:r w:rsidR="0086698F">
        <w:rPr>
          <w:rFonts w:cstheme="minorHAnsi"/>
          <w:bCs/>
          <w:szCs w:val="20"/>
        </w:rPr>
        <w:t xml:space="preserve"> </w:t>
      </w:r>
      <w:r>
        <w:rPr>
          <w:rFonts w:cstheme="minorHAnsi"/>
          <w:bCs/>
          <w:szCs w:val="20"/>
        </w:rPr>
        <w:t>v rozmezí od 08:00 do 19:00 téhož</w:t>
      </w:r>
      <w:r w:rsidRPr="00031CB3">
        <w:rPr>
          <w:rFonts w:cstheme="minorHAnsi"/>
          <w:bCs/>
          <w:szCs w:val="20"/>
        </w:rPr>
        <w:t xml:space="preserve"> dne</w:t>
      </w:r>
      <w:r>
        <w:rPr>
          <w:rFonts w:cstheme="minorHAnsi"/>
          <w:bCs/>
          <w:szCs w:val="20"/>
        </w:rPr>
        <w:t>.</w:t>
      </w:r>
    </w:p>
    <w:p w14:paraId="672C19E0" w14:textId="0999B5DA" w:rsidR="004622A0" w:rsidRPr="00362520" w:rsidRDefault="00EB74AF" w:rsidP="00362520">
      <w:pPr>
        <w:pStyle w:val="Odstavecseseznamem"/>
        <w:numPr>
          <w:ilvl w:val="0"/>
          <w:numId w:val="13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Na tržních místech uvedených v čl. 3 odst. 1 písm. d) a e) tohoto nařízení se stanovuje maximální </w:t>
      </w:r>
      <w:r w:rsidRPr="00EB74AF">
        <w:rPr>
          <w:rFonts w:cstheme="minorHAnsi"/>
          <w:bCs/>
          <w:szCs w:val="20"/>
        </w:rPr>
        <w:t>doba nabídky, prodeje zboží a poskytování služeb</w:t>
      </w:r>
      <w:r>
        <w:rPr>
          <w:rFonts w:cstheme="minorHAnsi"/>
          <w:bCs/>
          <w:szCs w:val="20"/>
        </w:rPr>
        <w:t xml:space="preserve"> pro jedno prodejní místo (vozidlo) v délce trvání 2 hodin</w:t>
      </w:r>
      <w:r w:rsidR="00ED3613">
        <w:rPr>
          <w:rFonts w:cstheme="minorHAnsi"/>
          <w:bCs/>
          <w:szCs w:val="20"/>
        </w:rPr>
        <w:t>, a to s ohledem na charakter tržního místa (místní komunikace).</w:t>
      </w:r>
    </w:p>
    <w:p w14:paraId="6105D78F" w14:textId="5214BD42" w:rsidR="00C94611" w:rsidRPr="00E17C13" w:rsidRDefault="00C94611" w:rsidP="00C94611">
      <w:pPr>
        <w:pStyle w:val="Nadpis2"/>
        <w:jc w:val="center"/>
        <w:rPr>
          <w:rFonts w:ascii="Nunito Sans" w:hAnsi="Nunito Sans"/>
        </w:rPr>
      </w:pPr>
      <w:r>
        <w:rPr>
          <w:rFonts w:ascii="Nunito Sans" w:hAnsi="Nunito Sans"/>
        </w:rPr>
        <w:t>Čl. 5</w:t>
      </w:r>
      <w:r w:rsidRPr="00E17C13">
        <w:rPr>
          <w:rFonts w:ascii="Nunito Sans" w:hAnsi="Nunito Sans"/>
        </w:rPr>
        <w:br/>
      </w:r>
      <w:r>
        <w:rPr>
          <w:rFonts w:ascii="Nunito Sans" w:hAnsi="Nunito Sans"/>
        </w:rPr>
        <w:t xml:space="preserve">Pravidla provozu prodejních míst na tržních </w:t>
      </w:r>
      <w:r w:rsidRPr="0070547F">
        <w:rPr>
          <w:rFonts w:ascii="Nunito Sans" w:hAnsi="Nunito Sans"/>
        </w:rPr>
        <w:t>míst</w:t>
      </w:r>
      <w:r>
        <w:rPr>
          <w:rFonts w:ascii="Nunito Sans" w:hAnsi="Nunito Sans"/>
        </w:rPr>
        <w:t>ech</w:t>
      </w:r>
    </w:p>
    <w:p w14:paraId="553B88A6" w14:textId="7D93498F" w:rsidR="008843F7" w:rsidRDefault="008843F7" w:rsidP="008843F7">
      <w:pPr>
        <w:pStyle w:val="Odstavecseseznamem"/>
        <w:numPr>
          <w:ilvl w:val="0"/>
          <w:numId w:val="14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Prodejci zboží a poskytovatelé služeb jsou povinni </w:t>
      </w:r>
      <w:r w:rsidRPr="008843F7">
        <w:rPr>
          <w:rFonts w:cstheme="minorHAnsi"/>
          <w:bCs/>
          <w:szCs w:val="20"/>
        </w:rPr>
        <w:t xml:space="preserve">před začátkem prodeje nebo poskytování služeb oznámit </w:t>
      </w:r>
      <w:r>
        <w:rPr>
          <w:rFonts w:cstheme="minorHAnsi"/>
          <w:bCs/>
          <w:szCs w:val="20"/>
        </w:rPr>
        <w:t>obci Mokrá-Horákov</w:t>
      </w:r>
      <w:r w:rsidRPr="008843F7">
        <w:rPr>
          <w:rFonts w:cstheme="minorHAnsi"/>
          <w:bCs/>
          <w:szCs w:val="20"/>
        </w:rPr>
        <w:t xml:space="preserve"> záměr tržní místo využívat a zaplatit místní poplatek za užívání veřejného prostranství </w:t>
      </w:r>
      <w:r>
        <w:rPr>
          <w:rFonts w:cstheme="minorHAnsi"/>
          <w:bCs/>
          <w:szCs w:val="20"/>
        </w:rPr>
        <w:t xml:space="preserve">za prodejní místo </w:t>
      </w:r>
      <w:r w:rsidRPr="008843F7">
        <w:rPr>
          <w:rFonts w:cstheme="minorHAnsi"/>
          <w:bCs/>
          <w:szCs w:val="20"/>
        </w:rPr>
        <w:t>dle platné obecně závazné vyhlášky o místním poplatku za užívání veřejného prostranství;</w:t>
      </w:r>
    </w:p>
    <w:p w14:paraId="6DAD2047" w14:textId="023D058D" w:rsidR="00C94611" w:rsidRDefault="00C94611" w:rsidP="00C94611">
      <w:pPr>
        <w:pStyle w:val="Odstavecseseznamem"/>
        <w:numPr>
          <w:ilvl w:val="0"/>
          <w:numId w:val="14"/>
        </w:numPr>
        <w:ind w:left="426"/>
        <w:jc w:val="both"/>
        <w:rPr>
          <w:rFonts w:cstheme="minorHAnsi"/>
          <w:bCs/>
          <w:szCs w:val="20"/>
        </w:rPr>
      </w:pPr>
      <w:r w:rsidRPr="00C94611">
        <w:rPr>
          <w:rFonts w:cstheme="minorHAnsi"/>
          <w:bCs/>
          <w:szCs w:val="20"/>
        </w:rPr>
        <w:t xml:space="preserve">Prodejci zboží a poskytovatelé služeb na tržním místě jsou </w:t>
      </w:r>
      <w:r w:rsidR="008E53D9">
        <w:rPr>
          <w:rFonts w:cstheme="minorHAnsi"/>
          <w:bCs/>
          <w:szCs w:val="20"/>
        </w:rPr>
        <w:t xml:space="preserve">dále </w:t>
      </w:r>
      <w:r w:rsidRPr="00C94611">
        <w:rPr>
          <w:rFonts w:cstheme="minorHAnsi"/>
          <w:bCs/>
          <w:szCs w:val="20"/>
        </w:rPr>
        <w:t>povinni:</w:t>
      </w:r>
    </w:p>
    <w:p w14:paraId="5EBC6143" w14:textId="18F09680" w:rsidR="002C6938" w:rsidRDefault="00954129" w:rsidP="008E53D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viditelně uvést na prodejním místě</w:t>
      </w:r>
      <w:r w:rsidR="002C6938">
        <w:rPr>
          <w:rFonts w:cstheme="minorHAnsi"/>
          <w:bCs/>
          <w:szCs w:val="20"/>
        </w:rPr>
        <w:t xml:space="preserve"> informac</w:t>
      </w:r>
      <w:r>
        <w:rPr>
          <w:rFonts w:cstheme="minorHAnsi"/>
          <w:bCs/>
          <w:szCs w:val="20"/>
        </w:rPr>
        <w:t>e</w:t>
      </w:r>
      <w:r w:rsidR="002602B0">
        <w:rPr>
          <w:rFonts w:cstheme="minorHAnsi"/>
          <w:bCs/>
          <w:szCs w:val="20"/>
        </w:rPr>
        <w:t xml:space="preserve"> o své osobě</w:t>
      </w:r>
      <w:r w:rsidR="00FC334A">
        <w:rPr>
          <w:rFonts w:cstheme="minorHAnsi"/>
          <w:bCs/>
          <w:szCs w:val="20"/>
        </w:rPr>
        <w:t xml:space="preserve"> dle příslušných právních pře</w:t>
      </w:r>
      <w:r w:rsidR="002C6938">
        <w:rPr>
          <w:rFonts w:cstheme="minorHAnsi"/>
          <w:bCs/>
          <w:szCs w:val="20"/>
        </w:rPr>
        <w:t>dpisů</w:t>
      </w:r>
      <w:r>
        <w:rPr>
          <w:rStyle w:val="Znakapoznpodarou"/>
          <w:rFonts w:cstheme="minorHAnsi"/>
          <w:bCs/>
          <w:szCs w:val="20"/>
        </w:rPr>
        <w:footnoteReference w:id="4"/>
      </w:r>
      <w:r w:rsidR="002C6938">
        <w:rPr>
          <w:rFonts w:cstheme="minorHAnsi"/>
          <w:bCs/>
          <w:szCs w:val="20"/>
        </w:rPr>
        <w:t>,</w:t>
      </w:r>
    </w:p>
    <w:p w14:paraId="25BC2D85" w14:textId="754FE458" w:rsidR="00C94611" w:rsidRDefault="008E53D9" w:rsidP="008E53D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8E53D9">
        <w:rPr>
          <w:rFonts w:cstheme="minorHAnsi"/>
          <w:bCs/>
          <w:szCs w:val="20"/>
        </w:rPr>
        <w:t>udr</w:t>
      </w:r>
      <w:r w:rsidR="00D4702B">
        <w:rPr>
          <w:rFonts w:cstheme="minorHAnsi"/>
          <w:bCs/>
          <w:szCs w:val="20"/>
        </w:rPr>
        <w:t>žovat prodejní místo v čistotě,</w:t>
      </w:r>
      <w:r w:rsidRPr="008E53D9">
        <w:rPr>
          <w:rFonts w:cstheme="minorHAnsi"/>
          <w:bCs/>
          <w:szCs w:val="20"/>
        </w:rPr>
        <w:t xml:space="preserve"> po skončení doby prodeje zanechat prodejní místo čisté a uklizené</w:t>
      </w:r>
      <w:r w:rsidR="00C94611">
        <w:rPr>
          <w:rFonts w:cstheme="minorHAnsi"/>
          <w:bCs/>
          <w:szCs w:val="20"/>
        </w:rPr>
        <w:t>,</w:t>
      </w:r>
    </w:p>
    <w:p w14:paraId="3F2B062E" w14:textId="7098A7E2" w:rsidR="00C94611" w:rsidRDefault="008E53D9" w:rsidP="008E53D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8E53D9">
        <w:rPr>
          <w:rFonts w:cstheme="minorHAnsi"/>
          <w:bCs/>
          <w:szCs w:val="20"/>
        </w:rPr>
        <w:t>dbá</w:t>
      </w:r>
      <w:r w:rsidR="000A66B2">
        <w:rPr>
          <w:rFonts w:cstheme="minorHAnsi"/>
          <w:bCs/>
          <w:szCs w:val="20"/>
        </w:rPr>
        <w:t>t na to, aby při provozu prodejního</w:t>
      </w:r>
      <w:r w:rsidRPr="008E53D9">
        <w:rPr>
          <w:rFonts w:cstheme="minorHAnsi"/>
          <w:bCs/>
          <w:szCs w:val="20"/>
        </w:rPr>
        <w:t xml:space="preserve"> místa nedocházelo k narušování veřejného pořádku či ohrožení plynulosti dopravy</w:t>
      </w:r>
      <w:r w:rsidR="00C94611">
        <w:rPr>
          <w:rFonts w:cstheme="minorHAnsi"/>
          <w:bCs/>
          <w:szCs w:val="20"/>
        </w:rPr>
        <w:t>,</w:t>
      </w:r>
    </w:p>
    <w:p w14:paraId="29460ADD" w14:textId="77777777" w:rsidR="00FA124A" w:rsidRDefault="00B2494D" w:rsidP="0005084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FA124A">
        <w:rPr>
          <w:rFonts w:cstheme="minorHAnsi"/>
          <w:bCs/>
          <w:szCs w:val="20"/>
        </w:rPr>
        <w:t>parkovat dopravní prostředky mimo tržní místa, nejedná-li se o prodej zboží přímo z vozidla nebo o dobu nezbytně nutnou pro vykládku a nakládku zboží,</w:t>
      </w:r>
    </w:p>
    <w:p w14:paraId="4D6D0EEB" w14:textId="5738634B" w:rsidR="00FB7B38" w:rsidRPr="00FA124A" w:rsidRDefault="00FB7B38" w:rsidP="0005084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FA124A">
        <w:rPr>
          <w:rFonts w:cstheme="minorHAnsi"/>
          <w:bCs/>
          <w:szCs w:val="20"/>
        </w:rPr>
        <w:t>při prodeji</w:t>
      </w:r>
      <w:r w:rsidR="00D2723D" w:rsidRPr="00FA124A">
        <w:rPr>
          <w:rFonts w:cstheme="minorHAnsi"/>
          <w:bCs/>
          <w:szCs w:val="20"/>
        </w:rPr>
        <w:t xml:space="preserve"> potravin a</w:t>
      </w:r>
      <w:r w:rsidRPr="00FA124A">
        <w:rPr>
          <w:rFonts w:cstheme="minorHAnsi"/>
          <w:bCs/>
          <w:szCs w:val="20"/>
        </w:rPr>
        <w:t xml:space="preserve"> živočišných produktů se řídit zvláštními právními předpisy upravujícími veterinární a hygienické podmínky a požadavky</w:t>
      </w:r>
      <w:r>
        <w:rPr>
          <w:rStyle w:val="Znakapoznpodarou"/>
          <w:rFonts w:cstheme="minorHAnsi"/>
          <w:bCs/>
          <w:szCs w:val="20"/>
        </w:rPr>
        <w:footnoteReference w:id="5"/>
      </w:r>
      <w:r w:rsidRPr="00FA124A">
        <w:rPr>
          <w:rFonts w:cstheme="minorHAnsi"/>
          <w:bCs/>
          <w:szCs w:val="20"/>
        </w:rPr>
        <w:t>,</w:t>
      </w:r>
    </w:p>
    <w:p w14:paraId="544B5A9B" w14:textId="50F4E91B" w:rsidR="00C94611" w:rsidRDefault="00D2723D" w:rsidP="00D2723D">
      <w:pPr>
        <w:pStyle w:val="Odstavecseseznamem"/>
        <w:numPr>
          <w:ilvl w:val="0"/>
          <w:numId w:val="14"/>
        </w:numPr>
        <w:ind w:left="426"/>
        <w:jc w:val="both"/>
        <w:rPr>
          <w:rFonts w:cstheme="minorHAnsi"/>
          <w:bCs/>
          <w:szCs w:val="20"/>
        </w:rPr>
      </w:pPr>
      <w:r w:rsidRPr="00D2723D">
        <w:rPr>
          <w:rFonts w:cstheme="minorHAnsi"/>
          <w:bCs/>
          <w:szCs w:val="20"/>
        </w:rPr>
        <w:lastRenderedPageBreak/>
        <w:t>Provozovatel tržního místa je povinen:</w:t>
      </w:r>
    </w:p>
    <w:p w14:paraId="7FEA3801" w14:textId="4B4F73C8" w:rsidR="00B2494D" w:rsidRDefault="00A933F6" w:rsidP="00A933F6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A933F6">
        <w:rPr>
          <w:rFonts w:cstheme="minorHAnsi"/>
          <w:bCs/>
          <w:szCs w:val="20"/>
        </w:rPr>
        <w:t>zveřejnit tržní řád</w:t>
      </w:r>
      <w:r>
        <w:rPr>
          <w:rFonts w:cstheme="minorHAnsi"/>
          <w:bCs/>
          <w:szCs w:val="20"/>
        </w:rPr>
        <w:t xml:space="preserve"> vč. provozní doby (tj. toto nařízení),</w:t>
      </w:r>
    </w:p>
    <w:p w14:paraId="4219ACE7" w14:textId="537B65FE" w:rsidR="002602B0" w:rsidRPr="00A933F6" w:rsidRDefault="006312F1" w:rsidP="006312F1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6312F1">
        <w:rPr>
          <w:rFonts w:cstheme="minorHAnsi"/>
          <w:bCs/>
          <w:szCs w:val="20"/>
        </w:rPr>
        <w:t>přidělit konkrétní prodejní místo prodejcům zboží a poskytovatelům služeb</w:t>
      </w:r>
      <w:r w:rsidR="002F1B23">
        <w:rPr>
          <w:rFonts w:cstheme="minorHAnsi"/>
          <w:bCs/>
          <w:szCs w:val="20"/>
        </w:rPr>
        <w:t>,</w:t>
      </w:r>
    </w:p>
    <w:p w14:paraId="449E3DAB" w14:textId="6E9ACFA7" w:rsidR="00A933F6" w:rsidRDefault="00A933F6" w:rsidP="00050849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A933F6">
        <w:rPr>
          <w:rFonts w:cstheme="minorHAnsi"/>
          <w:bCs/>
          <w:szCs w:val="20"/>
        </w:rPr>
        <w:t>dohlížet na čistotu a pořádek tržního místa po skončení prodeje</w:t>
      </w:r>
      <w:r w:rsidR="009227AC">
        <w:rPr>
          <w:rFonts w:cstheme="minorHAnsi"/>
          <w:bCs/>
          <w:szCs w:val="20"/>
        </w:rPr>
        <w:t>,</w:t>
      </w:r>
    </w:p>
    <w:p w14:paraId="441D2617" w14:textId="473DD4E6" w:rsidR="009227AC" w:rsidRPr="00A933F6" w:rsidRDefault="009227AC" w:rsidP="009227AC">
      <w:pPr>
        <w:pStyle w:val="Odstavecseseznamem"/>
        <w:numPr>
          <w:ilvl w:val="1"/>
          <w:numId w:val="14"/>
        </w:numPr>
        <w:ind w:left="993"/>
        <w:jc w:val="both"/>
        <w:rPr>
          <w:rFonts w:cstheme="minorHAnsi"/>
          <w:bCs/>
          <w:szCs w:val="20"/>
        </w:rPr>
      </w:pPr>
      <w:r w:rsidRPr="009227AC">
        <w:rPr>
          <w:rFonts w:cstheme="minorHAnsi"/>
          <w:bCs/>
          <w:szCs w:val="20"/>
        </w:rPr>
        <w:t>provozovat tržní místa v souladu s tímto nařízením</w:t>
      </w:r>
      <w:r>
        <w:rPr>
          <w:rFonts w:cstheme="minorHAnsi"/>
          <w:bCs/>
          <w:szCs w:val="20"/>
        </w:rPr>
        <w:t>.</w:t>
      </w:r>
    </w:p>
    <w:p w14:paraId="452D63A2" w14:textId="672D662B" w:rsidR="002A6B05" w:rsidRPr="00E17C13" w:rsidRDefault="002A6B05" w:rsidP="002A6B05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</w:t>
      </w:r>
      <w:r>
        <w:rPr>
          <w:rFonts w:ascii="Nunito Sans" w:hAnsi="Nunito Sans"/>
        </w:rPr>
        <w:t>l. 6</w:t>
      </w:r>
      <w:r w:rsidRPr="00E17C13">
        <w:rPr>
          <w:rFonts w:ascii="Nunito Sans" w:hAnsi="Nunito Sans"/>
        </w:rPr>
        <w:br/>
      </w:r>
      <w:r>
        <w:rPr>
          <w:rFonts w:ascii="Nunito Sans" w:hAnsi="Nunito Sans"/>
        </w:rPr>
        <w:t>Zákaz podomního a pochůzkového prodeje</w:t>
      </w:r>
    </w:p>
    <w:p w14:paraId="1100A928" w14:textId="7B053530" w:rsidR="002A6B05" w:rsidRPr="002A6B05" w:rsidRDefault="002A6B05" w:rsidP="002A6B05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Na celém území obce Mokrá-Horákov</w:t>
      </w:r>
      <w:r w:rsidRPr="002A6B05">
        <w:rPr>
          <w:rFonts w:cstheme="minorHAnsi"/>
          <w:bCs/>
          <w:szCs w:val="20"/>
        </w:rPr>
        <w:t xml:space="preserve"> </w:t>
      </w:r>
      <w:r>
        <w:rPr>
          <w:rFonts w:cstheme="minorHAnsi"/>
          <w:bCs/>
          <w:szCs w:val="20"/>
        </w:rPr>
        <w:t>je zakázán podomní a pochůzkový prodej.</w:t>
      </w:r>
    </w:p>
    <w:p w14:paraId="495846AA" w14:textId="42B36F1B" w:rsidR="00C80177" w:rsidRPr="00E17C13" w:rsidRDefault="00C80177" w:rsidP="00C80177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</w:t>
      </w:r>
      <w:r>
        <w:rPr>
          <w:rFonts w:ascii="Nunito Sans" w:hAnsi="Nunito Sans"/>
        </w:rPr>
        <w:t>l. 7</w:t>
      </w:r>
      <w:r w:rsidRPr="00E17C13">
        <w:rPr>
          <w:rFonts w:ascii="Nunito Sans" w:hAnsi="Nunito Sans"/>
        </w:rPr>
        <w:br/>
      </w:r>
      <w:r>
        <w:rPr>
          <w:rFonts w:ascii="Nunito Sans" w:hAnsi="Nunito Sans"/>
        </w:rPr>
        <w:t>Výjimky z nařízení</w:t>
      </w:r>
    </w:p>
    <w:p w14:paraId="4B125180" w14:textId="496854BA" w:rsidR="00C80177" w:rsidRDefault="00C80177" w:rsidP="00C80177">
      <w:pPr>
        <w:pStyle w:val="Odstavecseseznamem"/>
        <w:numPr>
          <w:ilvl w:val="0"/>
          <w:numId w:val="15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Toto nařízení se nevztahuje na</w:t>
      </w:r>
      <w:r w:rsidR="00AB05EF">
        <w:rPr>
          <w:rFonts w:cstheme="minorHAnsi"/>
          <w:bCs/>
          <w:szCs w:val="20"/>
        </w:rPr>
        <w:t>:</w:t>
      </w:r>
    </w:p>
    <w:p w14:paraId="0454201B" w14:textId="0DFF58AE" w:rsidR="00C80177" w:rsidRDefault="00C80177" w:rsidP="00C80177">
      <w:pPr>
        <w:pStyle w:val="Odstavecseseznamem"/>
        <w:numPr>
          <w:ilvl w:val="1"/>
          <w:numId w:val="15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provoz restauračních zahrádek</w:t>
      </w:r>
      <w:r w:rsidR="00AB05EF">
        <w:rPr>
          <w:rFonts w:cstheme="minorHAnsi"/>
          <w:bCs/>
          <w:szCs w:val="20"/>
        </w:rPr>
        <w:t>,</w:t>
      </w:r>
    </w:p>
    <w:p w14:paraId="5A9BBB3A" w14:textId="0E3E6808" w:rsidR="00C80177" w:rsidRDefault="00C80177" w:rsidP="00C80177">
      <w:pPr>
        <w:pStyle w:val="Odstavecseseznamem"/>
        <w:numPr>
          <w:ilvl w:val="1"/>
          <w:numId w:val="15"/>
        </w:numPr>
        <w:ind w:left="993"/>
        <w:jc w:val="both"/>
        <w:rPr>
          <w:rFonts w:cstheme="minorHAnsi"/>
          <w:bCs/>
          <w:szCs w:val="20"/>
        </w:rPr>
      </w:pPr>
      <w:r w:rsidRPr="00C80177">
        <w:rPr>
          <w:rFonts w:cstheme="minorHAnsi"/>
          <w:bCs/>
          <w:szCs w:val="20"/>
        </w:rPr>
        <w:t>prodej zboží a poskytování služeb mimo provozovnu při</w:t>
      </w:r>
      <w:r w:rsidR="00994F22">
        <w:rPr>
          <w:rFonts w:cstheme="minorHAnsi"/>
          <w:bCs/>
          <w:szCs w:val="20"/>
        </w:rPr>
        <w:t xml:space="preserve"> ohlášených</w:t>
      </w:r>
      <w:r w:rsidR="00AB05EF">
        <w:rPr>
          <w:rFonts w:cstheme="minorHAnsi"/>
          <w:bCs/>
          <w:szCs w:val="20"/>
        </w:rPr>
        <w:t xml:space="preserve"> </w:t>
      </w:r>
      <w:r w:rsidR="00AB05EF" w:rsidRPr="00C80177">
        <w:rPr>
          <w:rFonts w:cstheme="minorHAnsi"/>
          <w:bCs/>
          <w:szCs w:val="20"/>
        </w:rPr>
        <w:t>slavno</w:t>
      </w:r>
      <w:r w:rsidR="00AB05EF">
        <w:rPr>
          <w:rFonts w:cstheme="minorHAnsi"/>
          <w:bCs/>
          <w:szCs w:val="20"/>
        </w:rPr>
        <w:t>stech, sportovních, kulturních</w:t>
      </w:r>
      <w:r w:rsidR="00AB05EF" w:rsidRPr="00C80177">
        <w:rPr>
          <w:rFonts w:cstheme="minorHAnsi"/>
          <w:bCs/>
          <w:szCs w:val="20"/>
        </w:rPr>
        <w:t xml:space="preserve"> nebo jiných podobných akcích</w:t>
      </w:r>
      <w:r w:rsidR="00AB05EF">
        <w:rPr>
          <w:rFonts w:cstheme="minorHAnsi"/>
          <w:bCs/>
          <w:szCs w:val="20"/>
        </w:rPr>
        <w:t>,</w:t>
      </w:r>
    </w:p>
    <w:p w14:paraId="624EAAFC" w14:textId="08F83694" w:rsidR="00A758B3" w:rsidRDefault="009227AC" w:rsidP="00C80177">
      <w:pPr>
        <w:pStyle w:val="Odstavecseseznamem"/>
        <w:numPr>
          <w:ilvl w:val="1"/>
          <w:numId w:val="15"/>
        </w:numPr>
        <w:ind w:left="993"/>
        <w:jc w:val="both"/>
        <w:rPr>
          <w:rFonts w:cstheme="minorHAnsi"/>
          <w:bCs/>
          <w:szCs w:val="20"/>
        </w:rPr>
      </w:pPr>
      <w:r w:rsidRPr="00C80177">
        <w:rPr>
          <w:rFonts w:cstheme="minorHAnsi"/>
          <w:bCs/>
          <w:szCs w:val="20"/>
        </w:rPr>
        <w:t xml:space="preserve">prodej zboží a poskytování služeb </w:t>
      </w:r>
      <w:r w:rsidR="00A758B3">
        <w:rPr>
          <w:rFonts w:cstheme="minorHAnsi"/>
          <w:bCs/>
          <w:szCs w:val="20"/>
        </w:rPr>
        <w:t>v</w:t>
      </w:r>
      <w:r>
        <w:rPr>
          <w:rFonts w:cstheme="minorHAnsi"/>
          <w:bCs/>
          <w:szCs w:val="20"/>
        </w:rPr>
        <w:t> </w:t>
      </w:r>
      <w:r w:rsidR="00A758B3">
        <w:rPr>
          <w:rFonts w:cstheme="minorHAnsi"/>
          <w:bCs/>
          <w:szCs w:val="20"/>
        </w:rPr>
        <w:t>nebytov</w:t>
      </w:r>
      <w:r>
        <w:rPr>
          <w:rFonts w:cstheme="minorHAnsi"/>
          <w:bCs/>
          <w:szCs w:val="20"/>
        </w:rPr>
        <w:t xml:space="preserve">ých prostorách vlastněných či užívaných obcí Mokrá-Horákov na základě </w:t>
      </w:r>
      <w:r w:rsidR="00F92DD8">
        <w:rPr>
          <w:rFonts w:cstheme="minorHAnsi"/>
          <w:bCs/>
          <w:szCs w:val="20"/>
        </w:rPr>
        <w:t xml:space="preserve">zvlášť </w:t>
      </w:r>
      <w:r>
        <w:rPr>
          <w:rFonts w:cstheme="minorHAnsi"/>
          <w:bCs/>
          <w:szCs w:val="20"/>
        </w:rPr>
        <w:t>uzavřené smlouvy</w:t>
      </w:r>
      <w:r>
        <w:rPr>
          <w:rStyle w:val="Znakapoznpodarou"/>
          <w:rFonts w:cstheme="minorHAnsi"/>
          <w:bCs/>
          <w:szCs w:val="20"/>
        </w:rPr>
        <w:footnoteReference w:id="6"/>
      </w:r>
      <w:r>
        <w:rPr>
          <w:rFonts w:cstheme="minorHAnsi"/>
          <w:bCs/>
          <w:szCs w:val="20"/>
        </w:rPr>
        <w:t xml:space="preserve"> poskytovatele/prodejce s obcí Mokrá-Horákov.  </w:t>
      </w:r>
    </w:p>
    <w:p w14:paraId="103F1383" w14:textId="4531FE83" w:rsidR="00AB05EF" w:rsidRDefault="006D6D7B" w:rsidP="00AB05EF">
      <w:pPr>
        <w:pStyle w:val="Odstavecseseznamem"/>
        <w:numPr>
          <w:ilvl w:val="1"/>
          <w:numId w:val="15"/>
        </w:numPr>
        <w:ind w:left="993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charitativní prodej zboží a </w:t>
      </w:r>
      <w:r w:rsidR="00AB05EF" w:rsidRPr="00AB05EF">
        <w:rPr>
          <w:rFonts w:cstheme="minorHAnsi"/>
          <w:bCs/>
          <w:szCs w:val="20"/>
        </w:rPr>
        <w:t>konání veřejných sbírek</w:t>
      </w:r>
      <w:r w:rsidR="00AB05EF">
        <w:rPr>
          <w:rStyle w:val="Znakapoznpodarou"/>
          <w:rFonts w:cstheme="minorHAnsi"/>
          <w:bCs/>
          <w:szCs w:val="20"/>
        </w:rPr>
        <w:footnoteReference w:id="7"/>
      </w:r>
      <w:r w:rsidR="00AB05EF">
        <w:rPr>
          <w:rFonts w:cstheme="minorHAnsi"/>
          <w:bCs/>
          <w:szCs w:val="20"/>
        </w:rPr>
        <w:t>.</w:t>
      </w:r>
    </w:p>
    <w:p w14:paraId="6493E468" w14:textId="614FF705" w:rsidR="00377F0E" w:rsidRPr="00E17C13" w:rsidRDefault="00377F0E" w:rsidP="00377F0E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</w:t>
      </w:r>
      <w:r w:rsidR="005C56F1">
        <w:rPr>
          <w:rFonts w:ascii="Nunito Sans" w:hAnsi="Nunito Sans"/>
        </w:rPr>
        <w:t>l. 8</w:t>
      </w:r>
      <w:r w:rsidRPr="00E17C13">
        <w:rPr>
          <w:rFonts w:ascii="Nunito Sans" w:hAnsi="Nunito Sans"/>
        </w:rPr>
        <w:br/>
      </w:r>
      <w:r w:rsidR="005C56F1">
        <w:rPr>
          <w:rFonts w:ascii="Nunito Sans" w:hAnsi="Nunito Sans"/>
        </w:rPr>
        <w:t>Kontrola nařízení</w:t>
      </w:r>
    </w:p>
    <w:p w14:paraId="4B1ED780" w14:textId="1D7CC3F6" w:rsidR="00C868EC" w:rsidRDefault="006A7FA3" w:rsidP="005C56F1">
      <w:pPr>
        <w:pStyle w:val="Odstavecseseznamem"/>
        <w:numPr>
          <w:ilvl w:val="0"/>
          <w:numId w:val="16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Kontrola dodržování</w:t>
      </w:r>
      <w:r w:rsidRPr="006A7FA3">
        <w:rPr>
          <w:rFonts w:cstheme="minorHAnsi"/>
          <w:bCs/>
          <w:szCs w:val="20"/>
        </w:rPr>
        <w:t xml:space="preserve"> </w:t>
      </w:r>
      <w:r w:rsidR="00FC334A">
        <w:rPr>
          <w:rFonts w:cstheme="minorHAnsi"/>
          <w:bCs/>
          <w:szCs w:val="20"/>
        </w:rPr>
        <w:t xml:space="preserve">tohoto </w:t>
      </w:r>
      <w:r>
        <w:rPr>
          <w:rFonts w:cstheme="minorHAnsi"/>
          <w:bCs/>
          <w:szCs w:val="20"/>
        </w:rPr>
        <w:t>nařízení</w:t>
      </w:r>
      <w:r w:rsidRPr="006A7FA3">
        <w:rPr>
          <w:rFonts w:cstheme="minorHAnsi"/>
          <w:bCs/>
          <w:szCs w:val="20"/>
        </w:rPr>
        <w:t xml:space="preserve"> je prováděna podle zvláštních předpisů.</w:t>
      </w:r>
      <w:r>
        <w:rPr>
          <w:rStyle w:val="Znakapoznpodarou"/>
          <w:rFonts w:cstheme="minorHAnsi"/>
          <w:bCs/>
          <w:szCs w:val="20"/>
        </w:rPr>
        <w:footnoteReference w:id="8"/>
      </w:r>
    </w:p>
    <w:p w14:paraId="18AE4353" w14:textId="0A18E161" w:rsidR="00377F0E" w:rsidRDefault="00FC334A" w:rsidP="005C56F1">
      <w:pPr>
        <w:pStyle w:val="Odstavecseseznamem"/>
        <w:numPr>
          <w:ilvl w:val="0"/>
          <w:numId w:val="16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Kontrolu dodržování</w:t>
      </w:r>
      <w:r w:rsidR="00FA124A">
        <w:rPr>
          <w:rFonts w:cstheme="minorHAnsi"/>
          <w:bCs/>
          <w:szCs w:val="20"/>
        </w:rPr>
        <w:t xml:space="preserve"> tohoto</w:t>
      </w:r>
      <w:r>
        <w:rPr>
          <w:rFonts w:cstheme="minorHAnsi"/>
          <w:bCs/>
          <w:szCs w:val="20"/>
        </w:rPr>
        <w:t xml:space="preserve"> </w:t>
      </w:r>
      <w:r w:rsidR="00377F0E" w:rsidRPr="00377F0E">
        <w:rPr>
          <w:rFonts w:cstheme="minorHAnsi"/>
          <w:bCs/>
          <w:szCs w:val="20"/>
        </w:rPr>
        <w:t>nařízení</w:t>
      </w:r>
      <w:r w:rsidR="00D4702B">
        <w:rPr>
          <w:rFonts w:cstheme="minorHAnsi"/>
          <w:bCs/>
          <w:szCs w:val="20"/>
        </w:rPr>
        <w:t xml:space="preserve"> </w:t>
      </w:r>
      <w:r w:rsidR="00377F0E" w:rsidRPr="00377F0E">
        <w:rPr>
          <w:rFonts w:cstheme="minorHAnsi"/>
          <w:bCs/>
          <w:szCs w:val="20"/>
        </w:rPr>
        <w:t>jsou</w:t>
      </w:r>
      <w:r w:rsidR="00FA124A">
        <w:rPr>
          <w:rFonts w:cstheme="minorHAnsi"/>
          <w:bCs/>
          <w:szCs w:val="20"/>
        </w:rPr>
        <w:t xml:space="preserve"> v přiměřeném rozsahu</w:t>
      </w:r>
      <w:r>
        <w:rPr>
          <w:rFonts w:cstheme="minorHAnsi"/>
          <w:bCs/>
          <w:szCs w:val="20"/>
        </w:rPr>
        <w:t xml:space="preserve"> </w:t>
      </w:r>
      <w:r w:rsidR="00FA124A">
        <w:rPr>
          <w:rFonts w:cstheme="minorHAnsi"/>
          <w:bCs/>
          <w:szCs w:val="20"/>
        </w:rPr>
        <w:t>také</w:t>
      </w:r>
      <w:r>
        <w:rPr>
          <w:rFonts w:cstheme="minorHAnsi"/>
          <w:bCs/>
          <w:szCs w:val="20"/>
        </w:rPr>
        <w:t xml:space="preserve"> </w:t>
      </w:r>
      <w:r w:rsidR="00377F0E" w:rsidRPr="00377F0E">
        <w:rPr>
          <w:rFonts w:cstheme="minorHAnsi"/>
          <w:bCs/>
          <w:szCs w:val="20"/>
        </w:rPr>
        <w:t xml:space="preserve">oprávněni provádět pověření zaměstnanci </w:t>
      </w:r>
      <w:r w:rsidR="00377F0E">
        <w:rPr>
          <w:rFonts w:cstheme="minorHAnsi"/>
          <w:bCs/>
          <w:szCs w:val="20"/>
        </w:rPr>
        <w:t>obce Mokrá-Horákov</w:t>
      </w:r>
      <w:r w:rsidR="00FA124A">
        <w:rPr>
          <w:rFonts w:cstheme="minorHAnsi"/>
          <w:bCs/>
          <w:szCs w:val="20"/>
        </w:rPr>
        <w:t>.</w:t>
      </w:r>
    </w:p>
    <w:p w14:paraId="70597CF3" w14:textId="16E28942" w:rsidR="00377F0E" w:rsidRPr="00E17C13" w:rsidRDefault="00377F0E" w:rsidP="005C56F1">
      <w:pPr>
        <w:pStyle w:val="Odstavecseseznamem"/>
        <w:numPr>
          <w:ilvl w:val="0"/>
          <w:numId w:val="16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Porušení ustanovení t</w:t>
      </w:r>
      <w:r w:rsidR="004622A0">
        <w:rPr>
          <w:rFonts w:cstheme="minorHAnsi"/>
          <w:bCs/>
          <w:szCs w:val="20"/>
        </w:rPr>
        <w:t>oho</w:t>
      </w:r>
      <w:r w:rsidRPr="00E17C13">
        <w:rPr>
          <w:rFonts w:cstheme="minorHAnsi"/>
          <w:bCs/>
          <w:szCs w:val="20"/>
        </w:rPr>
        <w:t xml:space="preserve">to </w:t>
      </w:r>
      <w:r w:rsidR="004622A0">
        <w:rPr>
          <w:rFonts w:cstheme="minorHAnsi"/>
          <w:bCs/>
          <w:szCs w:val="20"/>
        </w:rPr>
        <w:t>nařízení</w:t>
      </w:r>
      <w:r w:rsidRPr="00E17C13">
        <w:rPr>
          <w:rFonts w:cstheme="minorHAnsi"/>
          <w:bCs/>
          <w:szCs w:val="20"/>
        </w:rPr>
        <w:t xml:space="preserve"> lze postihovat podle zvláštních předpisů</w:t>
      </w:r>
      <w:r w:rsidRPr="00E17C13">
        <w:rPr>
          <w:rStyle w:val="Znakapoznpodarou"/>
          <w:rFonts w:cstheme="minorHAnsi"/>
          <w:bCs/>
          <w:szCs w:val="20"/>
        </w:rPr>
        <w:footnoteReference w:id="9"/>
      </w:r>
      <w:r w:rsidRPr="00E17C13">
        <w:rPr>
          <w:rFonts w:cstheme="minorHAnsi"/>
          <w:bCs/>
          <w:szCs w:val="20"/>
        </w:rPr>
        <w:t>.</w:t>
      </w:r>
    </w:p>
    <w:p w14:paraId="50D0D423" w14:textId="140382DC" w:rsidR="007632B0" w:rsidRPr="00E17C13" w:rsidRDefault="007632B0" w:rsidP="007632B0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</w:t>
      </w:r>
      <w:r w:rsidR="005C56F1">
        <w:rPr>
          <w:rFonts w:ascii="Nunito Sans" w:hAnsi="Nunito Sans"/>
        </w:rPr>
        <w:t>l. 9</w:t>
      </w:r>
      <w:r w:rsidRPr="00E17C13">
        <w:rPr>
          <w:rFonts w:ascii="Nunito Sans" w:hAnsi="Nunito Sans"/>
        </w:rPr>
        <w:br/>
        <w:t>Závěrečná ustanovení</w:t>
      </w:r>
    </w:p>
    <w:p w14:paraId="1084A590" w14:textId="1A9E0E38" w:rsidR="00C43EFD" w:rsidRDefault="005C56F1" w:rsidP="005C56F1">
      <w:pPr>
        <w:pStyle w:val="Odstavecseseznamem"/>
        <w:numPr>
          <w:ilvl w:val="0"/>
          <w:numId w:val="17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Tímto nařízením</w:t>
      </w:r>
      <w:r w:rsidR="00C43EFD" w:rsidRPr="00C43EFD">
        <w:rPr>
          <w:rFonts w:cstheme="minorHAnsi"/>
          <w:bCs/>
          <w:szCs w:val="20"/>
        </w:rPr>
        <w:t xml:space="preserve"> se zrušuje </w:t>
      </w:r>
      <w:r>
        <w:rPr>
          <w:rFonts w:cstheme="minorHAnsi"/>
          <w:bCs/>
          <w:szCs w:val="20"/>
        </w:rPr>
        <w:t>nařízení</w:t>
      </w:r>
      <w:r w:rsidR="00C43EFD" w:rsidRPr="00C43EFD">
        <w:rPr>
          <w:rFonts w:cstheme="minorHAnsi"/>
          <w:bCs/>
          <w:szCs w:val="20"/>
        </w:rPr>
        <w:t xml:space="preserve"> obce Mokrá-Horákov č. </w:t>
      </w:r>
      <w:r w:rsidR="002F003E">
        <w:rPr>
          <w:rFonts w:cstheme="minorHAnsi"/>
          <w:bCs/>
          <w:szCs w:val="20"/>
        </w:rPr>
        <w:t>1</w:t>
      </w:r>
      <w:r w:rsidR="00C43EFD" w:rsidRPr="00C43EFD">
        <w:rPr>
          <w:rFonts w:cstheme="minorHAnsi"/>
          <w:bCs/>
          <w:szCs w:val="20"/>
        </w:rPr>
        <w:t>/20</w:t>
      </w:r>
      <w:r>
        <w:rPr>
          <w:rFonts w:cstheme="minorHAnsi"/>
          <w:bCs/>
          <w:szCs w:val="20"/>
        </w:rPr>
        <w:t>14</w:t>
      </w:r>
      <w:r w:rsidR="00C43EFD" w:rsidRPr="00C43EFD">
        <w:rPr>
          <w:rFonts w:cstheme="minorHAnsi"/>
          <w:bCs/>
          <w:szCs w:val="20"/>
        </w:rPr>
        <w:t xml:space="preserve">, </w:t>
      </w:r>
      <w:r>
        <w:rPr>
          <w:rFonts w:cstheme="minorHAnsi"/>
          <w:bCs/>
          <w:szCs w:val="20"/>
        </w:rPr>
        <w:t>kterým se vydává tržní</w:t>
      </w:r>
      <w:r w:rsidR="00C43EFD" w:rsidRPr="00C43EFD">
        <w:rPr>
          <w:rFonts w:cstheme="minorHAnsi"/>
          <w:bCs/>
          <w:szCs w:val="20"/>
        </w:rPr>
        <w:t xml:space="preserve"> řád</w:t>
      </w:r>
      <w:r w:rsidR="002F003E">
        <w:rPr>
          <w:rFonts w:cstheme="minorHAnsi"/>
          <w:bCs/>
          <w:szCs w:val="20"/>
        </w:rPr>
        <w:t>.</w:t>
      </w:r>
    </w:p>
    <w:p w14:paraId="6BA33B99" w14:textId="1AE5B405" w:rsidR="00B63D6E" w:rsidRDefault="005C56F1" w:rsidP="005C56F1">
      <w:pPr>
        <w:pStyle w:val="Odstavecseseznamem"/>
        <w:numPr>
          <w:ilvl w:val="0"/>
          <w:numId w:val="17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Ustanovení toho</w:t>
      </w:r>
      <w:r w:rsidR="004733CE" w:rsidRPr="004733CE">
        <w:rPr>
          <w:rFonts w:cstheme="minorHAnsi"/>
          <w:bCs/>
          <w:szCs w:val="20"/>
        </w:rPr>
        <w:t xml:space="preserve">to </w:t>
      </w:r>
      <w:r>
        <w:rPr>
          <w:rFonts w:cstheme="minorHAnsi"/>
          <w:bCs/>
          <w:szCs w:val="20"/>
        </w:rPr>
        <w:t>nařízení</w:t>
      </w:r>
      <w:r w:rsidR="004733CE" w:rsidRPr="004733CE">
        <w:rPr>
          <w:rFonts w:cstheme="minorHAnsi"/>
          <w:bCs/>
          <w:szCs w:val="20"/>
        </w:rPr>
        <w:t xml:space="preserve"> nemají vliv na povinnosti stanovené jinými právními předpisy nebo obecně závazným</w:t>
      </w:r>
      <w:r w:rsidR="004733CE">
        <w:rPr>
          <w:rFonts w:cstheme="minorHAnsi"/>
          <w:bCs/>
          <w:szCs w:val="20"/>
        </w:rPr>
        <w:t>i vyhláškami obce Mokrá-Horákov</w:t>
      </w:r>
      <w:r w:rsidR="004733CE">
        <w:rPr>
          <w:rStyle w:val="Znakapoznpodarou"/>
          <w:rFonts w:cstheme="minorHAnsi"/>
          <w:bCs/>
          <w:szCs w:val="20"/>
        </w:rPr>
        <w:footnoteReference w:id="10"/>
      </w:r>
      <w:r w:rsidR="004733CE" w:rsidRPr="004733CE">
        <w:rPr>
          <w:rFonts w:cstheme="minorHAnsi"/>
          <w:bCs/>
          <w:szCs w:val="20"/>
        </w:rPr>
        <w:t>.</w:t>
      </w:r>
    </w:p>
    <w:p w14:paraId="46110A8A" w14:textId="5C5D7E93" w:rsidR="005A51C1" w:rsidRDefault="004622A0" w:rsidP="00050849">
      <w:pPr>
        <w:pStyle w:val="Odstavecseseznamem"/>
        <w:numPr>
          <w:ilvl w:val="0"/>
          <w:numId w:val="17"/>
        </w:numPr>
        <w:ind w:left="426"/>
        <w:jc w:val="both"/>
        <w:rPr>
          <w:rFonts w:cstheme="minorHAnsi"/>
          <w:bCs/>
          <w:szCs w:val="20"/>
        </w:rPr>
      </w:pPr>
      <w:r w:rsidRPr="00D4702B">
        <w:rPr>
          <w:rFonts w:cstheme="minorHAnsi"/>
          <w:bCs/>
          <w:szCs w:val="20"/>
        </w:rPr>
        <w:t>To</w:t>
      </w:r>
      <w:r w:rsidR="007632B0" w:rsidRPr="00D4702B">
        <w:rPr>
          <w:rFonts w:cstheme="minorHAnsi"/>
          <w:bCs/>
          <w:szCs w:val="20"/>
        </w:rPr>
        <w:t xml:space="preserve">to </w:t>
      </w:r>
      <w:r w:rsidRPr="00D4702B">
        <w:rPr>
          <w:rFonts w:cstheme="minorHAnsi"/>
          <w:bCs/>
          <w:szCs w:val="20"/>
        </w:rPr>
        <w:t>nařízení</w:t>
      </w:r>
      <w:r w:rsidR="007632B0" w:rsidRPr="00D4702B">
        <w:rPr>
          <w:rFonts w:cstheme="minorHAnsi"/>
          <w:bCs/>
          <w:szCs w:val="20"/>
        </w:rPr>
        <w:t xml:space="preserve"> nabývá účinnosti patnáctého dne následujícího po dni jeho vyhlášení.</w:t>
      </w:r>
    </w:p>
    <w:p w14:paraId="605E9E8D" w14:textId="77777777" w:rsidR="00FA124A" w:rsidRPr="00FA124A" w:rsidRDefault="00FA124A" w:rsidP="00FA124A">
      <w:pPr>
        <w:jc w:val="both"/>
        <w:rPr>
          <w:rFonts w:cstheme="minorHAnsi"/>
          <w:bCs/>
          <w:szCs w:val="20"/>
        </w:rPr>
      </w:pPr>
    </w:p>
    <w:p w14:paraId="3A5F36AE" w14:textId="07382F13" w:rsidR="00266A00" w:rsidRDefault="00266A00" w:rsidP="00266A00">
      <w:pPr>
        <w:tabs>
          <w:tab w:val="left" w:pos="4536"/>
        </w:tabs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Michal Janků, místostarosta obce v.r. </w:t>
      </w:r>
      <w:r w:rsidR="00F76F1E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ab/>
      </w:r>
      <w:r w:rsidR="00F76F1E" w:rsidRPr="00E17C13">
        <w:rPr>
          <w:rFonts w:cstheme="minorHAnsi"/>
          <w:bCs/>
          <w:szCs w:val="20"/>
        </w:rPr>
        <w:t xml:space="preserve">          </w:t>
      </w:r>
      <w:r w:rsidR="00DB5F25">
        <w:rPr>
          <w:rFonts w:cstheme="minorHAnsi"/>
          <w:bCs/>
          <w:szCs w:val="20"/>
        </w:rPr>
        <w:t xml:space="preserve">  </w:t>
      </w:r>
      <w:r w:rsidRPr="00E17C13">
        <w:rPr>
          <w:rFonts w:cstheme="minorHAnsi"/>
          <w:bCs/>
          <w:szCs w:val="20"/>
        </w:rPr>
        <w:t xml:space="preserve">Ing. Matyáš Charvát, starosta obce v.r. </w:t>
      </w:r>
    </w:p>
    <w:p w14:paraId="61D99352" w14:textId="75F4E6D6" w:rsidR="004A079A" w:rsidRDefault="004A079A">
      <w:pPr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br w:type="page"/>
      </w:r>
    </w:p>
    <w:p w14:paraId="4477E125" w14:textId="13F63ABE" w:rsidR="00FD7210" w:rsidRDefault="00FD7210" w:rsidP="00FD7210">
      <w:pPr>
        <w:pStyle w:val="Nadpis2"/>
      </w:pPr>
      <w:r>
        <w:lastRenderedPageBreak/>
        <w:t>Příloha č. 1 – Přesné vymezení tržních míst vč. jejich kapacity</w:t>
      </w:r>
    </w:p>
    <w:p w14:paraId="683858F2" w14:textId="2774E592" w:rsidR="00FD7210" w:rsidRDefault="00BB4093" w:rsidP="00BB4093">
      <w:pPr>
        <w:pStyle w:val="Odstavecseseznamem"/>
        <w:numPr>
          <w:ilvl w:val="0"/>
          <w:numId w:val="18"/>
        </w:numPr>
      </w:pPr>
      <w:r w:rsidRPr="00BB4093">
        <w:t xml:space="preserve">u restaurace U Zbojníka na vyhrazené části pozemku </w:t>
      </w:r>
      <w:proofErr w:type="spellStart"/>
      <w:r w:rsidRPr="00BB4093">
        <w:t>parc</w:t>
      </w:r>
      <w:proofErr w:type="spellEnd"/>
      <w:r w:rsidR="004B31CD">
        <w:t xml:space="preserve">. č. 491/2 v k. </w:t>
      </w:r>
      <w:proofErr w:type="spellStart"/>
      <w:r w:rsidR="004B31CD">
        <w:t>ú.</w:t>
      </w:r>
      <w:proofErr w:type="spellEnd"/>
      <w:r w:rsidR="004B31CD">
        <w:t xml:space="preserve"> Mokrá u Brna:</w:t>
      </w:r>
    </w:p>
    <w:p w14:paraId="602AE28E" w14:textId="32448F16" w:rsidR="00A84B0B" w:rsidRDefault="00A84B0B" w:rsidP="00A84B0B">
      <w:pPr>
        <w:pStyle w:val="Odstavecseseznamem"/>
        <w:numPr>
          <w:ilvl w:val="1"/>
          <w:numId w:val="18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>
        <w:t>120 m</w:t>
      </w:r>
      <w:r w:rsidRPr="00A84B0B">
        <w:rPr>
          <w:vertAlign w:val="superscript"/>
        </w:rPr>
        <w:t>2</w:t>
      </w:r>
    </w:p>
    <w:p w14:paraId="7DF216EE" w14:textId="237C24F6" w:rsidR="00BB4093" w:rsidRDefault="00A84B0B" w:rsidP="00A84B0B">
      <w:pPr>
        <w:pStyle w:val="Odstavecseseznamem"/>
        <w:numPr>
          <w:ilvl w:val="1"/>
          <w:numId w:val="18"/>
        </w:numPr>
      </w:pPr>
      <w:r>
        <w:t>k</w:t>
      </w:r>
      <w:r w:rsidRPr="00A84B0B">
        <w:t xml:space="preserve">apacita </w:t>
      </w:r>
      <w:r>
        <w:t>tržního místa je stanovena na 4 prodejní</w:t>
      </w:r>
      <w:r w:rsidRPr="00A84B0B">
        <w:t xml:space="preserve"> míst</w:t>
      </w:r>
      <w:r>
        <w:t>a</w:t>
      </w:r>
    </w:p>
    <w:p w14:paraId="679B248F" w14:textId="0177D727" w:rsidR="00A84B0B" w:rsidRDefault="00A84B0B" w:rsidP="00953127">
      <w:pPr>
        <w:pStyle w:val="Odstavecseseznamem"/>
        <w:ind w:left="1440"/>
        <w:jc w:val="center"/>
      </w:pPr>
      <w:r w:rsidRPr="00A84B0B">
        <w:rPr>
          <w:noProof/>
          <w:lang w:eastAsia="cs-CZ"/>
        </w:rPr>
        <w:drawing>
          <wp:inline distT="0" distB="0" distL="0" distR="0" wp14:anchorId="6CFA4784" wp14:editId="58969301">
            <wp:extent cx="4311872" cy="368318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872" cy="36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256A" w14:textId="77777777" w:rsidR="00A84B0B" w:rsidRDefault="00A84B0B" w:rsidP="00A84B0B">
      <w:pPr>
        <w:pStyle w:val="Odstavecseseznamem"/>
      </w:pPr>
    </w:p>
    <w:p w14:paraId="256B8CE4" w14:textId="4B4A7D66" w:rsidR="00A84B0B" w:rsidRDefault="00A84B0B" w:rsidP="00A84B0B">
      <w:pPr>
        <w:pStyle w:val="Odstavecseseznamem"/>
        <w:numPr>
          <w:ilvl w:val="0"/>
          <w:numId w:val="18"/>
        </w:numPr>
      </w:pPr>
      <w:r w:rsidRPr="00A84B0B">
        <w:t xml:space="preserve">u kapličky v Mokré na vyhrazené části pozemku </w:t>
      </w:r>
      <w:proofErr w:type="spellStart"/>
      <w:r w:rsidRPr="00A84B0B">
        <w:t>parc</w:t>
      </w:r>
      <w:proofErr w:type="spellEnd"/>
      <w:r w:rsidRPr="00A84B0B">
        <w:t xml:space="preserve">. č. 91 v k. </w:t>
      </w:r>
      <w:proofErr w:type="spellStart"/>
      <w:r w:rsidRPr="00A84B0B">
        <w:t>ú.</w:t>
      </w:r>
      <w:proofErr w:type="spellEnd"/>
      <w:r w:rsidRPr="00A84B0B">
        <w:t xml:space="preserve"> Mokrá u Brna</w:t>
      </w:r>
      <w:r>
        <w:t>:</w:t>
      </w:r>
    </w:p>
    <w:p w14:paraId="2A08C7F1" w14:textId="6F86E599" w:rsidR="00A84B0B" w:rsidRDefault="00A84B0B" w:rsidP="00A84B0B">
      <w:pPr>
        <w:pStyle w:val="Odstavecseseznamem"/>
        <w:numPr>
          <w:ilvl w:val="1"/>
          <w:numId w:val="18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 w:rsidR="000474A6">
        <w:t>15</w:t>
      </w:r>
      <w:r>
        <w:t xml:space="preserve"> m</w:t>
      </w:r>
      <w:r w:rsidRPr="00A84B0B">
        <w:rPr>
          <w:vertAlign w:val="superscript"/>
        </w:rPr>
        <w:t>2</w:t>
      </w:r>
    </w:p>
    <w:p w14:paraId="2DEB3C79" w14:textId="6ADE7015" w:rsidR="00A84B0B" w:rsidRDefault="00A84B0B" w:rsidP="00A84B0B">
      <w:pPr>
        <w:pStyle w:val="Odstavecseseznamem"/>
        <w:numPr>
          <w:ilvl w:val="1"/>
          <w:numId w:val="18"/>
        </w:numPr>
      </w:pPr>
      <w:r>
        <w:t>k</w:t>
      </w:r>
      <w:r w:rsidRPr="00A84B0B">
        <w:t xml:space="preserve">apacita </w:t>
      </w:r>
      <w:r>
        <w:t>tržního místa je stanovena na 1 prodejní</w:t>
      </w:r>
      <w:r w:rsidRPr="00A84B0B">
        <w:t xml:space="preserve"> míst</w:t>
      </w:r>
      <w:r>
        <w:t>o</w:t>
      </w:r>
    </w:p>
    <w:p w14:paraId="727ED3F5" w14:textId="14B6F5CF" w:rsidR="002B566A" w:rsidRDefault="00953127" w:rsidP="00953127">
      <w:pPr>
        <w:pStyle w:val="Odstavecseseznamem"/>
        <w:ind w:left="1440"/>
        <w:jc w:val="center"/>
      </w:pPr>
      <w:r w:rsidRPr="00953127">
        <w:rPr>
          <w:noProof/>
          <w:lang w:eastAsia="cs-CZ"/>
        </w:rPr>
        <w:drawing>
          <wp:inline distT="0" distB="0" distL="0" distR="0" wp14:anchorId="72AFD311" wp14:editId="5E411927">
            <wp:extent cx="3111660" cy="200035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1660" cy="200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D4E0" w14:textId="61DD77AC" w:rsidR="00953127" w:rsidRDefault="00953127">
      <w:r>
        <w:br w:type="page"/>
      </w:r>
    </w:p>
    <w:p w14:paraId="0844DA0E" w14:textId="77777777" w:rsidR="00953127" w:rsidRDefault="00953127" w:rsidP="00953127">
      <w:pPr>
        <w:pStyle w:val="Odstavecseseznamem"/>
        <w:ind w:left="1440"/>
      </w:pPr>
    </w:p>
    <w:p w14:paraId="347BB238" w14:textId="77777777" w:rsidR="00A84B0B" w:rsidRDefault="00A84B0B" w:rsidP="00A84B0B">
      <w:pPr>
        <w:pStyle w:val="Odstavecseseznamem"/>
        <w:ind w:left="1440"/>
      </w:pPr>
    </w:p>
    <w:p w14:paraId="190533B6" w14:textId="18FCD3CE" w:rsidR="00953127" w:rsidRDefault="00953127" w:rsidP="00953127">
      <w:pPr>
        <w:pStyle w:val="Odstavecseseznamem"/>
        <w:numPr>
          <w:ilvl w:val="0"/>
          <w:numId w:val="18"/>
        </w:numPr>
      </w:pPr>
      <w:r w:rsidRPr="00953127">
        <w:t xml:space="preserve">u kapličky v Horákově na vyhrazené části pozemku </w:t>
      </w:r>
      <w:proofErr w:type="spellStart"/>
      <w:r w:rsidRPr="00953127">
        <w:t>parc</w:t>
      </w:r>
      <w:proofErr w:type="spellEnd"/>
      <w:r w:rsidRPr="00953127">
        <w:t xml:space="preserve">. č. 27 v k. </w:t>
      </w:r>
      <w:proofErr w:type="spellStart"/>
      <w:r w:rsidRPr="00953127">
        <w:t>ú.</w:t>
      </w:r>
      <w:proofErr w:type="spellEnd"/>
      <w:r w:rsidRPr="00953127">
        <w:t xml:space="preserve"> Horákov</w:t>
      </w:r>
      <w:r>
        <w:t>:</w:t>
      </w:r>
    </w:p>
    <w:p w14:paraId="779D9E09" w14:textId="77777777" w:rsidR="00953127" w:rsidRDefault="00953127" w:rsidP="00953127">
      <w:pPr>
        <w:pStyle w:val="Odstavecseseznamem"/>
        <w:numPr>
          <w:ilvl w:val="1"/>
          <w:numId w:val="19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>
        <w:t>20 m</w:t>
      </w:r>
      <w:r w:rsidRPr="00A84B0B">
        <w:rPr>
          <w:vertAlign w:val="superscript"/>
        </w:rPr>
        <w:t>2</w:t>
      </w:r>
    </w:p>
    <w:p w14:paraId="74C4C610" w14:textId="77777777" w:rsidR="00953127" w:rsidRDefault="00953127" w:rsidP="00953127">
      <w:pPr>
        <w:pStyle w:val="Odstavecseseznamem"/>
        <w:numPr>
          <w:ilvl w:val="1"/>
          <w:numId w:val="19"/>
        </w:numPr>
      </w:pPr>
      <w:r>
        <w:t>k</w:t>
      </w:r>
      <w:r w:rsidRPr="00A84B0B">
        <w:t xml:space="preserve">apacita </w:t>
      </w:r>
      <w:r>
        <w:t>tržního místa je stanovena na 1 prodejní</w:t>
      </w:r>
      <w:r w:rsidRPr="00A84B0B">
        <w:t xml:space="preserve"> míst</w:t>
      </w:r>
      <w:r>
        <w:t>o</w:t>
      </w:r>
    </w:p>
    <w:p w14:paraId="3BEF4B53" w14:textId="673606E4" w:rsidR="00953127" w:rsidRDefault="00953127" w:rsidP="00953127">
      <w:pPr>
        <w:pStyle w:val="Odstavecseseznamem"/>
        <w:ind w:left="1440"/>
        <w:jc w:val="center"/>
      </w:pPr>
      <w:r w:rsidRPr="00953127">
        <w:rPr>
          <w:noProof/>
          <w:lang w:eastAsia="cs-CZ"/>
        </w:rPr>
        <w:drawing>
          <wp:inline distT="0" distB="0" distL="0" distR="0" wp14:anchorId="127DA1CC" wp14:editId="78B4BF5C">
            <wp:extent cx="4235668" cy="295290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295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EEC6" w14:textId="77777777" w:rsidR="00953127" w:rsidRDefault="00953127" w:rsidP="00953127">
      <w:pPr>
        <w:pStyle w:val="Odstavecseseznamem"/>
      </w:pPr>
    </w:p>
    <w:p w14:paraId="55F66E1E" w14:textId="3888B418" w:rsidR="00953127" w:rsidRDefault="00953127" w:rsidP="00953127">
      <w:pPr>
        <w:pStyle w:val="Odstavecseseznamem"/>
        <w:numPr>
          <w:ilvl w:val="0"/>
          <w:numId w:val="18"/>
        </w:numPr>
      </w:pPr>
      <w:r w:rsidRPr="00953127">
        <w:t xml:space="preserve">podél chodníku na místní komunikaci na vyhrazené části pozemku </w:t>
      </w:r>
      <w:proofErr w:type="spellStart"/>
      <w:r w:rsidRPr="00953127">
        <w:t>parc</w:t>
      </w:r>
      <w:proofErr w:type="spellEnd"/>
      <w:r w:rsidRPr="00953127">
        <w:t xml:space="preserve">. č. 632/1 v k. </w:t>
      </w:r>
      <w:proofErr w:type="spellStart"/>
      <w:r w:rsidRPr="00953127">
        <w:t>ú.</w:t>
      </w:r>
      <w:proofErr w:type="spellEnd"/>
      <w:r w:rsidRPr="00953127">
        <w:t xml:space="preserve"> Mokrá u Brna</w:t>
      </w:r>
      <w:r>
        <w:t>:</w:t>
      </w:r>
    </w:p>
    <w:p w14:paraId="69EB5D1F" w14:textId="47C02F09" w:rsidR="00953127" w:rsidRDefault="00953127" w:rsidP="00953127">
      <w:pPr>
        <w:pStyle w:val="Odstavecseseznamem"/>
        <w:numPr>
          <w:ilvl w:val="1"/>
          <w:numId w:val="19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 w:rsidR="00B852BE">
        <w:t>1</w:t>
      </w:r>
      <w:r>
        <w:t>2</w:t>
      </w:r>
      <w:r w:rsidR="00B852BE">
        <w:t>5</w:t>
      </w:r>
      <w:r>
        <w:t xml:space="preserve"> m</w:t>
      </w:r>
      <w:r w:rsidRPr="00A84B0B">
        <w:rPr>
          <w:vertAlign w:val="superscript"/>
        </w:rPr>
        <w:t>2</w:t>
      </w:r>
    </w:p>
    <w:p w14:paraId="05606181" w14:textId="0AD83FFE" w:rsidR="00953127" w:rsidRDefault="00953127" w:rsidP="00B852BE">
      <w:pPr>
        <w:pStyle w:val="Odstavecseseznamem"/>
        <w:numPr>
          <w:ilvl w:val="1"/>
          <w:numId w:val="19"/>
        </w:numPr>
      </w:pPr>
      <w:r>
        <w:t>k</w:t>
      </w:r>
      <w:r w:rsidRPr="00A84B0B">
        <w:t xml:space="preserve">apacita </w:t>
      </w:r>
      <w:r>
        <w:t>tržního místa je stanovena na</w:t>
      </w:r>
      <w:r w:rsidR="00B852BE">
        <w:t xml:space="preserve"> maximálně 2 současně stojící</w:t>
      </w:r>
      <w:r>
        <w:t xml:space="preserve"> </w:t>
      </w:r>
      <w:r w:rsidR="00B852BE">
        <w:t xml:space="preserve">vozidla (=prodejní místa), </w:t>
      </w:r>
      <w:r w:rsidR="00B852BE" w:rsidRPr="00B852BE">
        <w:t xml:space="preserve">z </w:t>
      </w:r>
      <w:r w:rsidR="00B852BE">
        <w:t>kterých/ve kterých</w:t>
      </w:r>
      <w:r w:rsidR="00B852BE" w:rsidRPr="00B852BE">
        <w:t xml:space="preserve"> se uskutečňuje nabídka, prodej zboží či poskytování služeb</w:t>
      </w:r>
    </w:p>
    <w:p w14:paraId="2556DA02" w14:textId="2E705E20" w:rsidR="00953127" w:rsidRDefault="00953127" w:rsidP="00953127">
      <w:pPr>
        <w:pStyle w:val="Odstavecseseznamem"/>
        <w:ind w:left="709"/>
        <w:jc w:val="center"/>
      </w:pPr>
      <w:r w:rsidRPr="00953127">
        <w:rPr>
          <w:noProof/>
          <w:lang w:eastAsia="cs-CZ"/>
        </w:rPr>
        <w:drawing>
          <wp:inline distT="0" distB="0" distL="0" distR="0" wp14:anchorId="6120C4A6" wp14:editId="580AFFD1">
            <wp:extent cx="5759450" cy="2454275"/>
            <wp:effectExtent l="0" t="0" r="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C852" w14:textId="0470138A" w:rsidR="00B852BE" w:rsidRDefault="00B852BE">
      <w:r>
        <w:br w:type="page"/>
      </w:r>
    </w:p>
    <w:p w14:paraId="14D981F7" w14:textId="1F9381F8" w:rsidR="00FA212D" w:rsidRDefault="00D15397" w:rsidP="00D15397">
      <w:pPr>
        <w:pStyle w:val="Odstavecseseznamem"/>
        <w:numPr>
          <w:ilvl w:val="0"/>
          <w:numId w:val="18"/>
        </w:numPr>
      </w:pPr>
      <w:r w:rsidRPr="00D15397">
        <w:lastRenderedPageBreak/>
        <w:t xml:space="preserve">na parkovišti na vyhrazené části pozemku </w:t>
      </w:r>
      <w:proofErr w:type="spellStart"/>
      <w:r w:rsidRPr="00D15397">
        <w:t>parc</w:t>
      </w:r>
      <w:proofErr w:type="spellEnd"/>
      <w:r w:rsidRPr="00D15397">
        <w:t xml:space="preserve">. č. 492/1 v k. </w:t>
      </w:r>
      <w:proofErr w:type="spellStart"/>
      <w:r w:rsidRPr="00D15397">
        <w:t>ú.</w:t>
      </w:r>
      <w:proofErr w:type="spellEnd"/>
      <w:r w:rsidRPr="00D15397">
        <w:t xml:space="preserve"> Mokrá u Brna</w:t>
      </w:r>
      <w:r w:rsidR="00FA212D">
        <w:t>:</w:t>
      </w:r>
    </w:p>
    <w:p w14:paraId="775B9254" w14:textId="4D53B26E" w:rsidR="00FA212D" w:rsidRDefault="00FA212D" w:rsidP="00FA212D">
      <w:pPr>
        <w:pStyle w:val="Odstavecseseznamem"/>
        <w:numPr>
          <w:ilvl w:val="1"/>
          <w:numId w:val="19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 w:rsidR="00047C50">
        <w:t>20</w:t>
      </w:r>
      <w:r>
        <w:t xml:space="preserve"> m</w:t>
      </w:r>
      <w:r w:rsidRPr="00A84B0B">
        <w:rPr>
          <w:vertAlign w:val="superscript"/>
        </w:rPr>
        <w:t>2</w:t>
      </w:r>
    </w:p>
    <w:p w14:paraId="0F09AA2A" w14:textId="080E8B3B" w:rsidR="00FA212D" w:rsidRDefault="00FA212D" w:rsidP="00FA212D">
      <w:pPr>
        <w:pStyle w:val="Odstavecseseznamem"/>
        <w:numPr>
          <w:ilvl w:val="1"/>
          <w:numId w:val="19"/>
        </w:numPr>
      </w:pPr>
      <w:r>
        <w:t>k</w:t>
      </w:r>
      <w:r w:rsidRPr="00A84B0B">
        <w:t xml:space="preserve">apacita </w:t>
      </w:r>
      <w:r>
        <w:t xml:space="preserve">tržního místa je stanovena na </w:t>
      </w:r>
      <w:r w:rsidR="00047C50">
        <w:t>1</w:t>
      </w:r>
      <w:r>
        <w:t xml:space="preserve"> stojící vozidl</w:t>
      </w:r>
      <w:r w:rsidR="00047C50">
        <w:t>o</w:t>
      </w:r>
      <w:r>
        <w:t xml:space="preserve"> (=prodejní míst</w:t>
      </w:r>
      <w:r w:rsidR="00047C50">
        <w:t>o</w:t>
      </w:r>
      <w:r>
        <w:t xml:space="preserve">), </w:t>
      </w:r>
      <w:r w:rsidRPr="00B852BE">
        <w:t xml:space="preserve">z </w:t>
      </w:r>
      <w:r w:rsidR="00047C50">
        <w:t>něhož</w:t>
      </w:r>
      <w:r>
        <w:t xml:space="preserve">/v </w:t>
      </w:r>
      <w:r w:rsidR="00047C50">
        <w:t>němž</w:t>
      </w:r>
      <w:r w:rsidRPr="00B852BE">
        <w:t xml:space="preserve"> se uskutečňuje nabídka, prodej zboží či poskytování služeb</w:t>
      </w:r>
    </w:p>
    <w:p w14:paraId="5AAA52CC" w14:textId="6AAD78BE" w:rsidR="00B852BE" w:rsidRDefault="00050849" w:rsidP="00050849">
      <w:pPr>
        <w:pStyle w:val="Odstavecseseznamem"/>
        <w:ind w:left="709"/>
        <w:jc w:val="center"/>
      </w:pPr>
      <w:r w:rsidRPr="00050849">
        <w:rPr>
          <w:noProof/>
          <w:lang w:eastAsia="cs-CZ"/>
        </w:rPr>
        <w:drawing>
          <wp:inline distT="0" distB="0" distL="0" distR="0" wp14:anchorId="11D645EC" wp14:editId="64452056">
            <wp:extent cx="4197566" cy="217181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7566" cy="21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FBB9" w14:textId="093AA096" w:rsidR="00620867" w:rsidRDefault="00620867" w:rsidP="00050849">
      <w:pPr>
        <w:pStyle w:val="Odstavecseseznamem"/>
        <w:ind w:left="709"/>
        <w:jc w:val="center"/>
      </w:pPr>
    </w:p>
    <w:p w14:paraId="2EFC33F6" w14:textId="6C9FB0E0" w:rsidR="00620867" w:rsidRDefault="00620867" w:rsidP="00620867">
      <w:pPr>
        <w:pStyle w:val="Odstavecseseznamem"/>
        <w:numPr>
          <w:ilvl w:val="0"/>
          <w:numId w:val="18"/>
        </w:numPr>
      </w:pPr>
      <w:r w:rsidRPr="00620867">
        <w:t xml:space="preserve">u hasičské zbrojnice na vyhrazené části pozemku </w:t>
      </w:r>
      <w:proofErr w:type="spellStart"/>
      <w:r w:rsidRPr="00620867">
        <w:t>parc</w:t>
      </w:r>
      <w:proofErr w:type="spellEnd"/>
      <w:r w:rsidRPr="00620867">
        <w:t xml:space="preserve">. č. 571/1 v k. </w:t>
      </w:r>
      <w:proofErr w:type="spellStart"/>
      <w:r w:rsidRPr="00620867">
        <w:t>ú.</w:t>
      </w:r>
      <w:proofErr w:type="spellEnd"/>
      <w:r w:rsidRPr="00620867">
        <w:t xml:space="preserve"> Mokrá u Brna</w:t>
      </w:r>
      <w:r>
        <w:t>:</w:t>
      </w:r>
    </w:p>
    <w:p w14:paraId="1C623345" w14:textId="77777777" w:rsidR="00620867" w:rsidRDefault="00620867" w:rsidP="00620867">
      <w:pPr>
        <w:pStyle w:val="Odstavecseseznamem"/>
        <w:numPr>
          <w:ilvl w:val="1"/>
          <w:numId w:val="19"/>
        </w:numPr>
      </w:pPr>
      <w:r w:rsidRPr="00A84B0B">
        <w:t>o výměře</w:t>
      </w:r>
      <w:r>
        <w:t xml:space="preserve"> cca</w:t>
      </w:r>
      <w:r w:rsidRPr="00A84B0B">
        <w:t xml:space="preserve"> </w:t>
      </w:r>
      <w:r>
        <w:t>20 m</w:t>
      </w:r>
      <w:r w:rsidRPr="00A84B0B">
        <w:rPr>
          <w:vertAlign w:val="superscript"/>
        </w:rPr>
        <w:t>2</w:t>
      </w:r>
    </w:p>
    <w:p w14:paraId="7E559BCE" w14:textId="601A806B" w:rsidR="00620867" w:rsidRDefault="00620867" w:rsidP="00620867">
      <w:pPr>
        <w:pStyle w:val="Odstavecseseznamem"/>
        <w:numPr>
          <w:ilvl w:val="1"/>
          <w:numId w:val="19"/>
        </w:numPr>
      </w:pPr>
      <w:r>
        <w:t>k</w:t>
      </w:r>
      <w:r w:rsidRPr="00A84B0B">
        <w:t xml:space="preserve">apacita </w:t>
      </w:r>
      <w:r>
        <w:t>tržního místa je stanovena na 1 prodejní místo</w:t>
      </w:r>
    </w:p>
    <w:p w14:paraId="35472174" w14:textId="55A38CA3" w:rsidR="00620867" w:rsidRDefault="000474A6" w:rsidP="00620867">
      <w:pPr>
        <w:pStyle w:val="Odstavecseseznamem"/>
        <w:ind w:left="709"/>
        <w:jc w:val="center"/>
      </w:pPr>
      <w:r w:rsidRPr="000474A6">
        <w:rPr>
          <w:noProof/>
          <w:lang w:eastAsia="cs-CZ"/>
        </w:rPr>
        <w:drawing>
          <wp:inline distT="0" distB="0" distL="0" distR="0" wp14:anchorId="7E57321C" wp14:editId="722A67C3">
            <wp:extent cx="4686541" cy="268618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6541" cy="26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B1D1C" w14:textId="77777777" w:rsidR="00620867" w:rsidRDefault="00620867" w:rsidP="00620867">
      <w:pPr>
        <w:pStyle w:val="Odstavecseseznamem"/>
        <w:ind w:left="709"/>
        <w:jc w:val="center"/>
      </w:pPr>
    </w:p>
    <w:p w14:paraId="292F3EFC" w14:textId="77777777" w:rsidR="00620867" w:rsidRDefault="00620867" w:rsidP="00050849">
      <w:pPr>
        <w:pStyle w:val="Odstavecseseznamem"/>
        <w:ind w:left="709"/>
        <w:jc w:val="center"/>
      </w:pPr>
    </w:p>
    <w:p w14:paraId="66297E33" w14:textId="13CD310D" w:rsidR="00953127" w:rsidRDefault="00953127" w:rsidP="00953127">
      <w:pPr>
        <w:jc w:val="center"/>
      </w:pPr>
    </w:p>
    <w:p w14:paraId="41DF8628" w14:textId="77777777" w:rsidR="00953127" w:rsidRDefault="00953127" w:rsidP="00953127"/>
    <w:p w14:paraId="2DDD7570" w14:textId="77777777" w:rsidR="00A84B0B" w:rsidRPr="00FD7210" w:rsidRDefault="00A84B0B" w:rsidP="00A84B0B">
      <w:pPr>
        <w:pStyle w:val="Odstavecseseznamem"/>
        <w:ind w:left="1440"/>
      </w:pPr>
    </w:p>
    <w:sectPr w:rsidR="00A84B0B" w:rsidRPr="00FD7210" w:rsidSect="001F2A33">
      <w:headerReference w:type="default" r:id="rId14"/>
      <w:footerReference w:type="default" r:id="rId15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6C01C" w14:textId="77777777" w:rsidR="00AE12CE" w:rsidRDefault="00AE12CE" w:rsidP="00737C59">
      <w:pPr>
        <w:spacing w:after="0" w:line="240" w:lineRule="auto"/>
      </w:pPr>
      <w:r>
        <w:separator/>
      </w:r>
    </w:p>
  </w:endnote>
  <w:endnote w:type="continuationSeparator" w:id="0">
    <w:p w14:paraId="0CAF8E4A" w14:textId="77777777" w:rsidR="00AE12CE" w:rsidRDefault="00AE12CE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0B752CC4" w:rsidR="00050849" w:rsidRDefault="00050849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050849" w:rsidRPr="00930270" w:rsidRDefault="00050849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050849" w:rsidRPr="00930270" w:rsidRDefault="00050849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 xml:space="preserve">  Telefon: 544 226 205  </w:t>
    </w:r>
    <w:r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Pr="00930270">
      <w:rPr>
        <w:rFonts w:asciiTheme="minorHAnsi" w:hAnsiTheme="minorHAnsi" w:cstheme="minorHAnsi"/>
        <w:sz w:val="18"/>
        <w:szCs w:val="18"/>
      </w:rPr>
      <w:t>obec@mokra-horakov.cz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>
      <w:rPr>
        <w:rFonts w:asciiTheme="minorHAnsi" w:hAnsiTheme="minorHAnsi" w:cstheme="minorHAnsi"/>
        <w:sz w:val="18"/>
        <w:szCs w:val="18"/>
      </w:rPr>
      <w:t>D</w:t>
    </w:r>
    <w:r w:rsidRPr="00C10BE6">
      <w:rPr>
        <w:rFonts w:asciiTheme="minorHAnsi" w:hAnsiTheme="minorHAnsi" w:cstheme="minorHAnsi"/>
        <w:sz w:val="18"/>
        <w:szCs w:val="18"/>
      </w:rPr>
      <w:t>atová schránka: i3aa9be</w:t>
    </w:r>
    <w:r>
      <w:rPr>
        <w:rFonts w:asciiTheme="minorHAnsi" w:hAnsiTheme="minorHAnsi" w:cstheme="minorHAnsi"/>
        <w:sz w:val="18"/>
        <w:szCs w:val="18"/>
      </w:rPr>
      <w:tab/>
    </w:r>
    <w:r w:rsidRPr="005B5B03">
      <w:rPr>
        <w:rFonts w:asciiTheme="minorHAnsi" w:hAnsiTheme="minorHAnsi" w:cstheme="minorHAnsi"/>
        <w:sz w:val="18"/>
        <w:szCs w:val="18"/>
      </w:rPr>
      <w:t xml:space="preserve">Stránka </w: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BD7E1C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BD7E1C">
      <w:rPr>
        <w:rFonts w:asciiTheme="minorHAnsi" w:hAnsiTheme="minorHAnsi" w:cstheme="minorHAnsi"/>
        <w:b/>
        <w:bCs/>
        <w:noProof/>
        <w:sz w:val="18"/>
        <w:szCs w:val="18"/>
      </w:rPr>
      <w:t>6</w:t>
    </w:r>
    <w:r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FD775" w14:textId="77777777" w:rsidR="00AE12CE" w:rsidRDefault="00AE12CE" w:rsidP="00737C59">
      <w:pPr>
        <w:spacing w:after="0" w:line="240" w:lineRule="auto"/>
      </w:pPr>
      <w:r>
        <w:separator/>
      </w:r>
    </w:p>
  </w:footnote>
  <w:footnote w:type="continuationSeparator" w:id="0">
    <w:p w14:paraId="069E1DEA" w14:textId="77777777" w:rsidR="00AE12CE" w:rsidRDefault="00AE12CE" w:rsidP="00737C59">
      <w:pPr>
        <w:spacing w:after="0" w:line="240" w:lineRule="auto"/>
      </w:pPr>
      <w:r>
        <w:continuationSeparator/>
      </w:r>
    </w:p>
  </w:footnote>
  <w:footnote w:id="1">
    <w:p w14:paraId="7442A69B" w14:textId="1DA15F90" w:rsidR="00050849" w:rsidRPr="006F6C45" w:rsidRDefault="00050849">
      <w:pPr>
        <w:pStyle w:val="Textpoznpodarou"/>
        <w:rPr>
          <w:sz w:val="18"/>
        </w:rPr>
      </w:pPr>
      <w:r w:rsidRPr="006F6C45">
        <w:rPr>
          <w:rStyle w:val="Znakapoznpodarou"/>
          <w:sz w:val="18"/>
        </w:rPr>
        <w:footnoteRef/>
      </w:r>
      <w:r w:rsidRPr="006F6C45">
        <w:rPr>
          <w:sz w:val="18"/>
        </w:rPr>
        <w:t xml:space="preserve"> Zákon č. 283/2021 Sb., stavební zákon, ve znění pozdějších předpisů</w:t>
      </w:r>
    </w:p>
  </w:footnote>
  <w:footnote w:id="2">
    <w:p w14:paraId="5F3C2486" w14:textId="10D2CDBE" w:rsidR="00050849" w:rsidRPr="007E675D" w:rsidRDefault="00050849">
      <w:pPr>
        <w:pStyle w:val="Textpoznpodarou"/>
        <w:rPr>
          <w:sz w:val="18"/>
          <w:szCs w:val="18"/>
        </w:rPr>
      </w:pPr>
      <w:r w:rsidRPr="007E675D">
        <w:rPr>
          <w:rStyle w:val="Znakapoznpodarou"/>
          <w:sz w:val="18"/>
          <w:szCs w:val="18"/>
        </w:rPr>
        <w:footnoteRef/>
      </w:r>
      <w:r w:rsidRPr="007E675D">
        <w:rPr>
          <w:sz w:val="18"/>
          <w:szCs w:val="18"/>
        </w:rPr>
        <w:t xml:space="preserve"> Zákon č. 283/2021 Sb., stavební zákon, ve znění pozdějších předpisů</w:t>
      </w:r>
    </w:p>
  </w:footnote>
  <w:footnote w:id="3">
    <w:p w14:paraId="12D53280" w14:textId="5D1E737A" w:rsidR="00050849" w:rsidRPr="00FE711F" w:rsidRDefault="00050849" w:rsidP="00F92DD8">
      <w:pPr>
        <w:pStyle w:val="Textpoznpodarou"/>
        <w:jc w:val="both"/>
        <w:rPr>
          <w:sz w:val="18"/>
          <w:szCs w:val="18"/>
        </w:rPr>
      </w:pPr>
      <w:r w:rsidRPr="00FE711F">
        <w:rPr>
          <w:rStyle w:val="Znakapoznpodarou"/>
          <w:sz w:val="18"/>
          <w:szCs w:val="18"/>
        </w:rPr>
        <w:footnoteRef/>
      </w:r>
      <w:r w:rsidRPr="00FE711F">
        <w:rPr>
          <w:sz w:val="18"/>
          <w:szCs w:val="18"/>
        </w:rPr>
        <w:t xml:space="preserve"> dle zákona č. 283/2021 Sb., stavební zákon, ve znění pozdějších předpisů</w:t>
      </w:r>
    </w:p>
  </w:footnote>
  <w:footnote w:id="4">
    <w:p w14:paraId="421B3BD9" w14:textId="6E2BBDD6" w:rsidR="00050849" w:rsidRPr="00954129" w:rsidRDefault="00050849" w:rsidP="00F92DD8">
      <w:pPr>
        <w:pStyle w:val="Textpoznpodarou"/>
        <w:jc w:val="both"/>
        <w:rPr>
          <w:sz w:val="18"/>
        </w:rPr>
      </w:pPr>
      <w:r w:rsidRPr="00954129">
        <w:rPr>
          <w:rStyle w:val="Znakapoznpodarou"/>
          <w:sz w:val="18"/>
        </w:rPr>
        <w:footnoteRef/>
      </w:r>
      <w:r w:rsidRPr="00954129">
        <w:rPr>
          <w:sz w:val="18"/>
        </w:rPr>
        <w:t xml:space="preserve"> </w:t>
      </w:r>
      <w:r>
        <w:rPr>
          <w:sz w:val="18"/>
        </w:rPr>
        <w:t>n</w:t>
      </w:r>
      <w:r w:rsidRPr="00954129">
        <w:rPr>
          <w:sz w:val="18"/>
        </w:rPr>
        <w:t>apř. zákona č. 455/1991 Sb., o živnostenském podnikání (živnostenský zákon), ve znění pozdějších předpisů</w:t>
      </w:r>
    </w:p>
  </w:footnote>
  <w:footnote w:id="5">
    <w:p w14:paraId="5D95F1F7" w14:textId="43A01791" w:rsidR="00050849" w:rsidRPr="00FB7B38" w:rsidRDefault="00050849" w:rsidP="00F92DD8">
      <w:pPr>
        <w:pStyle w:val="Textpoznpodarou"/>
        <w:jc w:val="both"/>
        <w:rPr>
          <w:sz w:val="18"/>
        </w:rPr>
      </w:pPr>
      <w:r w:rsidRPr="00FB7B38">
        <w:rPr>
          <w:rStyle w:val="Znakapoznpodarou"/>
          <w:sz w:val="18"/>
        </w:rPr>
        <w:footnoteRef/>
      </w:r>
      <w:r w:rsidRPr="00FB7B38">
        <w:rPr>
          <w:sz w:val="18"/>
        </w:rPr>
        <w:t xml:space="preserve"> </w:t>
      </w:r>
      <w:r>
        <w:rPr>
          <w:sz w:val="18"/>
        </w:rPr>
        <w:t>n</w:t>
      </w:r>
      <w:r w:rsidRPr="00FB7B38">
        <w:rPr>
          <w:sz w:val="18"/>
        </w:rPr>
        <w:t xml:space="preserve">apř. zákon č. 110/1997 Sb., o potravinách a tabákových výrobcích a o změně a doplnění některých souvisejících zákonů, ve znění pozdějších předpisů, zákon č. 166/1999 Sb., </w:t>
      </w:r>
      <w:r>
        <w:rPr>
          <w:sz w:val="18"/>
        </w:rPr>
        <w:t>veterinární zákon</w:t>
      </w:r>
      <w:r w:rsidRPr="00FB7B38">
        <w:rPr>
          <w:sz w:val="18"/>
        </w:rPr>
        <w:t>, ve znění pozdějších zák</w:t>
      </w:r>
      <w:r>
        <w:rPr>
          <w:sz w:val="18"/>
        </w:rPr>
        <w:t xml:space="preserve">onů, vyhláška č. 289/2007 Sb., </w:t>
      </w:r>
      <w:r w:rsidRPr="00FB7B38">
        <w:rPr>
          <w:sz w:val="18"/>
        </w:rPr>
        <w:t>o</w:t>
      </w:r>
      <w:r w:rsidR="00F92DD8">
        <w:rPr>
          <w:sz w:val="18"/>
        </w:rPr>
        <w:t> </w:t>
      </w:r>
      <w:r w:rsidRPr="00FB7B38">
        <w:rPr>
          <w:sz w:val="18"/>
        </w:rPr>
        <w:t>veterinárních a hygienických požadavcích na živočišné produkty, ve znění pozdějších předpisů</w:t>
      </w:r>
      <w:r>
        <w:rPr>
          <w:sz w:val="18"/>
        </w:rPr>
        <w:t xml:space="preserve"> apod.</w:t>
      </w:r>
    </w:p>
  </w:footnote>
  <w:footnote w:id="6">
    <w:p w14:paraId="7139237A" w14:textId="722A7011" w:rsidR="00050849" w:rsidRPr="009227AC" w:rsidRDefault="00050849">
      <w:pPr>
        <w:pStyle w:val="Textpoznpodarou"/>
        <w:rPr>
          <w:sz w:val="18"/>
        </w:rPr>
      </w:pPr>
      <w:r w:rsidRPr="009227AC">
        <w:rPr>
          <w:rStyle w:val="Znakapoznpodarou"/>
          <w:sz w:val="18"/>
        </w:rPr>
        <w:footnoteRef/>
      </w:r>
      <w:r w:rsidRPr="009227AC">
        <w:rPr>
          <w:sz w:val="18"/>
        </w:rPr>
        <w:t xml:space="preserve"> </w:t>
      </w:r>
      <w:r>
        <w:rPr>
          <w:sz w:val="18"/>
        </w:rPr>
        <w:t>n</w:t>
      </w:r>
      <w:r w:rsidRPr="009227AC">
        <w:rPr>
          <w:sz w:val="18"/>
        </w:rPr>
        <w:t>apř. o nájmu, výpůjčce apod.</w:t>
      </w:r>
    </w:p>
  </w:footnote>
  <w:footnote w:id="7">
    <w:p w14:paraId="1112B357" w14:textId="1A802294" w:rsidR="00050849" w:rsidRPr="00AB05EF" w:rsidRDefault="00050849">
      <w:pPr>
        <w:pStyle w:val="Textpoznpodarou"/>
        <w:rPr>
          <w:sz w:val="18"/>
        </w:rPr>
      </w:pPr>
      <w:r w:rsidRPr="00AB05EF">
        <w:rPr>
          <w:rStyle w:val="Znakapoznpodarou"/>
          <w:sz w:val="18"/>
        </w:rPr>
        <w:footnoteRef/>
      </w:r>
      <w:r w:rsidRPr="00AB05EF">
        <w:rPr>
          <w:sz w:val="18"/>
        </w:rPr>
        <w:t xml:space="preserve"> dle zákona č. 117</w:t>
      </w:r>
      <w:r>
        <w:rPr>
          <w:sz w:val="18"/>
        </w:rPr>
        <w:t>/2001 Sb., o veřejných sbírkách</w:t>
      </w:r>
      <w:r w:rsidRPr="00AB05EF">
        <w:rPr>
          <w:sz w:val="18"/>
        </w:rPr>
        <w:t>, ve znění pozdějších předpisů</w:t>
      </w:r>
    </w:p>
  </w:footnote>
  <w:footnote w:id="8">
    <w:p w14:paraId="60B0448C" w14:textId="44830E6B" w:rsidR="00050849" w:rsidRPr="006A7FA3" w:rsidRDefault="00050849">
      <w:pPr>
        <w:pStyle w:val="Textpoznpodarou"/>
        <w:rPr>
          <w:sz w:val="18"/>
        </w:rPr>
      </w:pPr>
      <w:r w:rsidRPr="006A7FA3">
        <w:rPr>
          <w:rStyle w:val="Znakapoznpodarou"/>
          <w:sz w:val="18"/>
        </w:rPr>
        <w:footnoteRef/>
      </w:r>
      <w:r w:rsidRPr="006A7FA3">
        <w:rPr>
          <w:sz w:val="18"/>
        </w:rPr>
        <w:t xml:space="preserve"> např. zákon č. 553/1991 Sb., o obecní policii, ve znění pozdějších předpisů, zákon č. 455/1991 Sb., o živnostenském podnikání, ve znění pozdějších předpisů, </w:t>
      </w:r>
      <w:r>
        <w:rPr>
          <w:sz w:val="18"/>
        </w:rPr>
        <w:t>aj.</w:t>
      </w:r>
    </w:p>
  </w:footnote>
  <w:footnote w:id="9">
    <w:p w14:paraId="74ADFEE6" w14:textId="77777777" w:rsidR="00050849" w:rsidRDefault="00050849" w:rsidP="00377F0E">
      <w:pPr>
        <w:pStyle w:val="Textpoznpodarou"/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zákon č. 251/2016 Sb., o některých přestupcích, ve znění pozdějších předpisů</w:t>
      </w:r>
    </w:p>
  </w:footnote>
  <w:footnote w:id="10">
    <w:p w14:paraId="04EB6FB7" w14:textId="6CC99C24" w:rsidR="00050849" w:rsidRDefault="00050849">
      <w:pPr>
        <w:pStyle w:val="Textpoznpodarou"/>
      </w:pPr>
      <w:r w:rsidRPr="004733CE">
        <w:rPr>
          <w:rStyle w:val="Znakapoznpodarou"/>
          <w:sz w:val="18"/>
        </w:rPr>
        <w:footnoteRef/>
      </w:r>
      <w:r w:rsidRPr="004733CE">
        <w:rPr>
          <w:sz w:val="18"/>
        </w:rPr>
        <w:t xml:space="preserve"> </w:t>
      </w:r>
      <w:r>
        <w:rPr>
          <w:sz w:val="18"/>
        </w:rPr>
        <w:t xml:space="preserve">např. </w:t>
      </w:r>
      <w:r w:rsidRPr="004733CE">
        <w:rPr>
          <w:sz w:val="18"/>
        </w:rPr>
        <w:t>o</w:t>
      </w:r>
      <w:r>
        <w:rPr>
          <w:sz w:val="18"/>
        </w:rPr>
        <w:t xml:space="preserve"> </w:t>
      </w:r>
      <w:r w:rsidRPr="005C56F1">
        <w:rPr>
          <w:sz w:val="18"/>
        </w:rPr>
        <w:t>místním poplatku za užívání veřejného prostranství</w:t>
      </w:r>
      <w:r>
        <w:rPr>
          <w:sz w:val="18"/>
        </w:rPr>
        <w:t xml:space="preserve">, o </w:t>
      </w:r>
      <w:r w:rsidRPr="00D4702B">
        <w:rPr>
          <w:sz w:val="18"/>
        </w:rPr>
        <w:t>regulaci provozování hazardních her</w:t>
      </w:r>
      <w:r>
        <w:rPr>
          <w:sz w:val="18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050849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050849" w:rsidRPr="00CD284A" w:rsidRDefault="00050849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050849" w:rsidRPr="001F2A33" w:rsidRDefault="00050849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4CC8444B" w:rsidR="00050849" w:rsidRPr="001F2A33" w:rsidRDefault="00050849" w:rsidP="00040B66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Nařízení obce</w:t>
          </w:r>
        </w:p>
      </w:tc>
    </w:tr>
  </w:tbl>
  <w:p w14:paraId="7A312B1D" w14:textId="235F8C8A" w:rsidR="00050849" w:rsidRDefault="00050849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4C8D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772D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921B8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4726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E18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F72A1"/>
    <w:multiLevelType w:val="hybridMultilevel"/>
    <w:tmpl w:val="20CCB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D570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C58D8"/>
    <w:multiLevelType w:val="hybridMultilevel"/>
    <w:tmpl w:val="2C4223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B76900"/>
    <w:multiLevelType w:val="hybridMultilevel"/>
    <w:tmpl w:val="DBAA9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7"/>
  </w:num>
  <w:num w:numId="5">
    <w:abstractNumId w:val="13"/>
  </w:num>
  <w:num w:numId="6">
    <w:abstractNumId w:val="1"/>
  </w:num>
  <w:num w:numId="7">
    <w:abstractNumId w:val="9"/>
  </w:num>
  <w:num w:numId="8">
    <w:abstractNumId w:val="2"/>
  </w:num>
  <w:num w:numId="9">
    <w:abstractNumId w:val="16"/>
  </w:num>
  <w:num w:numId="10">
    <w:abstractNumId w:val="14"/>
  </w:num>
  <w:num w:numId="11">
    <w:abstractNumId w:val="8"/>
  </w:num>
  <w:num w:numId="12">
    <w:abstractNumId w:val="15"/>
  </w:num>
  <w:num w:numId="13">
    <w:abstractNumId w:val="4"/>
  </w:num>
  <w:num w:numId="14">
    <w:abstractNumId w:val="12"/>
  </w:num>
  <w:num w:numId="15">
    <w:abstractNumId w:val="5"/>
  </w:num>
  <w:num w:numId="16">
    <w:abstractNumId w:val="0"/>
  </w:num>
  <w:num w:numId="17">
    <w:abstractNumId w:val="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31CB3"/>
    <w:rsid w:val="00031D89"/>
    <w:rsid w:val="00040B66"/>
    <w:rsid w:val="000411F9"/>
    <w:rsid w:val="000474A6"/>
    <w:rsid w:val="00047503"/>
    <w:rsid w:val="00047C50"/>
    <w:rsid w:val="00050849"/>
    <w:rsid w:val="00066350"/>
    <w:rsid w:val="00066872"/>
    <w:rsid w:val="000A66B2"/>
    <w:rsid w:val="000B48BB"/>
    <w:rsid w:val="000E7437"/>
    <w:rsid w:val="00132507"/>
    <w:rsid w:val="001368E1"/>
    <w:rsid w:val="00143A06"/>
    <w:rsid w:val="001472EC"/>
    <w:rsid w:val="00186704"/>
    <w:rsid w:val="0019256A"/>
    <w:rsid w:val="001A6B16"/>
    <w:rsid w:val="001F2A33"/>
    <w:rsid w:val="002057CA"/>
    <w:rsid w:val="002112D7"/>
    <w:rsid w:val="002177A3"/>
    <w:rsid w:val="0025154F"/>
    <w:rsid w:val="002602B0"/>
    <w:rsid w:val="00266A00"/>
    <w:rsid w:val="00267530"/>
    <w:rsid w:val="002971C7"/>
    <w:rsid w:val="002A6B05"/>
    <w:rsid w:val="002B566A"/>
    <w:rsid w:val="002C6938"/>
    <w:rsid w:val="002C7951"/>
    <w:rsid w:val="002F003E"/>
    <w:rsid w:val="002F1B23"/>
    <w:rsid w:val="00305DB7"/>
    <w:rsid w:val="00310539"/>
    <w:rsid w:val="00322C48"/>
    <w:rsid w:val="00362520"/>
    <w:rsid w:val="0037059D"/>
    <w:rsid w:val="003736EC"/>
    <w:rsid w:val="00377F0E"/>
    <w:rsid w:val="00382441"/>
    <w:rsid w:val="00393B26"/>
    <w:rsid w:val="003D718A"/>
    <w:rsid w:val="003E2D7B"/>
    <w:rsid w:val="003F70CB"/>
    <w:rsid w:val="0041575C"/>
    <w:rsid w:val="004179BF"/>
    <w:rsid w:val="00430523"/>
    <w:rsid w:val="004539D7"/>
    <w:rsid w:val="00455BD8"/>
    <w:rsid w:val="004622A0"/>
    <w:rsid w:val="004733CE"/>
    <w:rsid w:val="00496E25"/>
    <w:rsid w:val="004A079A"/>
    <w:rsid w:val="004A3C35"/>
    <w:rsid w:val="004B31CD"/>
    <w:rsid w:val="004E5EEA"/>
    <w:rsid w:val="004F1DF3"/>
    <w:rsid w:val="00507CAB"/>
    <w:rsid w:val="00565349"/>
    <w:rsid w:val="005756A3"/>
    <w:rsid w:val="005A302E"/>
    <w:rsid w:val="005A51C1"/>
    <w:rsid w:val="005B5B03"/>
    <w:rsid w:val="005C56F1"/>
    <w:rsid w:val="005C78CE"/>
    <w:rsid w:val="00620367"/>
    <w:rsid w:val="00620867"/>
    <w:rsid w:val="006312F1"/>
    <w:rsid w:val="00645307"/>
    <w:rsid w:val="006810E3"/>
    <w:rsid w:val="006A053D"/>
    <w:rsid w:val="006A3B0F"/>
    <w:rsid w:val="006A7FA3"/>
    <w:rsid w:val="006B7DA3"/>
    <w:rsid w:val="006D6D7B"/>
    <w:rsid w:val="006F0638"/>
    <w:rsid w:val="006F6C45"/>
    <w:rsid w:val="0070547F"/>
    <w:rsid w:val="00707423"/>
    <w:rsid w:val="0071237B"/>
    <w:rsid w:val="0073614D"/>
    <w:rsid w:val="00737C59"/>
    <w:rsid w:val="00740BD8"/>
    <w:rsid w:val="007632B0"/>
    <w:rsid w:val="00773574"/>
    <w:rsid w:val="007E675D"/>
    <w:rsid w:val="007F6904"/>
    <w:rsid w:val="00820A0D"/>
    <w:rsid w:val="00853BEB"/>
    <w:rsid w:val="0086698F"/>
    <w:rsid w:val="008843D7"/>
    <w:rsid w:val="008843F7"/>
    <w:rsid w:val="00894BA4"/>
    <w:rsid w:val="008A3E42"/>
    <w:rsid w:val="008A7A78"/>
    <w:rsid w:val="008E30E6"/>
    <w:rsid w:val="008E53D9"/>
    <w:rsid w:val="009078E4"/>
    <w:rsid w:val="009163A1"/>
    <w:rsid w:val="00921007"/>
    <w:rsid w:val="009227AC"/>
    <w:rsid w:val="00930270"/>
    <w:rsid w:val="00931D99"/>
    <w:rsid w:val="00935906"/>
    <w:rsid w:val="00953127"/>
    <w:rsid w:val="00954129"/>
    <w:rsid w:val="00977249"/>
    <w:rsid w:val="009902E5"/>
    <w:rsid w:val="00994F22"/>
    <w:rsid w:val="009A15E0"/>
    <w:rsid w:val="009A7A54"/>
    <w:rsid w:val="009B33D5"/>
    <w:rsid w:val="009C1A1E"/>
    <w:rsid w:val="009E1B9A"/>
    <w:rsid w:val="009F2045"/>
    <w:rsid w:val="00A125F6"/>
    <w:rsid w:val="00A20904"/>
    <w:rsid w:val="00A24D28"/>
    <w:rsid w:val="00A32E12"/>
    <w:rsid w:val="00A35CAC"/>
    <w:rsid w:val="00A373ED"/>
    <w:rsid w:val="00A758B3"/>
    <w:rsid w:val="00A81E21"/>
    <w:rsid w:val="00A84B0B"/>
    <w:rsid w:val="00A933F6"/>
    <w:rsid w:val="00AB05EF"/>
    <w:rsid w:val="00AE12CE"/>
    <w:rsid w:val="00AE354E"/>
    <w:rsid w:val="00AF342C"/>
    <w:rsid w:val="00B0165D"/>
    <w:rsid w:val="00B2494D"/>
    <w:rsid w:val="00B34AB6"/>
    <w:rsid w:val="00B43F70"/>
    <w:rsid w:val="00B63D6E"/>
    <w:rsid w:val="00B652F9"/>
    <w:rsid w:val="00B852BE"/>
    <w:rsid w:val="00B94CD5"/>
    <w:rsid w:val="00B96232"/>
    <w:rsid w:val="00BA4FFC"/>
    <w:rsid w:val="00BB4093"/>
    <w:rsid w:val="00BD7E1C"/>
    <w:rsid w:val="00BE09EE"/>
    <w:rsid w:val="00C10BE6"/>
    <w:rsid w:val="00C439DB"/>
    <w:rsid w:val="00C43EFD"/>
    <w:rsid w:val="00C54231"/>
    <w:rsid w:val="00C80177"/>
    <w:rsid w:val="00C868EC"/>
    <w:rsid w:val="00C94611"/>
    <w:rsid w:val="00CC0155"/>
    <w:rsid w:val="00CC22C4"/>
    <w:rsid w:val="00CC55C5"/>
    <w:rsid w:val="00CD284A"/>
    <w:rsid w:val="00CE272B"/>
    <w:rsid w:val="00CF43FB"/>
    <w:rsid w:val="00D15397"/>
    <w:rsid w:val="00D2723D"/>
    <w:rsid w:val="00D4702B"/>
    <w:rsid w:val="00D62AAF"/>
    <w:rsid w:val="00D65F7A"/>
    <w:rsid w:val="00D76A78"/>
    <w:rsid w:val="00D86E6A"/>
    <w:rsid w:val="00D939B5"/>
    <w:rsid w:val="00DA49B0"/>
    <w:rsid w:val="00DB0DF3"/>
    <w:rsid w:val="00DB5F25"/>
    <w:rsid w:val="00DE2F11"/>
    <w:rsid w:val="00DE6B72"/>
    <w:rsid w:val="00E06631"/>
    <w:rsid w:val="00E12ED9"/>
    <w:rsid w:val="00E1431E"/>
    <w:rsid w:val="00E17C13"/>
    <w:rsid w:val="00E40F29"/>
    <w:rsid w:val="00E55A29"/>
    <w:rsid w:val="00E87CF5"/>
    <w:rsid w:val="00E904AE"/>
    <w:rsid w:val="00EA7ABD"/>
    <w:rsid w:val="00EB5FB4"/>
    <w:rsid w:val="00EB74AF"/>
    <w:rsid w:val="00EC25F4"/>
    <w:rsid w:val="00ED3613"/>
    <w:rsid w:val="00ED7658"/>
    <w:rsid w:val="00EE6825"/>
    <w:rsid w:val="00F51885"/>
    <w:rsid w:val="00F51F21"/>
    <w:rsid w:val="00F63427"/>
    <w:rsid w:val="00F76F1E"/>
    <w:rsid w:val="00F832FF"/>
    <w:rsid w:val="00F92DD8"/>
    <w:rsid w:val="00F94016"/>
    <w:rsid w:val="00FA124A"/>
    <w:rsid w:val="00FA212D"/>
    <w:rsid w:val="00FB5860"/>
    <w:rsid w:val="00FB7B38"/>
    <w:rsid w:val="00FC334A"/>
    <w:rsid w:val="00FD2102"/>
    <w:rsid w:val="00FD7210"/>
    <w:rsid w:val="00FE711F"/>
    <w:rsid w:val="00FF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0A236-AC35-4B7A-8EFF-38D76D3C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1</Pages>
  <Words>1218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73</cp:revision>
  <cp:lastPrinted>2023-10-23T13:38:00Z</cp:lastPrinted>
  <dcterms:created xsi:type="dcterms:W3CDTF">2023-10-23T11:05:00Z</dcterms:created>
  <dcterms:modified xsi:type="dcterms:W3CDTF">2024-12-27T11:29:00Z</dcterms:modified>
</cp:coreProperties>
</file>