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65F6" w14:textId="1F2E5F2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4670A">
        <w:rPr>
          <w:rFonts w:ascii="Arial" w:hAnsi="Arial" w:cs="Arial"/>
          <w:b/>
        </w:rPr>
        <w:t>Pertoltice</w:t>
      </w:r>
    </w:p>
    <w:p w14:paraId="35C54225" w14:textId="4E4572E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4670A">
        <w:rPr>
          <w:rFonts w:ascii="Arial" w:hAnsi="Arial" w:cs="Arial"/>
          <w:b/>
        </w:rPr>
        <w:t>Pertoltice</w:t>
      </w:r>
    </w:p>
    <w:p w14:paraId="5955E44E" w14:textId="77777777" w:rsidR="00B4670A" w:rsidRPr="002E0EAD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4569FB9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4670A">
        <w:rPr>
          <w:rFonts w:ascii="Arial" w:hAnsi="Arial" w:cs="Arial"/>
          <w:b/>
        </w:rPr>
        <w:t>Pertoltice,</w:t>
      </w:r>
    </w:p>
    <w:p w14:paraId="3CCAE1CE" w14:textId="77777777" w:rsidR="00B4670A" w:rsidRDefault="00B4670A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obecně závazná vyhláška obce Pertoltice č. 1/2022,</w:t>
      </w:r>
    </w:p>
    <w:p w14:paraId="40936D6B" w14:textId="50A09D99" w:rsidR="008D6906" w:rsidRPr="002E0EAD" w:rsidRDefault="00B4670A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2D96CD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32A066" w14:textId="16F8AA04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4670A">
        <w:rPr>
          <w:rFonts w:ascii="Arial" w:hAnsi="Arial" w:cs="Arial"/>
          <w:b w:val="0"/>
          <w:sz w:val="22"/>
          <w:szCs w:val="22"/>
        </w:rPr>
        <w:t xml:space="preserve">Pertoltice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C7BE4">
        <w:rPr>
          <w:rFonts w:ascii="Arial" w:hAnsi="Arial" w:cs="Arial"/>
          <w:b w:val="0"/>
          <w:sz w:val="22"/>
          <w:szCs w:val="22"/>
        </w:rPr>
        <w:t>23. 2. 2023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C7BE4">
        <w:rPr>
          <w:rFonts w:ascii="Arial" w:hAnsi="Arial" w:cs="Arial"/>
          <w:b w:val="0"/>
          <w:sz w:val="22"/>
          <w:szCs w:val="22"/>
        </w:rPr>
        <w:t>4/2023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</w:t>
      </w:r>
      <w:r w:rsidR="00A9514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A9514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A9514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23B795" w14:textId="3FFE65B4" w:rsidR="00B4670A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38ADB92" w14:textId="77777777" w:rsidR="00B4670A" w:rsidRPr="002E0EAD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340266C" w14:textId="11E44A36" w:rsidR="00131160" w:rsidRDefault="00131160" w:rsidP="00B4670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D233CF3" w14:textId="1BE5F093" w:rsidR="00A95145" w:rsidRDefault="00A95145" w:rsidP="00A95145">
      <w:pPr>
        <w:pStyle w:val="slalnk"/>
        <w:spacing w:before="0" w:after="0"/>
        <w:jc w:val="left"/>
        <w:rPr>
          <w:rFonts w:ascii="Arial" w:hAnsi="Arial" w:cs="Arial"/>
        </w:rPr>
      </w:pPr>
    </w:p>
    <w:p w14:paraId="5F4AF704" w14:textId="45013C31" w:rsidR="00A95145" w:rsidRPr="00A95145" w:rsidRDefault="00A95145" w:rsidP="00A95145">
      <w:pPr>
        <w:pStyle w:val="slalnk"/>
        <w:spacing w:before="0" w:after="0"/>
        <w:jc w:val="left"/>
        <w:rPr>
          <w:b w:val="0"/>
          <w:bCs w:val="0"/>
          <w:sz w:val="22"/>
          <w:szCs w:val="22"/>
        </w:rPr>
      </w:pPr>
      <w:r w:rsidRPr="00A95145">
        <w:rPr>
          <w:rFonts w:ascii="Arial" w:hAnsi="Arial" w:cs="Arial"/>
          <w:b w:val="0"/>
          <w:bCs w:val="0"/>
          <w:sz w:val="22"/>
          <w:szCs w:val="22"/>
        </w:rPr>
        <w:t xml:space="preserve">Obecně závazná vyhláška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obce Pertoltice </w:t>
      </w:r>
      <w:r w:rsidRPr="00A95145">
        <w:rPr>
          <w:rFonts w:ascii="Arial" w:hAnsi="Arial" w:cs="Arial"/>
          <w:b w:val="0"/>
          <w:bCs w:val="0"/>
          <w:sz w:val="22"/>
          <w:szCs w:val="22"/>
        </w:rPr>
        <w:t>č. 1/2022 se mění takto:</w:t>
      </w:r>
    </w:p>
    <w:p w14:paraId="4A4FE4FF" w14:textId="0F51DED5" w:rsidR="00B4670A" w:rsidRDefault="00B4670A" w:rsidP="00B4670A">
      <w:pPr>
        <w:pStyle w:val="slalnk"/>
        <w:spacing w:before="0" w:after="0"/>
        <w:jc w:val="left"/>
        <w:rPr>
          <w:rFonts w:ascii="Arial" w:hAnsi="Arial" w:cs="Arial"/>
        </w:rPr>
      </w:pPr>
    </w:p>
    <w:p w14:paraId="34365C4A" w14:textId="6A03B326" w:rsidR="00B4670A" w:rsidRPr="00A95145" w:rsidRDefault="00B4670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95145">
        <w:rPr>
          <w:rFonts w:ascii="Arial" w:hAnsi="Arial" w:cs="Arial"/>
          <w:b w:val="0"/>
          <w:bCs w:val="0"/>
          <w:sz w:val="22"/>
          <w:szCs w:val="22"/>
        </w:rPr>
        <w:t>Článek 6 odstavec 1 zní:</w:t>
      </w:r>
    </w:p>
    <w:p w14:paraId="52DE3904" w14:textId="42BEB7CB" w:rsidR="00B4670A" w:rsidRPr="00706E0D" w:rsidRDefault="00B4670A" w:rsidP="00930574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6E0D">
        <w:rPr>
          <w:rFonts w:ascii="Arial" w:hAnsi="Arial" w:cs="Arial"/>
          <w:b w:val="0"/>
          <w:bCs w:val="0"/>
          <w:sz w:val="22"/>
          <w:szCs w:val="22"/>
        </w:rPr>
        <w:t>„Poplatek je splatný jednorázově, a to nejpozději do 31.</w:t>
      </w:r>
      <w:r w:rsidR="00A95145" w:rsidRPr="00706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706E0D">
        <w:rPr>
          <w:rFonts w:ascii="Arial" w:hAnsi="Arial" w:cs="Arial"/>
          <w:b w:val="0"/>
          <w:bCs w:val="0"/>
          <w:sz w:val="22"/>
          <w:szCs w:val="22"/>
        </w:rPr>
        <w:t xml:space="preserve">srpna příslušného kalendářního roku“.  </w:t>
      </w:r>
    </w:p>
    <w:p w14:paraId="57F01BAB" w14:textId="31625819" w:rsidR="00B4670A" w:rsidRDefault="00B4670A" w:rsidP="00930574">
      <w:pPr>
        <w:pStyle w:val="slalnk"/>
        <w:spacing w:before="0" w:after="0"/>
        <w:jc w:val="both"/>
        <w:rPr>
          <w:rFonts w:ascii="Arial" w:hAnsi="Arial" w:cs="Arial"/>
        </w:rPr>
      </w:pPr>
    </w:p>
    <w:p w14:paraId="24DA7CEB" w14:textId="77777777" w:rsidR="00B4670A" w:rsidRDefault="00B4670A" w:rsidP="00B4670A">
      <w:pPr>
        <w:pStyle w:val="slalnk"/>
        <w:spacing w:before="0" w:after="0"/>
        <w:jc w:val="left"/>
        <w:rPr>
          <w:rFonts w:ascii="Arial" w:hAnsi="Arial" w:cs="Arial"/>
        </w:rPr>
      </w:pPr>
    </w:p>
    <w:p w14:paraId="33183E4F" w14:textId="75B18A84" w:rsidR="00131160" w:rsidRDefault="00131160" w:rsidP="00B4670A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71BE7D5" w14:textId="77777777" w:rsidR="00B4670A" w:rsidRDefault="00B4670A" w:rsidP="00B4670A">
      <w:pPr>
        <w:pStyle w:val="slalnk"/>
        <w:spacing w:before="0" w:after="0"/>
        <w:rPr>
          <w:rFonts w:ascii="Arial" w:hAnsi="Arial" w:cs="Arial"/>
        </w:rPr>
      </w:pPr>
    </w:p>
    <w:p w14:paraId="2A1CCDFA" w14:textId="49E34923" w:rsidR="00AA6F21" w:rsidRDefault="00AA6F21" w:rsidP="00B4670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F79B2E9" w14:textId="77777777" w:rsidR="00930574" w:rsidRPr="00E836B1" w:rsidRDefault="00930574" w:rsidP="00B4670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E16AF5C" w14:textId="278BA55D" w:rsidR="008D6906" w:rsidRPr="002E0EAD" w:rsidRDefault="008D6906" w:rsidP="00B4670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6D43CB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2AA627" w14:textId="728464D2" w:rsidR="00131160" w:rsidRPr="00A95145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A95145">
        <w:rPr>
          <w:rFonts w:ascii="Arial" w:hAnsi="Arial" w:cs="Arial"/>
          <w:iCs/>
          <w:sz w:val="22"/>
          <w:szCs w:val="22"/>
        </w:rPr>
        <w:t xml:space="preserve">              Petr Chaloupka v.</w:t>
      </w:r>
      <w:r w:rsidR="00A95145">
        <w:rPr>
          <w:rFonts w:ascii="Arial" w:hAnsi="Arial" w:cs="Arial"/>
          <w:iCs/>
          <w:sz w:val="22"/>
          <w:szCs w:val="22"/>
        </w:rPr>
        <w:t xml:space="preserve"> </w:t>
      </w:r>
      <w:r w:rsidRPr="00A95145">
        <w:rPr>
          <w:rFonts w:ascii="Arial" w:hAnsi="Arial" w:cs="Arial"/>
          <w:iCs/>
          <w:sz w:val="22"/>
          <w:szCs w:val="22"/>
        </w:rPr>
        <w:t>r.                                                             Miroslav Vidlák v.</w:t>
      </w:r>
      <w:r w:rsidR="00A95145">
        <w:rPr>
          <w:rFonts w:ascii="Arial" w:hAnsi="Arial" w:cs="Arial"/>
          <w:iCs/>
          <w:sz w:val="22"/>
          <w:szCs w:val="22"/>
        </w:rPr>
        <w:t xml:space="preserve"> </w:t>
      </w:r>
      <w:r w:rsidRPr="00A95145">
        <w:rPr>
          <w:rFonts w:ascii="Arial" w:hAnsi="Arial" w:cs="Arial"/>
          <w:iCs/>
          <w:sz w:val="22"/>
          <w:szCs w:val="22"/>
        </w:rPr>
        <w:t>r.</w:t>
      </w:r>
    </w:p>
    <w:p w14:paraId="7A35064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0BC76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FEDDC6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2D9D1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EBDD" w14:textId="77777777" w:rsidR="00FE4481" w:rsidRDefault="00FE4481">
      <w:r>
        <w:separator/>
      </w:r>
    </w:p>
  </w:endnote>
  <w:endnote w:type="continuationSeparator" w:id="0">
    <w:p w14:paraId="5423BAD3" w14:textId="77777777" w:rsidR="00FE4481" w:rsidRDefault="00FE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D709" w14:textId="77777777" w:rsidR="00FE4481" w:rsidRDefault="00FE4481">
      <w:r>
        <w:separator/>
      </w:r>
    </w:p>
  </w:footnote>
  <w:footnote w:type="continuationSeparator" w:id="0">
    <w:p w14:paraId="39553DDB" w14:textId="77777777" w:rsidR="00FE4481" w:rsidRDefault="00FE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4071380">
    <w:abstractNumId w:val="15"/>
  </w:num>
  <w:num w:numId="2" w16cid:durableId="1158422883">
    <w:abstractNumId w:val="8"/>
  </w:num>
  <w:num w:numId="3" w16cid:durableId="813763181">
    <w:abstractNumId w:val="20"/>
  </w:num>
  <w:num w:numId="4" w16cid:durableId="1703900915">
    <w:abstractNumId w:val="9"/>
  </w:num>
  <w:num w:numId="5" w16cid:durableId="1489248489">
    <w:abstractNumId w:val="6"/>
  </w:num>
  <w:num w:numId="6" w16cid:durableId="1247688021">
    <w:abstractNumId w:val="27"/>
  </w:num>
  <w:num w:numId="7" w16cid:durableId="362488423">
    <w:abstractNumId w:val="12"/>
  </w:num>
  <w:num w:numId="8" w16cid:durableId="1061447653">
    <w:abstractNumId w:val="14"/>
  </w:num>
  <w:num w:numId="9" w16cid:durableId="1166290031">
    <w:abstractNumId w:val="11"/>
  </w:num>
  <w:num w:numId="10" w16cid:durableId="880899902">
    <w:abstractNumId w:val="0"/>
  </w:num>
  <w:num w:numId="11" w16cid:durableId="1671129830">
    <w:abstractNumId w:val="10"/>
  </w:num>
  <w:num w:numId="12" w16cid:durableId="722288443">
    <w:abstractNumId w:val="7"/>
  </w:num>
  <w:num w:numId="13" w16cid:durableId="344523136">
    <w:abstractNumId w:val="18"/>
  </w:num>
  <w:num w:numId="14" w16cid:durableId="1156072930">
    <w:abstractNumId w:val="26"/>
  </w:num>
  <w:num w:numId="15" w16cid:durableId="1617174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9421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506760">
    <w:abstractNumId w:val="23"/>
  </w:num>
  <w:num w:numId="18" w16cid:durableId="1320960168">
    <w:abstractNumId w:val="5"/>
  </w:num>
  <w:num w:numId="19" w16cid:durableId="459343485">
    <w:abstractNumId w:val="24"/>
  </w:num>
  <w:num w:numId="20" w16cid:durableId="1032417524">
    <w:abstractNumId w:val="16"/>
  </w:num>
  <w:num w:numId="21" w16cid:durableId="136454989">
    <w:abstractNumId w:val="21"/>
  </w:num>
  <w:num w:numId="22" w16cid:durableId="2054308345">
    <w:abstractNumId w:val="4"/>
  </w:num>
  <w:num w:numId="23" w16cid:durableId="125855928">
    <w:abstractNumId w:val="28"/>
  </w:num>
  <w:num w:numId="24" w16cid:durableId="236726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923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7481249">
    <w:abstractNumId w:val="1"/>
  </w:num>
  <w:num w:numId="27" w16cid:durableId="2123651299">
    <w:abstractNumId w:val="19"/>
  </w:num>
  <w:num w:numId="28" w16cid:durableId="437221639">
    <w:abstractNumId w:val="17"/>
  </w:num>
  <w:num w:numId="29" w16cid:durableId="1562592563">
    <w:abstractNumId w:val="2"/>
  </w:num>
  <w:num w:numId="30" w16cid:durableId="595984467">
    <w:abstractNumId w:val="13"/>
  </w:num>
  <w:num w:numId="31" w16cid:durableId="1734541782">
    <w:abstractNumId w:val="13"/>
  </w:num>
  <w:num w:numId="32" w16cid:durableId="868758257">
    <w:abstractNumId w:val="22"/>
  </w:num>
  <w:num w:numId="33" w16cid:durableId="2056420452">
    <w:abstractNumId w:val="25"/>
  </w:num>
  <w:num w:numId="34" w16cid:durableId="1517041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7BE4"/>
    <w:rsid w:val="00FE34F1"/>
    <w:rsid w:val="00FE448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Pertoltice</cp:lastModifiedBy>
  <cp:revision>2</cp:revision>
  <cp:lastPrinted>2015-10-16T08:54:00Z</cp:lastPrinted>
  <dcterms:created xsi:type="dcterms:W3CDTF">2023-02-27T09:02:00Z</dcterms:created>
  <dcterms:modified xsi:type="dcterms:W3CDTF">2023-02-27T09:02:00Z</dcterms:modified>
</cp:coreProperties>
</file>