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8F469" w14:textId="77777777" w:rsidR="00B76FD0" w:rsidRPr="00B76FD0" w:rsidRDefault="00B76FD0" w:rsidP="00B76FD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76FD0">
        <w:rPr>
          <w:rFonts w:ascii="Arial" w:hAnsi="Arial" w:cs="Arial"/>
          <w:b/>
          <w:sz w:val="24"/>
          <w:szCs w:val="24"/>
        </w:rPr>
        <w:t>Obec Mouchnice</w:t>
      </w:r>
    </w:p>
    <w:p w14:paraId="6EAB2C8E" w14:textId="08FEC011" w:rsidR="00B76FD0" w:rsidRPr="00B76FD0" w:rsidRDefault="00B76FD0" w:rsidP="00B76FD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76FD0">
        <w:rPr>
          <w:rFonts w:ascii="Arial" w:hAnsi="Arial" w:cs="Arial"/>
          <w:b/>
          <w:sz w:val="24"/>
          <w:szCs w:val="24"/>
        </w:rPr>
        <w:t>Zastupitelstvo obce Mouchnice</w:t>
      </w:r>
    </w:p>
    <w:p w14:paraId="37D93DB8" w14:textId="15F3AA6B" w:rsidR="00B76FD0" w:rsidRPr="00B76FD0" w:rsidRDefault="00B76FD0" w:rsidP="00B76FD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76FD0">
        <w:rPr>
          <w:rFonts w:ascii="Arial" w:hAnsi="Arial" w:cs="Arial"/>
          <w:b/>
          <w:sz w:val="24"/>
          <w:szCs w:val="24"/>
        </w:rPr>
        <w:t>Obecně závazná vyhláška obce Mouchnice,</w:t>
      </w:r>
    </w:p>
    <w:p w14:paraId="242198AF" w14:textId="49E6A4C6" w:rsidR="00B76FD0" w:rsidRPr="00B76FD0" w:rsidRDefault="00B76FD0" w:rsidP="00B76FD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76FD0">
        <w:rPr>
          <w:rFonts w:ascii="Arial" w:hAnsi="Arial" w:cs="Arial"/>
          <w:b/>
          <w:sz w:val="24"/>
          <w:szCs w:val="24"/>
        </w:rPr>
        <w:t xml:space="preserve">kterou se stanoví školský obvod mateřské školy zřízené obcí Mouchnice </w:t>
      </w:r>
    </w:p>
    <w:p w14:paraId="37EB2713" w14:textId="77777777" w:rsidR="00B76FD0" w:rsidRPr="00B76FD0" w:rsidRDefault="00B76FD0" w:rsidP="00B76FD0">
      <w:pPr>
        <w:spacing w:line="276" w:lineRule="auto"/>
        <w:rPr>
          <w:rFonts w:ascii="Arial" w:hAnsi="Arial" w:cs="Arial"/>
        </w:rPr>
      </w:pPr>
    </w:p>
    <w:p w14:paraId="5346D1E7" w14:textId="13C9CFC0" w:rsidR="00B76FD0" w:rsidRPr="00B76FD0" w:rsidRDefault="00B76FD0" w:rsidP="00B76FD0">
      <w:pPr>
        <w:spacing w:line="276" w:lineRule="auto"/>
        <w:rPr>
          <w:rFonts w:ascii="Arial" w:hAnsi="Arial" w:cs="Arial"/>
        </w:rPr>
      </w:pPr>
      <w:r w:rsidRPr="00B76FD0">
        <w:rPr>
          <w:rFonts w:ascii="Arial" w:hAnsi="Arial" w:cs="Arial"/>
        </w:rPr>
        <w:t xml:space="preserve">Zastupitelstvo obce Mouchnice se na svém zasedání dne </w:t>
      </w:r>
      <w:r w:rsidR="008661AA">
        <w:rPr>
          <w:rFonts w:ascii="Arial" w:hAnsi="Arial" w:cs="Arial"/>
        </w:rPr>
        <w:t>16. 10. 2024</w:t>
      </w:r>
      <w:r w:rsidRPr="00B76FD0">
        <w:rPr>
          <w:rFonts w:ascii="Arial" w:hAnsi="Arial" w:cs="Arial"/>
        </w:rPr>
        <w:t xml:space="preserve"> usnesením č. </w:t>
      </w:r>
      <w:r w:rsidR="008661AA">
        <w:rPr>
          <w:rFonts w:ascii="Arial" w:hAnsi="Arial" w:cs="Arial"/>
        </w:rPr>
        <w:t xml:space="preserve">3/XIX/2024 </w:t>
      </w:r>
      <w:r w:rsidRPr="00B76FD0">
        <w:rPr>
          <w:rFonts w:ascii="Arial" w:hAnsi="Arial" w:cs="Arial"/>
        </w:rPr>
        <w:t>usneslo vydat na základě ustanovení § 178 odst. 2 písm. b)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přepisů, tuto obecně závaznou vyhlášku:</w:t>
      </w:r>
    </w:p>
    <w:p w14:paraId="5EEF6821" w14:textId="77777777" w:rsidR="00B76FD0" w:rsidRPr="00B76FD0" w:rsidRDefault="00B76FD0" w:rsidP="00B76FD0">
      <w:pPr>
        <w:spacing w:line="276" w:lineRule="auto"/>
        <w:rPr>
          <w:rFonts w:ascii="Arial" w:hAnsi="Arial" w:cs="Arial"/>
        </w:rPr>
      </w:pPr>
    </w:p>
    <w:p w14:paraId="217A9255" w14:textId="77777777" w:rsidR="00B76FD0" w:rsidRPr="00B76FD0" w:rsidRDefault="00B76FD0" w:rsidP="00B76FD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76FD0">
        <w:rPr>
          <w:rFonts w:ascii="Arial" w:hAnsi="Arial" w:cs="Arial"/>
          <w:b/>
          <w:szCs w:val="24"/>
        </w:rPr>
        <w:t>Čl. 1</w:t>
      </w:r>
    </w:p>
    <w:p w14:paraId="764C8045" w14:textId="77777777" w:rsidR="00B76FD0" w:rsidRPr="00B76FD0" w:rsidRDefault="00B76FD0" w:rsidP="00B76FD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76FD0">
        <w:rPr>
          <w:rFonts w:ascii="Arial" w:hAnsi="Arial" w:cs="Arial"/>
          <w:b/>
          <w:szCs w:val="24"/>
        </w:rPr>
        <w:t>Stanovení školských obvodů</w:t>
      </w:r>
    </w:p>
    <w:p w14:paraId="19FF6EF5" w14:textId="574FB76E" w:rsidR="00B76FD0" w:rsidRPr="00B76FD0" w:rsidRDefault="00B76FD0" w:rsidP="005E0F78">
      <w:pPr>
        <w:tabs>
          <w:tab w:val="left" w:pos="709"/>
        </w:tabs>
        <w:spacing w:line="276" w:lineRule="auto"/>
        <w:rPr>
          <w:rFonts w:ascii="Arial" w:hAnsi="Arial" w:cs="Arial"/>
        </w:rPr>
      </w:pPr>
      <w:r w:rsidRPr="00B76FD0">
        <w:rPr>
          <w:rFonts w:ascii="Arial" w:hAnsi="Arial" w:cs="Arial"/>
        </w:rPr>
        <w:tab/>
      </w:r>
      <w:r w:rsidR="005E0F78">
        <w:rPr>
          <w:rFonts w:ascii="Arial" w:hAnsi="Arial" w:cs="Arial"/>
        </w:rPr>
        <w:t>Na základě uzavření dohody obcí Mouchnice a Nemotice o vytvoření společného školského obvodu mateřské školy je území obce Mouchnice částí školského obvodu Mateřské školy v Mouchnicích, příspěvkové organizace, Mouchnice 7, 683 33 Mouchnice, zřízené obcí Mouchnice.</w:t>
      </w:r>
    </w:p>
    <w:p w14:paraId="77505EFA" w14:textId="77777777" w:rsidR="00B76FD0" w:rsidRPr="00B76FD0" w:rsidRDefault="00B76FD0" w:rsidP="00B76FD0">
      <w:pPr>
        <w:keepNext/>
        <w:spacing w:line="276" w:lineRule="auto"/>
        <w:jc w:val="center"/>
        <w:rPr>
          <w:rFonts w:ascii="Arial" w:hAnsi="Arial" w:cs="Arial"/>
          <w:b/>
        </w:rPr>
      </w:pPr>
      <w:r w:rsidRPr="00B76FD0">
        <w:rPr>
          <w:rFonts w:ascii="Arial" w:hAnsi="Arial" w:cs="Arial"/>
          <w:b/>
        </w:rPr>
        <w:t>Čl. 2</w:t>
      </w:r>
    </w:p>
    <w:p w14:paraId="6158A2F1" w14:textId="77777777" w:rsidR="00B76FD0" w:rsidRPr="00B76FD0" w:rsidRDefault="00B76FD0" w:rsidP="00B76FD0">
      <w:pPr>
        <w:keepNext/>
        <w:spacing w:line="276" w:lineRule="auto"/>
        <w:jc w:val="center"/>
        <w:rPr>
          <w:rFonts w:ascii="Arial" w:hAnsi="Arial" w:cs="Arial"/>
          <w:b/>
        </w:rPr>
      </w:pPr>
      <w:r w:rsidRPr="00B76FD0">
        <w:rPr>
          <w:rFonts w:ascii="Arial" w:hAnsi="Arial" w:cs="Arial"/>
          <w:b/>
        </w:rPr>
        <w:t>Zrušovací ustanovení</w:t>
      </w:r>
    </w:p>
    <w:p w14:paraId="206FD6C9" w14:textId="4A974E28" w:rsidR="00B76FD0" w:rsidRPr="00B76FD0" w:rsidRDefault="00B76FD0" w:rsidP="00B76FD0">
      <w:pPr>
        <w:spacing w:line="276" w:lineRule="auto"/>
        <w:ind w:firstLine="709"/>
        <w:rPr>
          <w:rFonts w:ascii="Arial" w:hAnsi="Arial" w:cs="Arial"/>
        </w:rPr>
      </w:pPr>
      <w:r w:rsidRPr="00B76FD0">
        <w:rPr>
          <w:rFonts w:ascii="Arial" w:hAnsi="Arial" w:cs="Arial"/>
        </w:rPr>
        <w:t>Zrušuje se obecně závazná vyhláška obce Mouchnice č. 1/2017, kterou se stanoví část společného školského obvodu Mateřské školy v Mouchnicích, ze dne 22.3.2017.</w:t>
      </w:r>
    </w:p>
    <w:p w14:paraId="7D8FB1AF" w14:textId="77777777" w:rsidR="00B76FD0" w:rsidRPr="00B76FD0" w:rsidRDefault="00B76FD0" w:rsidP="00B76FD0">
      <w:pPr>
        <w:spacing w:line="276" w:lineRule="auto"/>
        <w:rPr>
          <w:rFonts w:ascii="Arial" w:hAnsi="Arial" w:cs="Arial"/>
        </w:rPr>
      </w:pPr>
    </w:p>
    <w:p w14:paraId="0CA09085" w14:textId="77777777" w:rsidR="00B76FD0" w:rsidRPr="00B76FD0" w:rsidRDefault="00B76FD0" w:rsidP="00B76FD0">
      <w:pPr>
        <w:keepNext/>
        <w:spacing w:line="276" w:lineRule="auto"/>
        <w:jc w:val="center"/>
        <w:rPr>
          <w:rFonts w:ascii="Arial" w:hAnsi="Arial" w:cs="Arial"/>
          <w:b/>
        </w:rPr>
      </w:pPr>
      <w:r w:rsidRPr="00B76FD0">
        <w:rPr>
          <w:rFonts w:ascii="Arial" w:hAnsi="Arial" w:cs="Arial"/>
          <w:b/>
        </w:rPr>
        <w:t>Čl. 3</w:t>
      </w:r>
    </w:p>
    <w:p w14:paraId="06D5013B" w14:textId="77777777" w:rsidR="00B76FD0" w:rsidRPr="00B76FD0" w:rsidRDefault="00B76FD0" w:rsidP="00B76FD0">
      <w:pPr>
        <w:keepNext/>
        <w:spacing w:line="276" w:lineRule="auto"/>
        <w:jc w:val="center"/>
        <w:rPr>
          <w:rFonts w:ascii="Arial" w:hAnsi="Arial" w:cs="Arial"/>
          <w:b/>
        </w:rPr>
      </w:pPr>
      <w:r w:rsidRPr="00B76FD0">
        <w:rPr>
          <w:rFonts w:ascii="Arial" w:hAnsi="Arial" w:cs="Arial"/>
          <w:b/>
        </w:rPr>
        <w:t>Účinnost</w:t>
      </w:r>
    </w:p>
    <w:p w14:paraId="4AF61656" w14:textId="3A50B65D" w:rsidR="00B76FD0" w:rsidRPr="00B76FD0" w:rsidRDefault="00B76FD0" w:rsidP="00B76FD0">
      <w:pPr>
        <w:keepNext/>
        <w:spacing w:line="276" w:lineRule="auto"/>
        <w:rPr>
          <w:rFonts w:ascii="Arial" w:hAnsi="Arial" w:cs="Arial"/>
          <w:i/>
          <w:sz w:val="20"/>
          <w:szCs w:val="20"/>
        </w:rPr>
      </w:pPr>
    </w:p>
    <w:p w14:paraId="5DC3B071" w14:textId="77777777" w:rsidR="00B76FD0" w:rsidRPr="00B76FD0" w:rsidRDefault="00B76FD0" w:rsidP="00B76FD0">
      <w:pPr>
        <w:spacing w:line="276" w:lineRule="auto"/>
        <w:ind w:firstLine="709"/>
        <w:rPr>
          <w:rFonts w:ascii="Arial" w:hAnsi="Arial" w:cs="Arial"/>
        </w:rPr>
      </w:pPr>
      <w:r w:rsidRPr="00B76FD0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754B8AA" w14:textId="77777777" w:rsidR="00B76FD0" w:rsidRPr="00B76FD0" w:rsidRDefault="00B76FD0" w:rsidP="00B76FD0">
      <w:pPr>
        <w:spacing w:line="276" w:lineRule="auto"/>
        <w:rPr>
          <w:rFonts w:ascii="Arial" w:hAnsi="Arial" w:cs="Arial"/>
        </w:rPr>
      </w:pPr>
    </w:p>
    <w:p w14:paraId="483D34E3" w14:textId="77777777" w:rsidR="00B76FD0" w:rsidRPr="00B76FD0" w:rsidRDefault="00B76FD0" w:rsidP="00B76FD0">
      <w:pPr>
        <w:spacing w:line="276" w:lineRule="auto"/>
        <w:rPr>
          <w:rFonts w:ascii="Arial" w:hAnsi="Arial" w:cs="Arial"/>
        </w:rPr>
      </w:pPr>
    </w:p>
    <w:p w14:paraId="6F22CE37" w14:textId="77777777" w:rsidR="00B76FD0" w:rsidRPr="00B76FD0" w:rsidRDefault="00B76FD0" w:rsidP="00B76FD0">
      <w:pPr>
        <w:spacing w:line="276" w:lineRule="auto"/>
        <w:rPr>
          <w:rFonts w:ascii="Arial" w:hAnsi="Arial" w:cs="Arial"/>
        </w:rPr>
      </w:pPr>
    </w:p>
    <w:p w14:paraId="254E0772" w14:textId="77777777" w:rsidR="00B76FD0" w:rsidRPr="00B76FD0" w:rsidRDefault="00B76FD0" w:rsidP="00B76FD0">
      <w:pPr>
        <w:spacing w:line="276" w:lineRule="auto"/>
        <w:rPr>
          <w:rFonts w:ascii="Arial" w:hAnsi="Arial" w:cs="Arial"/>
        </w:rPr>
      </w:pPr>
    </w:p>
    <w:p w14:paraId="3D8076CF" w14:textId="77777777" w:rsidR="00B76FD0" w:rsidRPr="00B76FD0" w:rsidRDefault="00B76FD0" w:rsidP="00B76FD0">
      <w:pPr>
        <w:spacing w:after="0" w:line="276" w:lineRule="auto"/>
        <w:jc w:val="left"/>
        <w:rPr>
          <w:rFonts w:ascii="Arial" w:hAnsi="Arial" w:cs="Arial"/>
        </w:rPr>
        <w:sectPr w:rsidR="00B76FD0" w:rsidRPr="00B76FD0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045AA73D" w14:textId="77777777" w:rsidR="00B76FD0" w:rsidRPr="00B76FD0" w:rsidRDefault="00B76FD0" w:rsidP="00B76FD0">
      <w:pPr>
        <w:keepNext/>
        <w:spacing w:line="276" w:lineRule="auto"/>
        <w:jc w:val="center"/>
        <w:rPr>
          <w:rFonts w:ascii="Arial" w:hAnsi="Arial" w:cs="Arial"/>
        </w:rPr>
      </w:pPr>
      <w:r w:rsidRPr="00B76FD0">
        <w:rPr>
          <w:rFonts w:ascii="Arial" w:hAnsi="Arial" w:cs="Arial"/>
        </w:rPr>
        <w:t>………………………………</w:t>
      </w:r>
    </w:p>
    <w:p w14:paraId="24CE7FF1" w14:textId="5EA148E8" w:rsidR="00B76FD0" w:rsidRPr="00B76FD0" w:rsidRDefault="00B76FD0" w:rsidP="00B76FD0">
      <w:pPr>
        <w:keepNext/>
        <w:spacing w:line="276" w:lineRule="auto"/>
        <w:jc w:val="center"/>
        <w:rPr>
          <w:rFonts w:ascii="Arial" w:hAnsi="Arial" w:cs="Arial"/>
        </w:rPr>
      </w:pPr>
      <w:r w:rsidRPr="00B76FD0">
        <w:rPr>
          <w:rFonts w:ascii="Arial" w:hAnsi="Arial" w:cs="Arial"/>
        </w:rPr>
        <w:t>Jana Kudličková v.r.</w:t>
      </w:r>
    </w:p>
    <w:p w14:paraId="210EFD8B" w14:textId="77777777" w:rsidR="00B76FD0" w:rsidRPr="00B76FD0" w:rsidRDefault="00B76FD0" w:rsidP="00B76FD0">
      <w:pPr>
        <w:keepNext/>
        <w:spacing w:line="276" w:lineRule="auto"/>
        <w:jc w:val="center"/>
        <w:rPr>
          <w:rFonts w:ascii="Arial" w:hAnsi="Arial" w:cs="Arial"/>
        </w:rPr>
      </w:pPr>
      <w:r w:rsidRPr="00B76FD0">
        <w:rPr>
          <w:rFonts w:ascii="Arial" w:hAnsi="Arial" w:cs="Arial"/>
        </w:rPr>
        <w:t>starosta</w:t>
      </w:r>
      <w:r w:rsidRPr="00B76FD0">
        <w:rPr>
          <w:rFonts w:ascii="Arial" w:hAnsi="Arial" w:cs="Arial"/>
        </w:rPr>
        <w:br w:type="column"/>
      </w:r>
      <w:r w:rsidRPr="00B76FD0">
        <w:rPr>
          <w:rFonts w:ascii="Arial" w:hAnsi="Arial" w:cs="Arial"/>
        </w:rPr>
        <w:t>………………………………</w:t>
      </w:r>
    </w:p>
    <w:p w14:paraId="572191CA" w14:textId="48238282" w:rsidR="00B76FD0" w:rsidRPr="00B76FD0" w:rsidRDefault="00B76FD0" w:rsidP="00B76FD0">
      <w:pPr>
        <w:keepNext/>
        <w:spacing w:line="276" w:lineRule="auto"/>
        <w:jc w:val="center"/>
        <w:rPr>
          <w:rFonts w:ascii="Arial" w:hAnsi="Arial" w:cs="Arial"/>
        </w:rPr>
      </w:pPr>
      <w:r w:rsidRPr="00B76FD0">
        <w:rPr>
          <w:rFonts w:ascii="Arial" w:hAnsi="Arial" w:cs="Arial"/>
        </w:rPr>
        <w:t>Ing Simona Jelínková v.r.</w:t>
      </w:r>
    </w:p>
    <w:p w14:paraId="3DE2D97C" w14:textId="77777777" w:rsidR="00B76FD0" w:rsidRPr="00B76FD0" w:rsidRDefault="00B76FD0" w:rsidP="00B76FD0">
      <w:pPr>
        <w:spacing w:line="276" w:lineRule="auto"/>
        <w:jc w:val="center"/>
        <w:rPr>
          <w:rFonts w:ascii="Arial" w:hAnsi="Arial" w:cs="Arial"/>
        </w:rPr>
      </w:pPr>
      <w:r w:rsidRPr="00B76FD0">
        <w:rPr>
          <w:rFonts w:ascii="Arial" w:hAnsi="Arial" w:cs="Arial"/>
        </w:rPr>
        <w:t>místostarosta</w:t>
      </w:r>
    </w:p>
    <w:p w14:paraId="42BE417D" w14:textId="77777777" w:rsidR="00B76FD0" w:rsidRPr="00B76FD0" w:rsidRDefault="00B76FD0" w:rsidP="00B76FD0">
      <w:pPr>
        <w:spacing w:after="0" w:line="276" w:lineRule="auto"/>
        <w:jc w:val="left"/>
        <w:rPr>
          <w:rFonts w:ascii="Arial" w:hAnsi="Arial" w:cs="Arial"/>
        </w:rPr>
        <w:sectPr w:rsidR="00B76FD0" w:rsidRPr="00B76FD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17E33147" w14:textId="77777777" w:rsidR="00B76FD0" w:rsidRDefault="00B76FD0" w:rsidP="00B76FD0">
      <w:pPr>
        <w:rPr>
          <w:rFonts w:ascii="Arial" w:hAnsi="Arial" w:cs="Arial"/>
        </w:rPr>
      </w:pPr>
    </w:p>
    <w:p w14:paraId="01E6349B" w14:textId="77777777" w:rsidR="00B76FD0" w:rsidRDefault="00B76FD0" w:rsidP="00B76FD0">
      <w:pPr>
        <w:spacing w:line="276" w:lineRule="auto"/>
        <w:rPr>
          <w:rFonts w:ascii="Arial" w:hAnsi="Arial" w:cs="Arial"/>
        </w:rPr>
      </w:pPr>
    </w:p>
    <w:sectPr w:rsidR="00B76F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7630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FD0"/>
    <w:rsid w:val="005E0F78"/>
    <w:rsid w:val="008661AA"/>
    <w:rsid w:val="00B7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522B2"/>
  <w15:chartTrackingRefBased/>
  <w15:docId w15:val="{02F8C31F-A553-43E8-AF7E-836892457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6FD0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6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9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Kudličková</dc:creator>
  <cp:keywords/>
  <dc:description/>
  <cp:lastModifiedBy>Jana Kudličková</cp:lastModifiedBy>
  <cp:revision>2</cp:revision>
  <dcterms:created xsi:type="dcterms:W3CDTF">2024-11-04T08:17:00Z</dcterms:created>
  <dcterms:modified xsi:type="dcterms:W3CDTF">2024-11-04T08:17:00Z</dcterms:modified>
</cp:coreProperties>
</file>