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B83B9" w14:textId="77777777" w:rsidR="001F1C15" w:rsidRDefault="00000000">
      <w:pPr>
        <w:pStyle w:val="Nzev"/>
        <w:spacing w:line="360" w:lineRule="auto"/>
      </w:pPr>
      <w:r>
        <w:t xml:space="preserve">Obec </w:t>
      </w:r>
      <w:proofErr w:type="spellStart"/>
      <w:r>
        <w:t>Bražec</w:t>
      </w:r>
      <w:proofErr w:type="spellEnd"/>
      <w:r>
        <w:br/>
        <w:t xml:space="preserve">Zastupitelstvo obce </w:t>
      </w:r>
      <w:proofErr w:type="spellStart"/>
      <w:r>
        <w:t>Bražec</w:t>
      </w:r>
      <w:proofErr w:type="spellEnd"/>
    </w:p>
    <w:p w14:paraId="028912D3" w14:textId="77777777" w:rsidR="001F1C15" w:rsidRDefault="00000000">
      <w:pPr>
        <w:pStyle w:val="Nadpis1"/>
        <w:spacing w:line="360" w:lineRule="auto"/>
      </w:pPr>
      <w:r>
        <w:t xml:space="preserve">Obecně závazná vyhláška obce </w:t>
      </w:r>
      <w:proofErr w:type="spellStart"/>
      <w:r>
        <w:t>Bražec</w:t>
      </w:r>
      <w:proofErr w:type="spellEnd"/>
      <w:r>
        <w:t>,</w:t>
      </w:r>
      <w:r>
        <w:br/>
        <w:t>kterou se stanovují pravidla pro pohyb psů</w:t>
      </w:r>
    </w:p>
    <w:p w14:paraId="5FA3C81F" w14:textId="1C9ED19D" w:rsidR="001F1C15" w:rsidRDefault="00000000">
      <w:pPr>
        <w:pStyle w:val="UvodniVeta"/>
        <w:spacing w:line="360" w:lineRule="auto"/>
      </w:pPr>
      <w:r>
        <w:t xml:space="preserve">Zastupitelstvo obce </w:t>
      </w:r>
      <w:proofErr w:type="spellStart"/>
      <w:r>
        <w:t>Bražec</w:t>
      </w:r>
      <w:proofErr w:type="spellEnd"/>
      <w:r>
        <w:t xml:space="preserve"> se na svém</w:t>
      </w:r>
      <w:r w:rsidR="007C7D71">
        <w:t xml:space="preserve"> 25.</w:t>
      </w:r>
      <w:r>
        <w:t xml:space="preserve"> zasedání dne 14. září 2026 </w:t>
      </w:r>
      <w:r w:rsidR="007C7D71">
        <w:t xml:space="preserve">usnesením č. UZO/25/296/26 </w:t>
      </w:r>
      <w:r>
        <w:t>usneslo vydat na základě § 24 odst. 2 zákona č. 246/1992 Sb., na ochranu zvířat proti týrání, ve znění pozdějších předpisů, a § 10 písm. a) a d) a § 84 odst. 2 písm. h) zákona č. 128/2000 Sb., o obcích (obecní zřízení), ve znění pozdějších předpisů, tuto obecně závaznou vyhlášku (dále jen „vyhláška“):</w:t>
      </w:r>
    </w:p>
    <w:p w14:paraId="29413232" w14:textId="77777777" w:rsidR="001F1C15" w:rsidRDefault="00000000">
      <w:pPr>
        <w:pStyle w:val="Nadpis2"/>
        <w:spacing w:line="360" w:lineRule="auto"/>
      </w:pPr>
      <w:r>
        <w:t>Čl. 1</w:t>
      </w:r>
      <w:r>
        <w:br/>
        <w:t>Úvodní ustanovení</w:t>
      </w:r>
    </w:p>
    <w:p w14:paraId="452F65FB" w14:textId="77777777" w:rsidR="001F1C15" w:rsidRDefault="00000000">
      <w:pPr>
        <w:pStyle w:val="Odstavec"/>
        <w:numPr>
          <w:ilvl w:val="0"/>
          <w:numId w:val="2"/>
        </w:numPr>
        <w:spacing w:line="360" w:lineRule="auto"/>
      </w:pPr>
      <w:r>
        <w:t xml:space="preserve">Tato vyhláška stanovuje pravidla pro pohyb psů na území obce </w:t>
      </w:r>
      <w:proofErr w:type="spellStart"/>
      <w:r>
        <w:t>Bražec</w:t>
      </w:r>
      <w:proofErr w:type="spellEnd"/>
      <w:r>
        <w:t>.</w:t>
      </w:r>
    </w:p>
    <w:p w14:paraId="46682267" w14:textId="77777777" w:rsidR="001F1C15" w:rsidRDefault="00000000">
      <w:pPr>
        <w:pStyle w:val="Odstavec"/>
        <w:numPr>
          <w:ilvl w:val="0"/>
          <w:numId w:val="1"/>
        </w:numPr>
        <w:spacing w:line="360" w:lineRule="auto"/>
      </w:pPr>
      <w:r>
        <w:t>Tato vyhláška se nevztahuje na:</w:t>
      </w:r>
    </w:p>
    <w:p w14:paraId="23FCA98E" w14:textId="77777777" w:rsidR="001F1C15" w:rsidRDefault="00000000">
      <w:pPr>
        <w:pStyle w:val="Odstavec"/>
        <w:numPr>
          <w:ilvl w:val="1"/>
          <w:numId w:val="3"/>
        </w:numPr>
        <w:spacing w:line="360" w:lineRule="auto"/>
      </w:pPr>
      <w:r>
        <w:t>osoby doprovázené vodicími a asistenčními psy a na osoby provádějící odborný výcvik těchto psů,</w:t>
      </w:r>
    </w:p>
    <w:p w14:paraId="2F0161C9" w14:textId="77777777" w:rsidR="001F1C15" w:rsidRDefault="00000000">
      <w:pPr>
        <w:pStyle w:val="Odstavec"/>
        <w:numPr>
          <w:ilvl w:val="1"/>
          <w:numId w:val="1"/>
        </w:numPr>
        <w:spacing w:line="360" w:lineRule="auto"/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63113482" w14:textId="77777777" w:rsidR="001F1C15" w:rsidRDefault="00000000">
      <w:pPr>
        <w:pStyle w:val="Odstavec"/>
        <w:numPr>
          <w:ilvl w:val="0"/>
          <w:numId w:val="1"/>
        </w:numPr>
        <w:spacing w:line="360" w:lineRule="auto"/>
      </w:pPr>
      <w:r>
        <w:t>Za splnění povinností stanovených touto vyhláškou odpovídá osoba, která psa doprovází.</w:t>
      </w:r>
    </w:p>
    <w:p w14:paraId="26184CEC" w14:textId="77777777" w:rsidR="001F1C15" w:rsidRDefault="001F1C15">
      <w:pPr>
        <w:pStyle w:val="Odstavec"/>
        <w:spacing w:line="360" w:lineRule="auto"/>
        <w:ind w:left="567"/>
      </w:pPr>
    </w:p>
    <w:p w14:paraId="0D4BD094" w14:textId="77777777" w:rsidR="001F1C15" w:rsidRDefault="00000000">
      <w:pPr>
        <w:pStyle w:val="Nadpis2"/>
        <w:spacing w:line="360" w:lineRule="auto"/>
      </w:pPr>
      <w:r>
        <w:t>Čl. 2</w:t>
      </w:r>
      <w:r>
        <w:br/>
        <w:t xml:space="preserve"> Pohyb psů na veřejném prostranství</w:t>
      </w:r>
    </w:p>
    <w:p w14:paraId="308D8540" w14:textId="77777777" w:rsidR="001F1C15" w:rsidRDefault="00000000">
      <w:pPr>
        <w:pStyle w:val="Odstavec"/>
        <w:numPr>
          <w:ilvl w:val="0"/>
          <w:numId w:val="4"/>
        </w:numPr>
        <w:spacing w:line="360" w:lineRule="auto"/>
      </w:pPr>
      <w:r>
        <w:t xml:space="preserve">Na všech veřejných prostranstvích v zastavěném území a zastavitelných plochách obce </w:t>
      </w:r>
      <w:proofErr w:type="spellStart"/>
      <w:r>
        <w:t>Bražec</w:t>
      </w:r>
      <w:proofErr w:type="spellEnd"/>
      <w:r>
        <w:t xml:space="preserve"> vymezených územním plánem obce </w:t>
      </w:r>
      <w:proofErr w:type="spellStart"/>
      <w:r>
        <w:t>Bražec</w:t>
      </w:r>
      <w:proofErr w:type="spellEnd"/>
      <w:r>
        <w:t xml:space="preserve"> je pohyb psů možný pouze na vodítku.</w:t>
      </w:r>
    </w:p>
    <w:p w14:paraId="403DA6AA" w14:textId="77777777" w:rsidR="001F1C15" w:rsidRDefault="00000000">
      <w:pPr>
        <w:pStyle w:val="Odstavec"/>
        <w:numPr>
          <w:ilvl w:val="0"/>
          <w:numId w:val="1"/>
        </w:numPr>
        <w:spacing w:line="360" w:lineRule="auto"/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182FAD5D" w14:textId="77777777" w:rsidR="001F1C15" w:rsidRDefault="00000000">
      <w:pPr>
        <w:pStyle w:val="Nadpis2"/>
        <w:spacing w:line="360" w:lineRule="auto"/>
      </w:pPr>
      <w:r>
        <w:lastRenderedPageBreak/>
        <w:t>Čl. 3</w:t>
      </w:r>
      <w:r>
        <w:br/>
        <w:t>Zrušovací ustanovení</w:t>
      </w:r>
    </w:p>
    <w:p w14:paraId="781A87F2" w14:textId="77777777" w:rsidR="001F1C15" w:rsidRDefault="00000000">
      <w:pPr>
        <w:pStyle w:val="Odstavec"/>
        <w:spacing w:line="360" w:lineRule="auto"/>
      </w:pPr>
      <w:r>
        <w:t xml:space="preserve">Zrušuje se obecně závazná vyhláška č. 2/2016, kterou se stanovují pravidla pro pohyb psů na veřejném prostranství v obci </w:t>
      </w:r>
      <w:proofErr w:type="spellStart"/>
      <w:r>
        <w:t>Bražec</w:t>
      </w:r>
      <w:proofErr w:type="spellEnd"/>
      <w:r>
        <w:t>, ze dne 23. května 2016.</w:t>
      </w:r>
    </w:p>
    <w:p w14:paraId="2CDE53D7" w14:textId="77777777" w:rsidR="001F1C15" w:rsidRDefault="001F1C15">
      <w:pPr>
        <w:pStyle w:val="Odstavec"/>
        <w:spacing w:line="360" w:lineRule="auto"/>
      </w:pPr>
    </w:p>
    <w:p w14:paraId="68431B92" w14:textId="77777777" w:rsidR="001F1C15" w:rsidRDefault="00000000">
      <w:pPr>
        <w:pStyle w:val="Nadpis2"/>
        <w:spacing w:line="360" w:lineRule="auto"/>
      </w:pPr>
      <w:r>
        <w:t>Čl. 4</w:t>
      </w:r>
      <w:r>
        <w:br/>
        <w:t>Účinnost</w:t>
      </w:r>
    </w:p>
    <w:p w14:paraId="7185A047" w14:textId="77777777" w:rsidR="001F1C15" w:rsidRDefault="00000000">
      <w:pPr>
        <w:pStyle w:val="Odstavec"/>
        <w:spacing w:line="360" w:lineRule="auto"/>
      </w:pPr>
      <w:r>
        <w:t>Tato vyhláška nabývá účinnosti počátkem patnáctého dne následujícího po dni jejího vyhlášení.</w:t>
      </w:r>
    </w:p>
    <w:p w14:paraId="2E62C7BE" w14:textId="77777777" w:rsidR="001F1C15" w:rsidRDefault="001F1C15">
      <w:pPr>
        <w:pStyle w:val="Odstavec"/>
        <w:spacing w:line="360" w:lineRule="auto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1F1C15" w14:paraId="79955B9B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1A22A38" w14:textId="77777777" w:rsidR="007C7D71" w:rsidRDefault="007C7D71">
            <w:pPr>
              <w:pStyle w:val="PodpisovePole"/>
              <w:spacing w:line="360" w:lineRule="auto"/>
            </w:pPr>
          </w:p>
          <w:p w14:paraId="6C85E896" w14:textId="77777777" w:rsidR="007C7D71" w:rsidRDefault="007C7D71">
            <w:pPr>
              <w:pStyle w:val="PodpisovePole"/>
              <w:spacing w:line="360" w:lineRule="auto"/>
            </w:pPr>
          </w:p>
          <w:p w14:paraId="62DD0C11" w14:textId="77777777" w:rsidR="007C7D71" w:rsidRDefault="007C7D71">
            <w:pPr>
              <w:pStyle w:val="PodpisovePole"/>
              <w:spacing w:line="360" w:lineRule="auto"/>
            </w:pPr>
          </w:p>
          <w:p w14:paraId="0110E427" w14:textId="77777777" w:rsidR="007C7D71" w:rsidRDefault="007C7D71">
            <w:pPr>
              <w:pStyle w:val="PodpisovePole"/>
              <w:spacing w:line="360" w:lineRule="auto"/>
            </w:pPr>
          </w:p>
          <w:p w14:paraId="19C80963" w14:textId="77777777" w:rsidR="007C7D71" w:rsidRDefault="007C7D71">
            <w:pPr>
              <w:pStyle w:val="PodpisovePole"/>
              <w:spacing w:line="360" w:lineRule="auto"/>
            </w:pPr>
          </w:p>
          <w:p w14:paraId="312C4F27" w14:textId="77777777" w:rsidR="007C7D71" w:rsidRDefault="007C7D71">
            <w:pPr>
              <w:pStyle w:val="PodpisovePole"/>
              <w:spacing w:line="360" w:lineRule="auto"/>
            </w:pPr>
          </w:p>
          <w:p w14:paraId="1E9598EB" w14:textId="2A1CE28F" w:rsidR="001F1C15" w:rsidRDefault="00000000">
            <w:pPr>
              <w:pStyle w:val="PodpisovePole"/>
              <w:spacing w:line="360" w:lineRule="auto"/>
            </w:pPr>
            <w:r>
              <w:t>Marie Ambrosová v. r.</w:t>
            </w:r>
            <w:r>
              <w:br/>
              <w:t xml:space="preserve"> starostka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A95A34" w14:textId="77777777" w:rsidR="007C7D71" w:rsidRDefault="007C7D71">
            <w:pPr>
              <w:pStyle w:val="PodpisovePole"/>
              <w:spacing w:line="360" w:lineRule="auto"/>
            </w:pPr>
          </w:p>
          <w:p w14:paraId="5D8C11AC" w14:textId="77777777" w:rsidR="007C7D71" w:rsidRDefault="007C7D71">
            <w:pPr>
              <w:pStyle w:val="PodpisovePole"/>
              <w:spacing w:line="360" w:lineRule="auto"/>
            </w:pPr>
          </w:p>
          <w:p w14:paraId="4098419B" w14:textId="77777777" w:rsidR="007C7D71" w:rsidRDefault="007C7D71">
            <w:pPr>
              <w:pStyle w:val="PodpisovePole"/>
              <w:spacing w:line="360" w:lineRule="auto"/>
            </w:pPr>
          </w:p>
          <w:p w14:paraId="6C18417D" w14:textId="618EDBEF" w:rsidR="001F1C15" w:rsidRDefault="00000000">
            <w:pPr>
              <w:pStyle w:val="PodpisovePole"/>
              <w:spacing w:line="360" w:lineRule="auto"/>
            </w:pPr>
            <w:r>
              <w:t xml:space="preserve">Jana </w:t>
            </w:r>
            <w:proofErr w:type="spellStart"/>
            <w:r>
              <w:t>Jesínková</w:t>
            </w:r>
            <w:proofErr w:type="spellEnd"/>
            <w:r>
              <w:t xml:space="preserve"> v. r.</w:t>
            </w:r>
            <w:r>
              <w:br/>
              <w:t xml:space="preserve"> místostarostka</w:t>
            </w:r>
          </w:p>
        </w:tc>
      </w:tr>
      <w:tr w:rsidR="001F1C15" w14:paraId="3AEF709D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1E84B9B" w14:textId="77777777" w:rsidR="001F1C15" w:rsidRDefault="001F1C15">
            <w:pPr>
              <w:pStyle w:val="PodpisovePole"/>
              <w:spacing w:line="360" w:lineRule="auto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A974B6" w14:textId="77777777" w:rsidR="001F1C15" w:rsidRDefault="001F1C15">
            <w:pPr>
              <w:pStyle w:val="PodpisovePole"/>
              <w:spacing w:line="360" w:lineRule="auto"/>
            </w:pPr>
          </w:p>
        </w:tc>
      </w:tr>
    </w:tbl>
    <w:p w14:paraId="0EC012AD" w14:textId="77777777" w:rsidR="001F1C15" w:rsidRDefault="001F1C15">
      <w:pPr>
        <w:spacing w:line="360" w:lineRule="auto"/>
      </w:pPr>
    </w:p>
    <w:p w14:paraId="70EA2DC2" w14:textId="77777777" w:rsidR="007C7D71" w:rsidRDefault="007C7D71">
      <w:pPr>
        <w:spacing w:line="360" w:lineRule="auto"/>
      </w:pPr>
    </w:p>
    <w:p w14:paraId="54A7F5C0" w14:textId="77777777" w:rsidR="007C7D71" w:rsidRDefault="007C7D71">
      <w:pPr>
        <w:spacing w:line="360" w:lineRule="auto"/>
      </w:pPr>
    </w:p>
    <w:p w14:paraId="6A012E00" w14:textId="7FBD4048" w:rsidR="007C7D71" w:rsidRDefault="007C7D71">
      <w:pPr>
        <w:spacing w:line="360" w:lineRule="auto"/>
      </w:pPr>
      <w:r>
        <w:t xml:space="preserve">        Marie Ambrosová   v. r.                                                              Jana </w:t>
      </w:r>
      <w:proofErr w:type="spellStart"/>
      <w:r>
        <w:t>Jesínková</w:t>
      </w:r>
      <w:proofErr w:type="spellEnd"/>
      <w:r>
        <w:t xml:space="preserve">   v. r.</w:t>
      </w:r>
    </w:p>
    <w:p w14:paraId="43E90F57" w14:textId="1A580843" w:rsidR="007C7D71" w:rsidRDefault="007C7D71">
      <w:pPr>
        <w:spacing w:line="360" w:lineRule="auto"/>
      </w:pPr>
      <w:r>
        <w:t xml:space="preserve">                starostka                                                                                   místostarostka</w:t>
      </w:r>
    </w:p>
    <w:sectPr w:rsidR="007C7D71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69151" w14:textId="77777777" w:rsidR="00233DE9" w:rsidRDefault="00233DE9">
      <w:r>
        <w:separator/>
      </w:r>
    </w:p>
  </w:endnote>
  <w:endnote w:type="continuationSeparator" w:id="0">
    <w:p w14:paraId="669D6D5A" w14:textId="77777777" w:rsidR="00233DE9" w:rsidRDefault="00233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416A5" w14:textId="77777777" w:rsidR="00233DE9" w:rsidRDefault="00233DE9">
      <w:r>
        <w:rPr>
          <w:color w:val="000000"/>
        </w:rPr>
        <w:separator/>
      </w:r>
    </w:p>
  </w:footnote>
  <w:footnote w:type="continuationSeparator" w:id="0">
    <w:p w14:paraId="1901BAC0" w14:textId="77777777" w:rsidR="00233DE9" w:rsidRDefault="00233DE9">
      <w:r>
        <w:continuationSeparator/>
      </w:r>
    </w:p>
  </w:footnote>
  <w:footnote w:id="1">
    <w:p w14:paraId="2D9EB958" w14:textId="77777777" w:rsidR="001F1C15" w:rsidRDefault="00000000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3D3920FD" w14:textId="77777777" w:rsidR="001F1C15" w:rsidRDefault="001F1C15"/>
    <w:p w14:paraId="53B35058" w14:textId="77777777" w:rsidR="00133FF3" w:rsidRDefault="00133FF3"/>
  </w:footnote>
  <w:footnote w:id="2">
    <w:p w14:paraId="211E0FEB" w14:textId="77777777" w:rsidR="001F1C15" w:rsidRDefault="00000000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19557CF2" w14:textId="77777777" w:rsidR="001F1C15" w:rsidRDefault="001F1C15"/>
    <w:p w14:paraId="7FA709D4" w14:textId="77777777" w:rsidR="00133FF3" w:rsidRDefault="00133F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A3670"/>
    <w:multiLevelType w:val="multilevel"/>
    <w:tmpl w:val="4D784D7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955914506">
    <w:abstractNumId w:val="0"/>
  </w:num>
  <w:num w:numId="2" w16cid:durableId="1081485855">
    <w:abstractNumId w:val="0"/>
    <w:lvlOverride w:ilvl="0">
      <w:startOverride w:val="1"/>
    </w:lvlOverride>
  </w:num>
  <w:num w:numId="3" w16cid:durableId="1416053369">
    <w:abstractNumId w:val="0"/>
    <w:lvlOverride w:ilvl="0">
      <w:startOverride w:val="1"/>
    </w:lvlOverride>
    <w:lvlOverride w:ilvl="1">
      <w:startOverride w:val="1"/>
    </w:lvlOverride>
  </w:num>
  <w:num w:numId="4" w16cid:durableId="12610633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C15"/>
    <w:rsid w:val="000A5D35"/>
    <w:rsid w:val="000D19D4"/>
    <w:rsid w:val="00133FF3"/>
    <w:rsid w:val="001F1C15"/>
    <w:rsid w:val="00233DE9"/>
    <w:rsid w:val="00564EDD"/>
    <w:rsid w:val="007C7D71"/>
    <w:rsid w:val="00C0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5DFD"/>
  <w15:docId w15:val="{D6716734-D7DE-499D-86A4-1A1AA148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Slabá Tereza, Mgr.</dc:creator>
  <cp:lastModifiedBy>Jana</cp:lastModifiedBy>
  <cp:revision>3</cp:revision>
  <cp:lastPrinted>2026-08-26T05:04:00Z</cp:lastPrinted>
  <dcterms:created xsi:type="dcterms:W3CDTF">2026-09-15T05:46:00Z</dcterms:created>
  <dcterms:modified xsi:type="dcterms:W3CDTF">2026-09-15T05:46:00Z</dcterms:modified>
</cp:coreProperties>
</file>