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3E449" w14:textId="77777777" w:rsidR="00674ACB" w:rsidRDefault="00674ACB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04948BE2" w14:textId="77777777" w:rsidR="00FE0FCA" w:rsidRPr="00221CE7" w:rsidRDefault="00FE0FCA" w:rsidP="00FE0FCA">
      <w:pPr>
        <w:spacing w:line="276" w:lineRule="auto"/>
        <w:jc w:val="center"/>
        <w:rPr>
          <w:b/>
          <w:sz w:val="32"/>
          <w:szCs w:val="32"/>
        </w:rPr>
      </w:pPr>
      <w:r w:rsidRPr="00221CE7">
        <w:rPr>
          <w:b/>
          <w:sz w:val="32"/>
          <w:szCs w:val="32"/>
        </w:rPr>
        <w:t>Městys Přídolí</w:t>
      </w:r>
    </w:p>
    <w:p w14:paraId="51C71107" w14:textId="77777777" w:rsidR="00FE0FCA" w:rsidRPr="00221CE7" w:rsidRDefault="00FE0FCA" w:rsidP="00FE0FCA">
      <w:pPr>
        <w:spacing w:line="276" w:lineRule="auto"/>
        <w:jc w:val="center"/>
        <w:rPr>
          <w:b/>
          <w:sz w:val="32"/>
          <w:szCs w:val="32"/>
        </w:rPr>
      </w:pPr>
      <w:r w:rsidRPr="00221CE7">
        <w:rPr>
          <w:b/>
          <w:sz w:val="32"/>
          <w:szCs w:val="32"/>
        </w:rPr>
        <w:t>Zastupitelstvo městyse Přídolí</w:t>
      </w:r>
    </w:p>
    <w:p w14:paraId="5CE50EA9" w14:textId="77777777" w:rsidR="00FE0FCA" w:rsidRDefault="00FE0FCA" w:rsidP="00FE0FCA">
      <w:pPr>
        <w:spacing w:line="276" w:lineRule="auto"/>
        <w:rPr>
          <w:b/>
          <w:bCs/>
          <w:sz w:val="28"/>
          <w:szCs w:val="28"/>
        </w:rPr>
      </w:pPr>
    </w:p>
    <w:p w14:paraId="5A70506B" w14:textId="77777777" w:rsidR="00FE0FCA" w:rsidRDefault="00FE0FCA" w:rsidP="00FE0FCA">
      <w:pPr>
        <w:spacing w:line="276" w:lineRule="auto"/>
        <w:jc w:val="center"/>
        <w:rPr>
          <w:b/>
          <w:sz w:val="28"/>
          <w:szCs w:val="28"/>
        </w:rPr>
      </w:pPr>
      <w:r w:rsidRPr="00221CE7">
        <w:rPr>
          <w:b/>
          <w:bCs/>
          <w:sz w:val="28"/>
          <w:szCs w:val="28"/>
        </w:rPr>
        <w:t xml:space="preserve">Příloha č. </w:t>
      </w:r>
      <w:r>
        <w:rPr>
          <w:b/>
          <w:bCs/>
          <w:sz w:val="28"/>
          <w:szCs w:val="28"/>
        </w:rPr>
        <w:t>1</w:t>
      </w:r>
      <w:r w:rsidRPr="00221CE7">
        <w:rPr>
          <w:b/>
          <w:bCs/>
          <w:sz w:val="28"/>
          <w:szCs w:val="28"/>
        </w:rPr>
        <w:t xml:space="preserve"> k</w:t>
      </w:r>
      <w:r w:rsidRPr="00221CE7">
        <w:rPr>
          <w:sz w:val="28"/>
          <w:szCs w:val="28"/>
        </w:rPr>
        <w:t> </w:t>
      </w:r>
      <w:r w:rsidRPr="00221CE7">
        <w:rPr>
          <w:b/>
          <w:sz w:val="28"/>
          <w:szCs w:val="28"/>
        </w:rPr>
        <w:t xml:space="preserve">obecně závazné vyhlášce č. </w:t>
      </w:r>
      <w:r>
        <w:rPr>
          <w:b/>
          <w:sz w:val="28"/>
          <w:szCs w:val="28"/>
        </w:rPr>
        <w:t>3</w:t>
      </w:r>
      <w:r w:rsidRPr="00221CE7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24</w:t>
      </w:r>
    </w:p>
    <w:p w14:paraId="21CA0FB6" w14:textId="77777777" w:rsidR="00FE0FCA" w:rsidRPr="00221CE7" w:rsidRDefault="00FE0FCA" w:rsidP="00FE0FCA">
      <w:pPr>
        <w:spacing w:line="276" w:lineRule="auto"/>
        <w:jc w:val="center"/>
        <w:rPr>
          <w:b/>
          <w:sz w:val="28"/>
          <w:szCs w:val="28"/>
        </w:rPr>
      </w:pPr>
      <w:r w:rsidRPr="00221CE7">
        <w:rPr>
          <w:b/>
          <w:color w:val="000000"/>
        </w:rPr>
        <w:t>o stanovení obecního systému odpadového hospodářství</w:t>
      </w:r>
    </w:p>
    <w:p w14:paraId="5FC96FBD" w14:textId="77777777" w:rsidR="00FE0FCA" w:rsidRDefault="00FE0FCA" w:rsidP="00FE0FCA"/>
    <w:p w14:paraId="551C67A0" w14:textId="77777777" w:rsidR="00FE0FCA" w:rsidRDefault="00FE0FCA" w:rsidP="00FE0FCA"/>
    <w:p w14:paraId="3DC04316" w14:textId="77777777" w:rsidR="00FE0FCA" w:rsidRPr="00D058FA" w:rsidRDefault="00FE0FCA" w:rsidP="00FE0FC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058FA">
        <w:rPr>
          <w:rFonts w:ascii="Arial" w:hAnsi="Arial" w:cs="Arial"/>
          <w:b/>
          <w:bCs/>
          <w:sz w:val="22"/>
          <w:szCs w:val="22"/>
        </w:rPr>
        <w:t>Zvláštní sběrné nádoby jsou umístěny na těchto stanovištích:</w:t>
      </w:r>
    </w:p>
    <w:p w14:paraId="13DA744B" w14:textId="77777777" w:rsidR="00FE0FCA" w:rsidRDefault="00FE0FCA" w:rsidP="00FE0FCA"/>
    <w:p w14:paraId="3EAC17CB" w14:textId="022FF1A3" w:rsidR="00FE0FCA" w:rsidRDefault="00FE0FCA" w:rsidP="00FE0FCA">
      <w:pPr>
        <w:pStyle w:val="NormlnIMP"/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papír, plasty, PET lahve, sklo v Přídolí jsou umístěny „u školy“ -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2122/1, „v dolní části návsi“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2155/1, „u č.p. 126“-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2161,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Přídolí, dále na papír, plast, PET lahve - „u č.p. 83“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2155/1,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 Přídolí. </w:t>
      </w:r>
    </w:p>
    <w:p w14:paraId="6B19A993" w14:textId="77777777" w:rsidR="00FE0FCA" w:rsidRDefault="00FE0FCA" w:rsidP="00FE0FCA">
      <w:pPr>
        <w:pStyle w:val="NormlnIMP"/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Sběrná nádoba na textil je umístěna v Přídolí „v dolní části návsi“- p.č.2156/1,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Přídolí</w:t>
      </w:r>
    </w:p>
    <w:p w14:paraId="4B0F9EEF" w14:textId="77777777" w:rsidR="004624C2" w:rsidRDefault="00FE0FCA" w:rsidP="00FE0FC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Sběrné nádoby na papír, plasty, PET lahve, sklo v </w:t>
      </w:r>
      <w:proofErr w:type="spellStart"/>
      <w:r>
        <w:rPr>
          <w:rFonts w:ascii="Arial" w:hAnsi="Arial" w:cs="Arial"/>
          <w:sz w:val="22"/>
          <w:szCs w:val="22"/>
        </w:rPr>
        <w:t>Práčově</w:t>
      </w:r>
      <w:proofErr w:type="spellEnd"/>
      <w:r>
        <w:rPr>
          <w:rFonts w:ascii="Arial" w:hAnsi="Arial" w:cs="Arial"/>
          <w:sz w:val="22"/>
          <w:szCs w:val="22"/>
        </w:rPr>
        <w:t xml:space="preserve"> jsou umístěny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 1870/3, </w:t>
      </w:r>
    </w:p>
    <w:p w14:paraId="528B5CA5" w14:textId="0C7DAC81" w:rsidR="00FE0FCA" w:rsidRDefault="004624C2" w:rsidP="00FE0FC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FE0FCA">
        <w:rPr>
          <w:rFonts w:ascii="Arial" w:hAnsi="Arial" w:cs="Arial"/>
          <w:sz w:val="22"/>
          <w:szCs w:val="22"/>
        </w:rPr>
        <w:t>k.ú</w:t>
      </w:r>
      <w:proofErr w:type="spellEnd"/>
      <w:r w:rsidR="00FE0FCA">
        <w:rPr>
          <w:rFonts w:ascii="Arial" w:hAnsi="Arial" w:cs="Arial"/>
          <w:sz w:val="22"/>
          <w:szCs w:val="22"/>
        </w:rPr>
        <w:t>. Zátes.</w:t>
      </w:r>
    </w:p>
    <w:p w14:paraId="228C0428" w14:textId="77777777" w:rsidR="004624C2" w:rsidRDefault="00FE0FCA" w:rsidP="00FE0FC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Sběrné nádoby na papír, plasty, PET lahve, sklo ve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  <w:r>
        <w:rPr>
          <w:rFonts w:ascii="Arial" w:hAnsi="Arial" w:cs="Arial"/>
          <w:sz w:val="22"/>
          <w:szCs w:val="22"/>
        </w:rPr>
        <w:t xml:space="preserve"> jsou umístěny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1739/1,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476E03AD" w14:textId="44AB973E" w:rsidR="00FE0FCA" w:rsidRDefault="004624C2" w:rsidP="00FE0FC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FE0FCA">
        <w:rPr>
          <w:rFonts w:ascii="Arial" w:hAnsi="Arial" w:cs="Arial"/>
          <w:sz w:val="22"/>
          <w:szCs w:val="22"/>
        </w:rPr>
        <w:t>Spolí</w:t>
      </w:r>
      <w:proofErr w:type="spellEnd"/>
      <w:r w:rsidR="00FE0FCA">
        <w:rPr>
          <w:rFonts w:ascii="Arial" w:hAnsi="Arial" w:cs="Arial"/>
          <w:sz w:val="22"/>
          <w:szCs w:val="22"/>
        </w:rPr>
        <w:t>.</w:t>
      </w:r>
    </w:p>
    <w:p w14:paraId="628FE69A" w14:textId="77777777" w:rsidR="00FE0FCA" w:rsidRDefault="00FE0FCA" w:rsidP="00FE0FC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Sběrná nádoba na jedlé oleje a tuky je umístěna „před budovou Úřadu městyse Přídolí“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  Přídolí. </w:t>
      </w:r>
    </w:p>
    <w:p w14:paraId="458E8B38" w14:textId="77777777" w:rsidR="00FE0FCA" w:rsidRDefault="00FE0FCA" w:rsidP="00FE0FCA">
      <w:pPr>
        <w:rPr>
          <w:rFonts w:ascii="Arial" w:hAnsi="Arial" w:cs="Arial"/>
          <w:sz w:val="22"/>
          <w:szCs w:val="22"/>
        </w:rPr>
      </w:pPr>
      <w:r>
        <w:t xml:space="preserve">  </w:t>
      </w:r>
      <w:r w:rsidRPr="000F25BE">
        <w:rPr>
          <w:rFonts w:ascii="Arial" w:hAnsi="Arial" w:cs="Arial"/>
          <w:sz w:val="22"/>
          <w:szCs w:val="22"/>
        </w:rPr>
        <w:t>Sběrná nádoba na kovy je umístěna</w:t>
      </w:r>
      <w:r>
        <w:rPr>
          <w:rFonts w:ascii="Arial" w:hAnsi="Arial" w:cs="Arial"/>
          <w:sz w:val="22"/>
          <w:szCs w:val="22"/>
        </w:rPr>
        <w:t xml:space="preserve"> „před bývalou hasičárnou“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16/1,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Přídolí.</w:t>
      </w:r>
    </w:p>
    <w:p w14:paraId="087FC50E" w14:textId="77777777" w:rsidR="00FE0FCA" w:rsidRDefault="00FE0FCA" w:rsidP="00FE0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Místa pro uložení biologického odpadu rostlinného původu </w:t>
      </w:r>
    </w:p>
    <w:p w14:paraId="28B7582B" w14:textId="10DD161E" w:rsidR="00FE0FCA" w:rsidRPr="000F25BE" w:rsidRDefault="00FE0FCA" w:rsidP="00FE0FCA">
      <w:pPr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tráva a listí, kontejner j</w:t>
      </w:r>
      <w:r w:rsidR="004624C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4624C2">
        <w:rPr>
          <w:rFonts w:ascii="Arial" w:hAnsi="Arial" w:cs="Arial"/>
          <w:sz w:val="22"/>
          <w:szCs w:val="22"/>
        </w:rPr>
        <w:t xml:space="preserve">celoročně </w:t>
      </w:r>
      <w:r>
        <w:rPr>
          <w:rFonts w:ascii="Arial" w:hAnsi="Arial" w:cs="Arial"/>
          <w:sz w:val="22"/>
          <w:szCs w:val="22"/>
        </w:rPr>
        <w:t>umístěn v Přídolí č.p.1 „dvůr bývalé fary“</w:t>
      </w:r>
    </w:p>
    <w:p w14:paraId="1CBE384C" w14:textId="5EC14699" w:rsidR="00FE0FCA" w:rsidRDefault="00FE0FCA" w:rsidP="00FE0FCA">
      <w:pPr>
        <w:rPr>
          <w:rFonts w:ascii="Arial" w:hAnsi="Arial" w:cs="Arial"/>
          <w:sz w:val="22"/>
          <w:szCs w:val="22"/>
        </w:rPr>
      </w:pPr>
      <w:r>
        <w:t xml:space="preserve">   </w:t>
      </w:r>
      <w:r w:rsidRPr="00034FA3">
        <w:rPr>
          <w:rFonts w:ascii="Arial" w:hAnsi="Arial" w:cs="Arial"/>
          <w:sz w:val="22"/>
          <w:szCs w:val="22"/>
        </w:rPr>
        <w:t xml:space="preserve">- větve lze vyvážet </w:t>
      </w:r>
      <w:r w:rsidR="004624C2">
        <w:rPr>
          <w:rFonts w:ascii="Arial" w:hAnsi="Arial" w:cs="Arial"/>
          <w:sz w:val="22"/>
          <w:szCs w:val="22"/>
        </w:rPr>
        <w:t>celoročně</w:t>
      </w:r>
      <w:r w:rsidR="004624C2" w:rsidRPr="00034FA3">
        <w:rPr>
          <w:rFonts w:ascii="Arial" w:hAnsi="Arial" w:cs="Arial"/>
          <w:sz w:val="22"/>
          <w:szCs w:val="22"/>
        </w:rPr>
        <w:t xml:space="preserve"> </w:t>
      </w:r>
      <w:r w:rsidRPr="00034FA3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034FA3">
        <w:rPr>
          <w:rFonts w:ascii="Arial" w:hAnsi="Arial" w:cs="Arial"/>
          <w:sz w:val="22"/>
          <w:szCs w:val="22"/>
        </w:rPr>
        <w:t>p.č</w:t>
      </w:r>
      <w:proofErr w:type="spellEnd"/>
      <w:r w:rsidRPr="00034FA3">
        <w:rPr>
          <w:rFonts w:ascii="Arial" w:hAnsi="Arial" w:cs="Arial"/>
          <w:sz w:val="22"/>
          <w:szCs w:val="22"/>
        </w:rPr>
        <w:t>. 612/26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Přídolí</w:t>
      </w:r>
      <w:r w:rsidRPr="00034F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„odbočka na Záluží“</w:t>
      </w:r>
    </w:p>
    <w:p w14:paraId="48828ACF" w14:textId="77777777" w:rsidR="00FE0FCA" w:rsidRPr="00034FA3" w:rsidRDefault="00FE0FCA" w:rsidP="00FE0FCA">
      <w:pPr>
        <w:rPr>
          <w:rFonts w:ascii="Arial" w:hAnsi="Arial" w:cs="Arial"/>
          <w:sz w:val="22"/>
          <w:szCs w:val="22"/>
        </w:rPr>
      </w:pPr>
    </w:p>
    <w:p w14:paraId="531400D0" w14:textId="77777777" w:rsidR="00FE0FCA" w:rsidRDefault="00FE0FCA" w:rsidP="00FE0FCA">
      <w:r>
        <w:t xml:space="preserve">   </w:t>
      </w:r>
    </w:p>
    <w:p w14:paraId="158C2F64" w14:textId="77777777" w:rsidR="004624C2" w:rsidRDefault="00FE0FCA" w:rsidP="00FE0FCA">
      <w:pPr>
        <w:rPr>
          <w:rFonts w:ascii="Arial" w:hAnsi="Arial" w:cs="Arial"/>
          <w:b/>
          <w:bCs/>
          <w:sz w:val="22"/>
          <w:szCs w:val="22"/>
        </w:rPr>
      </w:pPr>
      <w:r>
        <w:t xml:space="preserve">  </w:t>
      </w:r>
      <w:r w:rsidRPr="00034FA3">
        <w:rPr>
          <w:rFonts w:ascii="Arial" w:hAnsi="Arial" w:cs="Arial"/>
          <w:b/>
          <w:bCs/>
          <w:sz w:val="22"/>
          <w:szCs w:val="22"/>
        </w:rPr>
        <w:t>Velkoobjemové kontejnery pro soustřeďování směsného komunálního odpadu</w:t>
      </w:r>
      <w:r>
        <w:rPr>
          <w:rFonts w:ascii="Arial" w:hAnsi="Arial" w:cs="Arial"/>
          <w:b/>
          <w:bCs/>
          <w:sz w:val="22"/>
          <w:szCs w:val="22"/>
        </w:rPr>
        <w:t xml:space="preserve"> jsou </w:t>
      </w:r>
      <w:r w:rsidR="004624C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2F0820F" w14:textId="0455BD81" w:rsidR="00FE0FCA" w:rsidRDefault="004624C2" w:rsidP="00FE0FC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FE0FCA">
        <w:rPr>
          <w:rFonts w:ascii="Arial" w:hAnsi="Arial" w:cs="Arial"/>
          <w:b/>
          <w:bCs/>
          <w:sz w:val="22"/>
          <w:szCs w:val="22"/>
        </w:rPr>
        <w:t>umístěn</w:t>
      </w:r>
      <w:r>
        <w:rPr>
          <w:rFonts w:ascii="Arial" w:hAnsi="Arial" w:cs="Arial"/>
          <w:b/>
          <w:bCs/>
          <w:sz w:val="22"/>
          <w:szCs w:val="22"/>
        </w:rPr>
        <w:t>y</w:t>
      </w:r>
      <w:r w:rsidR="00FE0FCA">
        <w:rPr>
          <w:rFonts w:ascii="Arial" w:hAnsi="Arial" w:cs="Arial"/>
          <w:b/>
          <w:bCs/>
          <w:sz w:val="22"/>
          <w:szCs w:val="22"/>
        </w:rPr>
        <w:t xml:space="preserve"> na těchto stanovištích:</w:t>
      </w:r>
    </w:p>
    <w:p w14:paraId="5FBA202F" w14:textId="77777777" w:rsidR="00FE0FCA" w:rsidRDefault="00FE0FCA" w:rsidP="00FE0FCA">
      <w:pPr>
        <w:rPr>
          <w:rFonts w:ascii="Arial" w:hAnsi="Arial" w:cs="Arial"/>
          <w:b/>
          <w:bCs/>
          <w:sz w:val="22"/>
          <w:szCs w:val="22"/>
        </w:rPr>
      </w:pPr>
    </w:p>
    <w:p w14:paraId="0271A7C3" w14:textId="77777777" w:rsidR="00FE0FCA" w:rsidRPr="003D277D" w:rsidRDefault="00FE0FCA" w:rsidP="00FE0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3D277D">
        <w:rPr>
          <w:rFonts w:ascii="Arial" w:hAnsi="Arial" w:cs="Arial"/>
          <w:sz w:val="22"/>
          <w:szCs w:val="22"/>
        </w:rPr>
        <w:t xml:space="preserve">kontejner v Přídolí </w:t>
      </w:r>
      <w:r>
        <w:rPr>
          <w:rFonts w:ascii="Arial" w:hAnsi="Arial" w:cs="Arial"/>
          <w:sz w:val="22"/>
          <w:szCs w:val="22"/>
        </w:rPr>
        <w:t xml:space="preserve">„u hřbitova“ </w:t>
      </w:r>
      <w:r w:rsidRPr="003D277D">
        <w:rPr>
          <w:rFonts w:ascii="Arial" w:hAnsi="Arial" w:cs="Arial"/>
          <w:sz w:val="22"/>
          <w:szCs w:val="22"/>
        </w:rPr>
        <w:t xml:space="preserve">je umístěn na </w:t>
      </w:r>
      <w:proofErr w:type="spellStart"/>
      <w:r w:rsidRPr="003D277D">
        <w:rPr>
          <w:rFonts w:ascii="Arial" w:hAnsi="Arial" w:cs="Arial"/>
          <w:sz w:val="22"/>
          <w:szCs w:val="22"/>
        </w:rPr>
        <w:t>p.č</w:t>
      </w:r>
      <w:proofErr w:type="spellEnd"/>
      <w:r w:rsidRPr="003D277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2121/2,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Přídolí</w:t>
      </w:r>
      <w:r w:rsidRPr="003D277D">
        <w:rPr>
          <w:rFonts w:ascii="Arial" w:hAnsi="Arial" w:cs="Arial"/>
          <w:sz w:val="22"/>
          <w:szCs w:val="22"/>
        </w:rPr>
        <w:t xml:space="preserve"> </w:t>
      </w:r>
    </w:p>
    <w:p w14:paraId="5D3D918B" w14:textId="77777777" w:rsidR="00FE0FCA" w:rsidRDefault="00FE0FCA" w:rsidP="00FE0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kontejner ve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  <w:r>
        <w:rPr>
          <w:rFonts w:ascii="Arial" w:hAnsi="Arial" w:cs="Arial"/>
          <w:sz w:val="22"/>
          <w:szCs w:val="22"/>
        </w:rPr>
        <w:t xml:space="preserve"> je umístěn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1739/1,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</w:p>
    <w:p w14:paraId="1E057A0F" w14:textId="77777777" w:rsidR="00FE0FCA" w:rsidRDefault="00FE0FCA" w:rsidP="00FE0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kontejner ve </w:t>
      </w:r>
      <w:proofErr w:type="spellStart"/>
      <w:r>
        <w:rPr>
          <w:rFonts w:ascii="Arial" w:hAnsi="Arial" w:cs="Arial"/>
          <w:sz w:val="22"/>
          <w:szCs w:val="22"/>
        </w:rPr>
        <w:t>Všeměrech</w:t>
      </w:r>
      <w:proofErr w:type="spellEnd"/>
      <w:r>
        <w:rPr>
          <w:rFonts w:ascii="Arial" w:hAnsi="Arial" w:cs="Arial"/>
          <w:sz w:val="22"/>
          <w:szCs w:val="22"/>
        </w:rPr>
        <w:t xml:space="preserve"> je umístěn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380/23,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Všeměry</w:t>
      </w:r>
      <w:proofErr w:type="spellEnd"/>
    </w:p>
    <w:p w14:paraId="532865E4" w14:textId="77777777" w:rsidR="00FE0FCA" w:rsidRDefault="00FE0FCA" w:rsidP="00FE0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kontejner v </w:t>
      </w:r>
      <w:proofErr w:type="spellStart"/>
      <w:r>
        <w:rPr>
          <w:rFonts w:ascii="Arial" w:hAnsi="Arial" w:cs="Arial"/>
          <w:sz w:val="22"/>
          <w:szCs w:val="22"/>
        </w:rPr>
        <w:t>Zaluží</w:t>
      </w:r>
      <w:proofErr w:type="spellEnd"/>
      <w:r>
        <w:rPr>
          <w:rFonts w:ascii="Arial" w:hAnsi="Arial" w:cs="Arial"/>
          <w:sz w:val="22"/>
          <w:szCs w:val="22"/>
        </w:rPr>
        <w:t xml:space="preserve"> je umístěn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1331/1,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Zátes</w:t>
      </w:r>
    </w:p>
    <w:p w14:paraId="4FD9D0DE" w14:textId="77777777" w:rsidR="00FE0FCA" w:rsidRDefault="00FE0FCA" w:rsidP="00FE0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kontejner v Sedlici je umístěn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2852/6,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Malčice-Osek</w:t>
      </w:r>
    </w:p>
    <w:p w14:paraId="722EA3D8" w14:textId="77777777" w:rsidR="00FE0FCA" w:rsidRDefault="00FE0FCA" w:rsidP="00FE0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kontejner v Oseku je umístěn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2853/1,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Malčice-Osek</w:t>
      </w:r>
    </w:p>
    <w:p w14:paraId="02509573" w14:textId="77777777" w:rsidR="00FE0FCA" w:rsidRDefault="00FE0FCA" w:rsidP="00FE0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kontejner v Dubové je umístěn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1944/1,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Zátes</w:t>
      </w:r>
    </w:p>
    <w:p w14:paraId="6882198B" w14:textId="77777777" w:rsidR="00FE0FCA" w:rsidRDefault="00FE0FCA" w:rsidP="00FE0FCA">
      <w:pPr>
        <w:rPr>
          <w:rFonts w:ascii="Arial" w:hAnsi="Arial" w:cs="Arial"/>
          <w:sz w:val="22"/>
          <w:szCs w:val="22"/>
        </w:rPr>
      </w:pPr>
    </w:p>
    <w:p w14:paraId="621ACF40" w14:textId="77777777" w:rsidR="00FE0FCA" w:rsidRDefault="00FE0FCA" w:rsidP="00FE0FC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>Stanoviště pro ukládání objemného odpadu:</w:t>
      </w:r>
    </w:p>
    <w:p w14:paraId="398DAE5B" w14:textId="77777777" w:rsidR="00FE0FCA" w:rsidRDefault="00FE0FCA" w:rsidP="00FE0FCA">
      <w:pPr>
        <w:rPr>
          <w:rFonts w:ascii="Arial" w:hAnsi="Arial" w:cs="Arial"/>
          <w:b/>
          <w:bCs/>
          <w:sz w:val="22"/>
          <w:szCs w:val="22"/>
        </w:rPr>
      </w:pPr>
    </w:p>
    <w:p w14:paraId="0B66A650" w14:textId="77777777" w:rsidR="00FE0FCA" w:rsidRDefault="00FE0FCA" w:rsidP="00FE0FCA">
      <w:pPr>
        <w:ind w:left="142" w:hanging="142"/>
        <w:rPr>
          <w:rFonts w:ascii="Arial" w:hAnsi="Arial" w:cs="Arial"/>
          <w:sz w:val="22"/>
          <w:szCs w:val="22"/>
        </w:rPr>
      </w:pPr>
      <w:r w:rsidRPr="0084619E">
        <w:rPr>
          <w:rFonts w:ascii="Arial" w:hAnsi="Arial" w:cs="Arial"/>
          <w:sz w:val="22"/>
          <w:szCs w:val="22"/>
        </w:rPr>
        <w:t xml:space="preserve">  Obje</w:t>
      </w:r>
      <w:r>
        <w:rPr>
          <w:rFonts w:ascii="Arial" w:hAnsi="Arial" w:cs="Arial"/>
          <w:sz w:val="22"/>
          <w:szCs w:val="22"/>
        </w:rPr>
        <w:t>m</w:t>
      </w:r>
      <w:r w:rsidRPr="0084619E">
        <w:rPr>
          <w:rFonts w:ascii="Arial" w:hAnsi="Arial" w:cs="Arial"/>
          <w:sz w:val="22"/>
          <w:szCs w:val="22"/>
        </w:rPr>
        <w:t>ný odpad je možné odevzdat</w:t>
      </w:r>
      <w:r>
        <w:rPr>
          <w:rFonts w:ascii="Arial" w:hAnsi="Arial" w:cs="Arial"/>
          <w:sz w:val="22"/>
          <w:szCs w:val="22"/>
        </w:rPr>
        <w:t xml:space="preserve"> v Přídolí „u Hasičské zbrojnice“ </w:t>
      </w:r>
      <w:bookmarkStart w:id="0" w:name="_Hlk184128272"/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210/4,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 Přídolí</w:t>
      </w:r>
      <w:bookmarkEnd w:id="0"/>
      <w:r>
        <w:rPr>
          <w:rFonts w:ascii="Arial" w:hAnsi="Arial" w:cs="Arial"/>
          <w:sz w:val="22"/>
          <w:szCs w:val="22"/>
        </w:rPr>
        <w:t>, vždy    první pondělí v měsíci od 14:00 do 17:00 hodin zaměstnancům městyse Přídolí.</w:t>
      </w:r>
    </w:p>
    <w:p w14:paraId="7C0708F3" w14:textId="77777777" w:rsidR="00FE0FCA" w:rsidRPr="00DA0E82" w:rsidRDefault="00FE0FCA" w:rsidP="00FE0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34EF53D4" w14:textId="77777777" w:rsidR="00FE0FCA" w:rsidRPr="00DA0E82" w:rsidRDefault="00FE0FCA" w:rsidP="00FE0FC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A0E82">
        <w:rPr>
          <w:rFonts w:ascii="Arial" w:hAnsi="Arial" w:cs="Arial"/>
          <w:b/>
          <w:bCs/>
          <w:sz w:val="22"/>
          <w:szCs w:val="22"/>
        </w:rPr>
        <w:t xml:space="preserve"> Stanoviště pro odkládání movitých věcí v rámci předcházení vzniku odpadu:</w:t>
      </w:r>
    </w:p>
    <w:p w14:paraId="5C6FC81A" w14:textId="77777777" w:rsidR="00FE0FCA" w:rsidRPr="00DA0E82" w:rsidRDefault="00FE0FCA" w:rsidP="00FE0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75C705A" w14:textId="0BC71F21" w:rsidR="00FE0FCA" w:rsidRDefault="00FE0FCA" w:rsidP="00FE0FC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14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Sběrné nádoby na oděvy a textil jsou umístěny v Přídolí „v dolní části návsi“- p.č.2156/1, </w:t>
      </w:r>
      <w:r w:rsidR="00946D8E">
        <w:rPr>
          <w:rFonts w:ascii="Arial" w:hAnsi="Arial" w:cs="Arial"/>
          <w:sz w:val="22"/>
          <w:szCs w:val="22"/>
        </w:rPr>
        <w:br/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Přídolí.</w:t>
      </w:r>
    </w:p>
    <w:p w14:paraId="404EFD8B" w14:textId="77777777" w:rsidR="00FE0FCA" w:rsidRDefault="00FE0FCA" w:rsidP="00FE0FCA">
      <w:pPr>
        <w:rPr>
          <w:rFonts w:ascii="Arial" w:hAnsi="Arial" w:cs="Arial"/>
          <w:sz w:val="22"/>
          <w:szCs w:val="22"/>
        </w:rPr>
      </w:pPr>
    </w:p>
    <w:p w14:paraId="316196F6" w14:textId="77777777" w:rsidR="00FE0FCA" w:rsidRDefault="00FE0FCA" w:rsidP="00FE0FC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DA0E82">
        <w:rPr>
          <w:rFonts w:ascii="Arial" w:hAnsi="Arial" w:cs="Arial"/>
          <w:b/>
          <w:bCs/>
          <w:sz w:val="22"/>
          <w:szCs w:val="22"/>
        </w:rPr>
        <w:t>Stanoviště pro ukládání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výrobky s ukončenou životností v rámci služby pro výrobce:</w:t>
      </w:r>
    </w:p>
    <w:p w14:paraId="07E93090" w14:textId="77777777" w:rsidR="00FE0FCA" w:rsidRDefault="00FE0FCA" w:rsidP="00FE0FCA">
      <w:pPr>
        <w:rPr>
          <w:rFonts w:ascii="Arial" w:hAnsi="Arial" w:cs="Arial"/>
          <w:b/>
          <w:bCs/>
          <w:sz w:val="22"/>
          <w:szCs w:val="22"/>
        </w:rPr>
      </w:pPr>
    </w:p>
    <w:p w14:paraId="17F8CBF2" w14:textId="6E6DF7C4" w:rsidR="00FE0FCA" w:rsidRDefault="00FE0FCA" w:rsidP="00FE0F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Elektrozařízení lze odevzdat „u bývalé požární zbrojnice v Přídolí“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2157,k.ú.</w:t>
      </w:r>
      <w:proofErr w:type="gramEnd"/>
      <w:r>
        <w:rPr>
          <w:rFonts w:ascii="Arial" w:hAnsi="Arial" w:cs="Arial"/>
          <w:sz w:val="22"/>
          <w:szCs w:val="22"/>
        </w:rPr>
        <w:t xml:space="preserve"> Přídolí. </w:t>
      </w:r>
    </w:p>
    <w:p w14:paraId="556EAEF1" w14:textId="5438FD2A" w:rsidR="00674ACB" w:rsidRPr="00674ACB" w:rsidRDefault="00FE0FCA" w:rsidP="00FE0FCA">
      <w:pPr>
        <w:rPr>
          <w:rFonts w:ascii="Arial" w:hAnsi="Arial" w:cs="Arial"/>
          <w:b/>
          <w:bCs/>
          <w:iCs/>
          <w:sz w:val="32"/>
          <w:szCs w:val="32"/>
        </w:rPr>
      </w:pPr>
      <w:r>
        <w:rPr>
          <w:rFonts w:ascii="Arial" w:hAnsi="Arial" w:cs="Arial"/>
          <w:sz w:val="22"/>
          <w:szCs w:val="22"/>
        </w:rPr>
        <w:t xml:space="preserve">   Baterie a akumulátory lze odevzdávat v Přídolí č.p. 1, v budově Úřadu městyse Přídolí. </w:t>
      </w:r>
    </w:p>
    <w:sectPr w:rsidR="00674ACB" w:rsidRPr="00674ACB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7C3FB" w14:textId="77777777" w:rsidR="00D256AD" w:rsidRDefault="00D256AD" w:rsidP="00D256AD">
      <w:r>
        <w:separator/>
      </w:r>
    </w:p>
  </w:endnote>
  <w:endnote w:type="continuationSeparator" w:id="0">
    <w:p w14:paraId="46231F2D" w14:textId="77777777" w:rsidR="00D256AD" w:rsidRDefault="00D256AD" w:rsidP="00D2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314AD" w14:textId="77777777" w:rsidR="00D256AD" w:rsidRDefault="00D256AD" w:rsidP="00D256AD">
      <w:r>
        <w:separator/>
      </w:r>
    </w:p>
  </w:footnote>
  <w:footnote w:type="continuationSeparator" w:id="0">
    <w:p w14:paraId="1D4C6732" w14:textId="77777777" w:rsidR="00D256AD" w:rsidRDefault="00D256AD" w:rsidP="00D25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461377">
    <w:abstractNumId w:val="1"/>
  </w:num>
  <w:num w:numId="2" w16cid:durableId="95999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133F94"/>
    <w:rsid w:val="00312E7A"/>
    <w:rsid w:val="003A5076"/>
    <w:rsid w:val="003F1513"/>
    <w:rsid w:val="00414DFC"/>
    <w:rsid w:val="004624C2"/>
    <w:rsid w:val="004E2C32"/>
    <w:rsid w:val="005036AF"/>
    <w:rsid w:val="005B448E"/>
    <w:rsid w:val="00674ACB"/>
    <w:rsid w:val="00770FE8"/>
    <w:rsid w:val="00946D8E"/>
    <w:rsid w:val="00986056"/>
    <w:rsid w:val="009874CA"/>
    <w:rsid w:val="00A4377B"/>
    <w:rsid w:val="00AD362B"/>
    <w:rsid w:val="00B311BF"/>
    <w:rsid w:val="00C57AC6"/>
    <w:rsid w:val="00D256AD"/>
    <w:rsid w:val="00D53555"/>
    <w:rsid w:val="00D62E12"/>
    <w:rsid w:val="00D82E6F"/>
    <w:rsid w:val="00E0498F"/>
    <w:rsid w:val="00E36D3B"/>
    <w:rsid w:val="00F95E2B"/>
    <w:rsid w:val="00F96D26"/>
    <w:rsid w:val="00FE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256A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D256A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D256A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D256A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rsid w:val="00D256A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256A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256AD"/>
    <w:rPr>
      <w:vertAlign w:val="superscript"/>
    </w:rPr>
  </w:style>
  <w:style w:type="paragraph" w:customStyle="1" w:styleId="Default">
    <w:name w:val="Default"/>
    <w:rsid w:val="00D256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Podatelna Přídolí</cp:lastModifiedBy>
  <cp:revision>3</cp:revision>
  <cp:lastPrinted>2025-02-03T11:59:00Z</cp:lastPrinted>
  <dcterms:created xsi:type="dcterms:W3CDTF">2025-04-09T11:34:00Z</dcterms:created>
  <dcterms:modified xsi:type="dcterms:W3CDTF">2025-04-09T11:35:00Z</dcterms:modified>
</cp:coreProperties>
</file>