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68D8" w14:textId="77777777" w:rsidR="005B6A07" w:rsidRDefault="005B6A07" w:rsidP="005B6A07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M Ě S T O    Ú Š T Ě K</w:t>
      </w:r>
    </w:p>
    <w:p w14:paraId="5CCCCD48" w14:textId="77777777" w:rsidR="005B6A07" w:rsidRPr="00551BDB" w:rsidRDefault="005B6A07" w:rsidP="005B6A07">
      <w:pPr>
        <w:jc w:val="center"/>
        <w:rPr>
          <w:b/>
          <w:bCs/>
          <w:sz w:val="20"/>
        </w:rPr>
      </w:pPr>
    </w:p>
    <w:p w14:paraId="37EC2071" w14:textId="77777777" w:rsidR="005B6A07" w:rsidRPr="006B71FF" w:rsidRDefault="005B6A07" w:rsidP="005B6A07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MĚSTA ÚŠTĚK</w:t>
      </w:r>
    </w:p>
    <w:p w14:paraId="78A56E5B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879B0E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</w:t>
      </w:r>
    </w:p>
    <w:p w14:paraId="56546DFB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000C26CE" w14:textId="77777777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koeficientů pro výpočet daně z nemovitých věcí</w:t>
      </w:r>
    </w:p>
    <w:p w14:paraId="6D396089" w14:textId="77777777"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4D394E59" w14:textId="0A0439DB" w:rsidR="00C2482E" w:rsidRPr="00C2482E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</w:t>
      </w:r>
      <w:r w:rsidR="005B6A07">
        <w:rPr>
          <w:i/>
          <w:color w:val="000000"/>
          <w:sz w:val="24"/>
          <w:szCs w:val="24"/>
        </w:rPr>
        <w:t>města Úštěk</w:t>
      </w:r>
      <w:r w:rsidRPr="00C2482E">
        <w:rPr>
          <w:i/>
          <w:color w:val="000000"/>
          <w:sz w:val="24"/>
          <w:szCs w:val="24"/>
        </w:rPr>
        <w:t xml:space="preserve"> se </w:t>
      </w:r>
      <w:r w:rsidRPr="00B473F9">
        <w:rPr>
          <w:i/>
          <w:color w:val="000000"/>
          <w:sz w:val="24"/>
          <w:szCs w:val="24"/>
        </w:rPr>
        <w:t xml:space="preserve">usneslo dne </w:t>
      </w:r>
      <w:r w:rsidR="00B51DEB">
        <w:rPr>
          <w:i/>
          <w:color w:val="000000"/>
          <w:sz w:val="24"/>
          <w:szCs w:val="24"/>
        </w:rPr>
        <w:t xml:space="preserve">20. září </w:t>
      </w:r>
      <w:r w:rsidRPr="00B473F9">
        <w:rPr>
          <w:i/>
          <w:color w:val="000000"/>
          <w:sz w:val="24"/>
          <w:szCs w:val="24"/>
        </w:rPr>
        <w:t>202</w:t>
      </w:r>
      <w:r w:rsidR="00242F11" w:rsidRPr="00B473F9">
        <w:rPr>
          <w:i/>
          <w:color w:val="000000"/>
          <w:sz w:val="24"/>
          <w:szCs w:val="24"/>
        </w:rPr>
        <w:t>3</w:t>
      </w:r>
      <w:r w:rsidRPr="00B473F9">
        <w:rPr>
          <w:i/>
          <w:color w:val="000000"/>
          <w:sz w:val="24"/>
          <w:szCs w:val="24"/>
        </w:rPr>
        <w:t xml:space="preserve"> usnesením</w:t>
      </w:r>
      <w:r w:rsidRPr="00C2482E">
        <w:rPr>
          <w:i/>
          <w:color w:val="000000"/>
          <w:sz w:val="24"/>
          <w:szCs w:val="24"/>
        </w:rPr>
        <w:t xml:space="preserve"> č</w:t>
      </w:r>
      <w:r w:rsidR="00E06C36">
        <w:rPr>
          <w:i/>
          <w:color w:val="000000"/>
          <w:sz w:val="24"/>
          <w:szCs w:val="24"/>
        </w:rPr>
        <w:t>.</w:t>
      </w:r>
      <w:r w:rsidR="001D22E1">
        <w:rPr>
          <w:i/>
          <w:color w:val="000000"/>
          <w:sz w:val="24"/>
          <w:szCs w:val="24"/>
        </w:rPr>
        <w:t xml:space="preserve"> 194/4/51/1/2023</w:t>
      </w:r>
      <w:r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 xml:space="preserve">ustanovení </w:t>
      </w:r>
      <w:r>
        <w:rPr>
          <w:i/>
          <w:color w:val="auto"/>
          <w:sz w:val="24"/>
          <w:szCs w:val="24"/>
        </w:rPr>
        <w:t>§ 6 odst. 4 písm. b)</w:t>
      </w:r>
      <w:r w:rsidR="00E06C36">
        <w:rPr>
          <w:i/>
          <w:color w:val="auto"/>
          <w:sz w:val="24"/>
          <w:szCs w:val="24"/>
        </w:rPr>
        <w:t>,</w:t>
      </w:r>
      <w:r>
        <w:rPr>
          <w:i/>
          <w:color w:val="auto"/>
          <w:sz w:val="24"/>
          <w:szCs w:val="24"/>
        </w:rPr>
        <w:t xml:space="preserve"> </w:t>
      </w:r>
      <w:r w:rsidRPr="00C2482E">
        <w:rPr>
          <w:i/>
          <w:color w:val="auto"/>
          <w:sz w:val="24"/>
          <w:szCs w:val="24"/>
        </w:rPr>
        <w:t>§ 11 odst. 3 písm. b)</w:t>
      </w:r>
      <w:r w:rsidR="00E06C36">
        <w:rPr>
          <w:i/>
          <w:color w:val="auto"/>
          <w:sz w:val="24"/>
          <w:szCs w:val="24"/>
        </w:rPr>
        <w:t xml:space="preserve"> a § 12</w:t>
      </w:r>
      <w:r w:rsidRPr="00C2482E">
        <w:rPr>
          <w:i/>
          <w:color w:val="auto"/>
          <w:sz w:val="24"/>
          <w:szCs w:val="24"/>
        </w:rPr>
        <w:t xml:space="preserve"> zákona č.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</w:t>
      </w:r>
      <w:r w:rsidR="005B6A07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dani z nemovitých věcí, ve znění pozdějších předpisů (dále jen „zákon o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</w:t>
      </w:r>
      <w:r w:rsidR="00551BDB">
        <w:rPr>
          <w:i/>
          <w:color w:val="000000"/>
          <w:sz w:val="24"/>
          <w:szCs w:val="24"/>
        </w:rPr>
        <w:t> </w:t>
      </w:r>
      <w:r w:rsidRPr="00C2482E">
        <w:rPr>
          <w:i/>
          <w:color w:val="000000"/>
          <w:sz w:val="24"/>
          <w:szCs w:val="24"/>
        </w:rPr>
        <w:t>v</w:t>
      </w:r>
      <w:r w:rsidR="00551BDB">
        <w:rPr>
          <w:i/>
          <w:color w:val="000000"/>
          <w:sz w:val="24"/>
          <w:szCs w:val="24"/>
        </w:rPr>
        <w:t> </w:t>
      </w:r>
      <w:r w:rsidRPr="00C2482E">
        <w:rPr>
          <w:i/>
          <w:color w:val="000000"/>
          <w:sz w:val="24"/>
          <w:szCs w:val="24"/>
        </w:rPr>
        <w:t>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2A7F8712" w14:textId="77777777" w:rsidR="006A447D" w:rsidRPr="00551BDB" w:rsidRDefault="006A447D" w:rsidP="00F656ED">
      <w:pPr>
        <w:autoSpaceDE w:val="0"/>
        <w:autoSpaceDN w:val="0"/>
        <w:adjustRightInd w:val="0"/>
        <w:rPr>
          <w:sz w:val="18"/>
        </w:rPr>
      </w:pPr>
    </w:p>
    <w:p w14:paraId="796D961A" w14:textId="77777777"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7C24581B" w14:textId="77777777" w:rsidR="00C2482E" w:rsidRPr="00C2482E" w:rsidRDefault="00C2482E" w:rsidP="00C2482E">
      <w:pPr>
        <w:jc w:val="center"/>
        <w:rPr>
          <w:b/>
        </w:rPr>
      </w:pPr>
      <w:r w:rsidRPr="00C2482E">
        <w:rPr>
          <w:b/>
        </w:rPr>
        <w:t>Koeficient – daň z pozemků</w:t>
      </w:r>
    </w:p>
    <w:p w14:paraId="1954FCF8" w14:textId="77777777" w:rsidR="00C2482E" w:rsidRPr="00551BDB" w:rsidRDefault="00C2482E" w:rsidP="00C2482E">
      <w:pPr>
        <w:jc w:val="center"/>
        <w:rPr>
          <w:sz w:val="18"/>
        </w:rPr>
      </w:pPr>
    </w:p>
    <w:p w14:paraId="6C7984FE" w14:textId="77777777" w:rsidR="00C2482E" w:rsidRPr="00C2482E" w:rsidRDefault="00C2482E" w:rsidP="00C2482E">
      <w:pPr>
        <w:jc w:val="both"/>
      </w:pPr>
      <w:r w:rsidRPr="00C2482E">
        <w:t>Pro výpočet sazby daně z pozemků u stavebních pozemků uvedených v § 6 odst. 2 písm. b) zákona o</w:t>
      </w:r>
      <w:r w:rsidR="00551BDB">
        <w:t> </w:t>
      </w:r>
      <w:r w:rsidRPr="00C2482E">
        <w:t>dani z nemovitých věcí se stanoví dle § 6 odst. 4 písm. b) zákona o dani z nemovitých věcí pro</w:t>
      </w:r>
      <w:r w:rsidR="00551BDB">
        <w:t> </w:t>
      </w:r>
      <w:r w:rsidRPr="00C2482E">
        <w:t xml:space="preserve">všechny jednotlivé části </w:t>
      </w:r>
      <w:r w:rsidR="00095E0E">
        <w:t>města</w:t>
      </w:r>
      <w:r w:rsidRPr="00C2482E">
        <w:t xml:space="preserve"> koeficient ve výši </w:t>
      </w:r>
      <w:r>
        <w:rPr>
          <w:b/>
          <w:sz w:val="28"/>
          <w:szCs w:val="28"/>
        </w:rPr>
        <w:t>1,</w:t>
      </w:r>
      <w:r w:rsidR="005B6A07">
        <w:rPr>
          <w:b/>
          <w:sz w:val="28"/>
          <w:szCs w:val="28"/>
        </w:rPr>
        <w:t>6</w:t>
      </w:r>
      <w:r w:rsidRPr="00C2482E">
        <w:t>.</w:t>
      </w:r>
    </w:p>
    <w:p w14:paraId="0CEFE862" w14:textId="77777777" w:rsidR="00C2482E" w:rsidRPr="00551BDB" w:rsidRDefault="00C2482E" w:rsidP="00C2482E">
      <w:pPr>
        <w:adjustRightInd w:val="0"/>
        <w:jc w:val="center"/>
        <w:rPr>
          <w:b/>
          <w:color w:val="000000"/>
          <w:sz w:val="18"/>
        </w:rPr>
      </w:pPr>
    </w:p>
    <w:p w14:paraId="6AB29E7D" w14:textId="77777777"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2</w:t>
      </w:r>
    </w:p>
    <w:p w14:paraId="617705AA" w14:textId="77777777" w:rsidR="00C2482E" w:rsidRDefault="00C2482E" w:rsidP="00C2482E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14:paraId="2E2125F2" w14:textId="77777777" w:rsidR="00B17182" w:rsidRPr="00551BDB" w:rsidRDefault="00B17182" w:rsidP="00855478">
      <w:pPr>
        <w:rPr>
          <w:b/>
          <w:sz w:val="18"/>
        </w:rPr>
      </w:pPr>
    </w:p>
    <w:p w14:paraId="48B990ED" w14:textId="77777777" w:rsidR="00855478" w:rsidRPr="005F0610" w:rsidRDefault="00855478" w:rsidP="005B6A07">
      <w:pPr>
        <w:pStyle w:val="Zkladntext"/>
        <w:adjustRightInd w:val="0"/>
        <w:spacing w:after="0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se stanoví dle § 11 odst. 3 písm. b) zákona </w:t>
      </w:r>
      <w:r w:rsidR="00095E0E">
        <w:t xml:space="preserve">o dani z nemovitých věcí v celém městě </w:t>
      </w:r>
      <w:r w:rsidRPr="005F0610">
        <w:t xml:space="preserve">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14:paraId="11F9B00A" w14:textId="77777777" w:rsidR="00855478" w:rsidRPr="00551BDB" w:rsidRDefault="00855478" w:rsidP="00F656ED">
      <w:pPr>
        <w:autoSpaceDE w:val="0"/>
        <w:autoSpaceDN w:val="0"/>
        <w:adjustRightInd w:val="0"/>
        <w:jc w:val="center"/>
        <w:rPr>
          <w:b/>
          <w:bCs/>
          <w:sz w:val="16"/>
        </w:rPr>
      </w:pPr>
      <w:bookmarkStart w:id="0" w:name="_Hlk72929634"/>
    </w:p>
    <w:p w14:paraId="32E31E3D" w14:textId="77777777" w:rsidR="001C72C0" w:rsidRDefault="001C72C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D75A50" w:rsidRPr="00C2482E">
        <w:rPr>
          <w:b/>
          <w:bCs/>
        </w:rPr>
        <w:t>3</w:t>
      </w:r>
    </w:p>
    <w:p w14:paraId="4E0BE340" w14:textId="77777777" w:rsidR="00143654" w:rsidRDefault="00143654" w:rsidP="00F656E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Místní koeficient</w:t>
      </w:r>
    </w:p>
    <w:p w14:paraId="3919E6F7" w14:textId="77777777" w:rsidR="00E06C36" w:rsidRPr="00551BDB" w:rsidRDefault="00E06C36" w:rsidP="00143654">
      <w:pPr>
        <w:autoSpaceDE w:val="0"/>
        <w:autoSpaceDN w:val="0"/>
        <w:adjustRightInd w:val="0"/>
        <w:jc w:val="both"/>
        <w:rPr>
          <w:sz w:val="18"/>
        </w:rPr>
      </w:pPr>
    </w:p>
    <w:bookmarkEnd w:id="0"/>
    <w:p w14:paraId="31BE6DF8" w14:textId="77777777" w:rsidR="00855478" w:rsidRPr="005F0610" w:rsidRDefault="00855478" w:rsidP="00855478">
      <w:pPr>
        <w:jc w:val="both"/>
      </w:pPr>
      <w:r w:rsidRPr="005F0610">
        <w:t xml:space="preserve">Na území </w:t>
      </w:r>
      <w:r w:rsidR="00095E0E">
        <w:t xml:space="preserve">celého města </w:t>
      </w:r>
      <w:r w:rsidRPr="005F0610">
        <w:t xml:space="preserve">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 w:rsidRPr="005F0610">
        <w:rPr>
          <w:b/>
          <w:sz w:val="28"/>
          <w:szCs w:val="28"/>
        </w:rPr>
        <w:t>3</w:t>
      </w:r>
      <w:r w:rsidRPr="005F0610">
        <w:t>.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</w:p>
    <w:p w14:paraId="718D8D92" w14:textId="77777777" w:rsidR="00551BDB" w:rsidRPr="00551BDB" w:rsidRDefault="00551BDB" w:rsidP="00551BDB">
      <w:pPr>
        <w:autoSpaceDE w:val="0"/>
        <w:autoSpaceDN w:val="0"/>
        <w:adjustRightInd w:val="0"/>
        <w:jc w:val="center"/>
        <w:rPr>
          <w:b/>
          <w:bCs/>
          <w:sz w:val="16"/>
        </w:rPr>
      </w:pPr>
    </w:p>
    <w:p w14:paraId="5E7D0902" w14:textId="77777777" w:rsidR="00551BDB" w:rsidRDefault="00551BDB" w:rsidP="00551BDB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Článek</w:t>
      </w:r>
      <w:r>
        <w:rPr>
          <w:b/>
          <w:bCs/>
        </w:rPr>
        <w:t xml:space="preserve"> 4</w:t>
      </w:r>
    </w:p>
    <w:p w14:paraId="7DCF6C03" w14:textId="77777777" w:rsidR="00551BDB" w:rsidRPr="00C2482E" w:rsidRDefault="00551BDB" w:rsidP="00551BD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96FAA93" w14:textId="77777777" w:rsidR="00551BDB" w:rsidRPr="00551BDB" w:rsidRDefault="00551BDB" w:rsidP="00551BDB">
      <w:pPr>
        <w:autoSpaceDE w:val="0"/>
        <w:autoSpaceDN w:val="0"/>
        <w:adjustRightInd w:val="0"/>
        <w:rPr>
          <w:sz w:val="18"/>
        </w:rPr>
      </w:pPr>
    </w:p>
    <w:p w14:paraId="6BEF8A10" w14:textId="77777777" w:rsidR="00551BDB" w:rsidRDefault="00551BDB" w:rsidP="00551BDB">
      <w:pPr>
        <w:autoSpaceDE w:val="0"/>
        <w:autoSpaceDN w:val="0"/>
        <w:adjustRightInd w:val="0"/>
        <w:jc w:val="both"/>
      </w:pPr>
      <w:r>
        <w:t>Zrušuje se obecně závazná vyhláška č. 1/2014, o stanovení koeficientů pro výpočet daně z nemovitých věcí, ze dne 25. 6. 2014.</w:t>
      </w:r>
    </w:p>
    <w:p w14:paraId="5F907EA6" w14:textId="77777777" w:rsidR="00B17182" w:rsidRPr="00551BDB" w:rsidRDefault="00B17182" w:rsidP="00F656ED">
      <w:pPr>
        <w:autoSpaceDE w:val="0"/>
        <w:autoSpaceDN w:val="0"/>
        <w:adjustRightInd w:val="0"/>
        <w:jc w:val="center"/>
        <w:rPr>
          <w:b/>
          <w:bCs/>
          <w:sz w:val="16"/>
        </w:rPr>
      </w:pPr>
    </w:p>
    <w:p w14:paraId="45578371" w14:textId="77777777" w:rsidR="00B17182" w:rsidRDefault="00B17182" w:rsidP="00B17182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Článek</w:t>
      </w:r>
      <w:r w:rsidR="00551BDB">
        <w:rPr>
          <w:b/>
          <w:bCs/>
        </w:rPr>
        <w:t xml:space="preserve"> 5</w:t>
      </w:r>
    </w:p>
    <w:p w14:paraId="495A576C" w14:textId="77777777" w:rsidR="00701570" w:rsidRPr="00C2482E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14:paraId="29D8AE1E" w14:textId="77777777" w:rsidR="006B290F" w:rsidRPr="00551BDB" w:rsidRDefault="006B290F" w:rsidP="00F656ED">
      <w:pPr>
        <w:autoSpaceDE w:val="0"/>
        <w:autoSpaceDN w:val="0"/>
        <w:adjustRightInd w:val="0"/>
        <w:rPr>
          <w:sz w:val="18"/>
        </w:rPr>
      </w:pPr>
    </w:p>
    <w:p w14:paraId="789C6D3E" w14:textId="77777777" w:rsidR="00D75A50" w:rsidRDefault="00D75A50" w:rsidP="00D75A50">
      <w:pPr>
        <w:autoSpaceDE w:val="0"/>
        <w:autoSpaceDN w:val="0"/>
        <w:adjustRightInd w:val="0"/>
        <w:jc w:val="both"/>
      </w:pPr>
      <w:r w:rsidRPr="00C2482E">
        <w:t xml:space="preserve">Tato </w:t>
      </w:r>
      <w:r w:rsidR="005B6A07">
        <w:t xml:space="preserve">obecně závazná </w:t>
      </w:r>
      <w:r w:rsidRPr="00C2482E">
        <w:t xml:space="preserve">vyhláška nabývá </w:t>
      </w:r>
      <w:r w:rsidR="00C2482E">
        <w:t>účinnosti dnem 1. 1. 202</w:t>
      </w:r>
      <w:r w:rsidR="00242F11">
        <w:t>4</w:t>
      </w:r>
      <w:r>
        <w:t>.</w:t>
      </w:r>
    </w:p>
    <w:p w14:paraId="2417D425" w14:textId="77777777" w:rsidR="005B6A07" w:rsidRPr="00551BDB" w:rsidRDefault="005B6A07" w:rsidP="005B6A07">
      <w:pPr>
        <w:ind w:firstLine="708"/>
        <w:jc w:val="both"/>
        <w:rPr>
          <w:sz w:val="20"/>
          <w:highlight w:val="yellow"/>
        </w:rPr>
      </w:pPr>
    </w:p>
    <w:p w14:paraId="41324338" w14:textId="77777777" w:rsidR="00551BDB" w:rsidRPr="00551BDB" w:rsidRDefault="00551BDB" w:rsidP="005B6A07">
      <w:pPr>
        <w:ind w:firstLine="708"/>
        <w:jc w:val="both"/>
        <w:rPr>
          <w:sz w:val="20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B6A07" w:rsidRPr="004F4A50" w14:paraId="08ACDB08" w14:textId="77777777" w:rsidTr="00517354">
        <w:trPr>
          <w:jc w:val="center"/>
        </w:trPr>
        <w:tc>
          <w:tcPr>
            <w:tcW w:w="4536" w:type="dxa"/>
          </w:tcPr>
          <w:p w14:paraId="5F213DF2" w14:textId="77777777" w:rsidR="005B6A07" w:rsidRPr="004F4A50" w:rsidRDefault="005B6A07" w:rsidP="00517354">
            <w:pPr>
              <w:jc w:val="center"/>
              <w:rPr>
                <w:highlight w:val="yellow"/>
              </w:rPr>
            </w:pPr>
            <w:r w:rsidRPr="004F4A50">
              <w:t>____________________________</w:t>
            </w:r>
          </w:p>
        </w:tc>
        <w:tc>
          <w:tcPr>
            <w:tcW w:w="4499" w:type="dxa"/>
          </w:tcPr>
          <w:p w14:paraId="19526301" w14:textId="77777777" w:rsidR="005B6A07" w:rsidRPr="004F4A50" w:rsidRDefault="005B6A07" w:rsidP="00517354">
            <w:pPr>
              <w:jc w:val="center"/>
              <w:rPr>
                <w:highlight w:val="yellow"/>
              </w:rPr>
            </w:pPr>
            <w:r w:rsidRPr="004F4A50">
              <w:t>____________________________</w:t>
            </w:r>
          </w:p>
        </w:tc>
      </w:tr>
      <w:tr w:rsidR="001D22E1" w:rsidRPr="004F4A50" w14:paraId="145986F2" w14:textId="77777777" w:rsidTr="00517354">
        <w:trPr>
          <w:jc w:val="center"/>
        </w:trPr>
        <w:tc>
          <w:tcPr>
            <w:tcW w:w="4536" w:type="dxa"/>
          </w:tcPr>
          <w:p w14:paraId="2FC5CDA7" w14:textId="77777777" w:rsidR="001D22E1" w:rsidRPr="004F4A50" w:rsidRDefault="001D22E1" w:rsidP="00517354">
            <w:pPr>
              <w:jc w:val="center"/>
            </w:pPr>
          </w:p>
        </w:tc>
        <w:tc>
          <w:tcPr>
            <w:tcW w:w="4499" w:type="dxa"/>
          </w:tcPr>
          <w:p w14:paraId="526F5696" w14:textId="77777777" w:rsidR="001D22E1" w:rsidRPr="004F4A50" w:rsidRDefault="001D22E1" w:rsidP="00517354">
            <w:pPr>
              <w:jc w:val="center"/>
            </w:pPr>
          </w:p>
        </w:tc>
      </w:tr>
      <w:tr w:rsidR="005B6A07" w:rsidRPr="004F4A50" w14:paraId="4E2CBB66" w14:textId="77777777" w:rsidTr="00517354">
        <w:trPr>
          <w:jc w:val="center"/>
        </w:trPr>
        <w:tc>
          <w:tcPr>
            <w:tcW w:w="4536" w:type="dxa"/>
          </w:tcPr>
          <w:p w14:paraId="6A5B8830" w14:textId="371696C4" w:rsidR="005B6A07" w:rsidRPr="004F4A50" w:rsidRDefault="005B6A07" w:rsidP="00517354">
            <w:pPr>
              <w:jc w:val="center"/>
            </w:pPr>
            <w:r w:rsidRPr="004F4A50">
              <w:t xml:space="preserve">Václav Šulík </w:t>
            </w:r>
            <w:r w:rsidR="005E6886">
              <w:t>v.r.</w:t>
            </w:r>
          </w:p>
          <w:p w14:paraId="548481D0" w14:textId="77777777" w:rsidR="005B6A07" w:rsidRPr="004F4A50" w:rsidRDefault="005B6A07" w:rsidP="00517354">
            <w:pPr>
              <w:jc w:val="center"/>
            </w:pPr>
            <w:r w:rsidRPr="004F4A50">
              <w:t>místostarosta</w:t>
            </w:r>
          </w:p>
        </w:tc>
        <w:tc>
          <w:tcPr>
            <w:tcW w:w="4499" w:type="dxa"/>
          </w:tcPr>
          <w:p w14:paraId="7A74E35F" w14:textId="4CDF0FF1" w:rsidR="005B6A07" w:rsidRPr="004F4A50" w:rsidRDefault="005B6A07" w:rsidP="00517354">
            <w:pPr>
              <w:jc w:val="center"/>
            </w:pPr>
            <w:r w:rsidRPr="004F4A50">
              <w:t xml:space="preserve">Bc. Ondřej Elísek </w:t>
            </w:r>
            <w:r w:rsidR="005E6886">
              <w:t>v.r.</w:t>
            </w:r>
          </w:p>
          <w:p w14:paraId="7143B968" w14:textId="77777777" w:rsidR="005B6A07" w:rsidRPr="004F4A50" w:rsidRDefault="005B6A07" w:rsidP="00517354">
            <w:pPr>
              <w:jc w:val="center"/>
            </w:pPr>
            <w:r w:rsidRPr="004F4A50">
              <w:t>starosta</w:t>
            </w:r>
          </w:p>
        </w:tc>
      </w:tr>
    </w:tbl>
    <w:p w14:paraId="251E1232" w14:textId="77777777" w:rsidR="00B17182" w:rsidRPr="005B6A07" w:rsidRDefault="00B17182" w:rsidP="005B6A07">
      <w:pPr>
        <w:tabs>
          <w:tab w:val="center" w:pos="2268"/>
          <w:tab w:val="center" w:pos="6804"/>
        </w:tabs>
        <w:rPr>
          <w:sz w:val="4"/>
          <w:szCs w:val="4"/>
        </w:rPr>
      </w:pPr>
    </w:p>
    <w:sectPr w:rsidR="00B17182" w:rsidRPr="005B6A07" w:rsidSect="00551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D839" w14:textId="77777777" w:rsidR="003C1939" w:rsidRDefault="003C1939">
      <w:r>
        <w:separator/>
      </w:r>
    </w:p>
  </w:endnote>
  <w:endnote w:type="continuationSeparator" w:id="0">
    <w:p w14:paraId="7A1DD4A2" w14:textId="77777777" w:rsidR="003C1939" w:rsidRDefault="003C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33CC" w14:textId="77777777" w:rsidR="006A59DA" w:rsidRDefault="006A5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E7B5" w14:textId="77777777" w:rsidR="006A59DA" w:rsidRDefault="006A59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1D63" w14:textId="77777777" w:rsidR="006A59DA" w:rsidRDefault="006A5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523D" w14:textId="77777777" w:rsidR="003C1939" w:rsidRDefault="003C1939">
      <w:r>
        <w:separator/>
      </w:r>
    </w:p>
  </w:footnote>
  <w:footnote w:type="continuationSeparator" w:id="0">
    <w:p w14:paraId="48B76B21" w14:textId="77777777" w:rsidR="003C1939" w:rsidRDefault="003C1939">
      <w:r>
        <w:continuationSeparator/>
      </w:r>
    </w:p>
  </w:footnote>
  <w:footnote w:id="1">
    <w:p w14:paraId="43454E04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14:paraId="54CEC565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44BC" w14:textId="77777777" w:rsidR="006A59DA" w:rsidRDefault="006A5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E297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0D6D" w14:textId="77777777" w:rsidR="006A59DA" w:rsidRDefault="006A5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6221734">
    <w:abstractNumId w:val="15"/>
  </w:num>
  <w:num w:numId="2" w16cid:durableId="148907337">
    <w:abstractNumId w:val="11"/>
  </w:num>
  <w:num w:numId="3" w16cid:durableId="1355963993">
    <w:abstractNumId w:val="9"/>
  </w:num>
  <w:num w:numId="4" w16cid:durableId="288777870">
    <w:abstractNumId w:val="16"/>
  </w:num>
  <w:num w:numId="5" w16cid:durableId="893855316">
    <w:abstractNumId w:val="21"/>
  </w:num>
  <w:num w:numId="6" w16cid:durableId="571081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1455863">
    <w:abstractNumId w:val="1"/>
  </w:num>
  <w:num w:numId="8" w16cid:durableId="1969385211">
    <w:abstractNumId w:val="8"/>
  </w:num>
  <w:num w:numId="9" w16cid:durableId="1561210898">
    <w:abstractNumId w:val="17"/>
  </w:num>
  <w:num w:numId="10" w16cid:durableId="1310135432">
    <w:abstractNumId w:val="14"/>
  </w:num>
  <w:num w:numId="11" w16cid:durableId="777219617">
    <w:abstractNumId w:val="20"/>
  </w:num>
  <w:num w:numId="12" w16cid:durableId="495003332">
    <w:abstractNumId w:val="6"/>
  </w:num>
  <w:num w:numId="13" w16cid:durableId="1436515351">
    <w:abstractNumId w:val="4"/>
  </w:num>
  <w:num w:numId="14" w16cid:durableId="1572043113">
    <w:abstractNumId w:val="2"/>
  </w:num>
  <w:num w:numId="15" w16cid:durableId="20133486">
    <w:abstractNumId w:val="0"/>
  </w:num>
  <w:num w:numId="16" w16cid:durableId="992224574">
    <w:abstractNumId w:val="13"/>
  </w:num>
  <w:num w:numId="17" w16cid:durableId="1972133721">
    <w:abstractNumId w:val="12"/>
  </w:num>
  <w:num w:numId="18" w16cid:durableId="1067262914">
    <w:abstractNumId w:val="18"/>
  </w:num>
  <w:num w:numId="19" w16cid:durableId="2095470036">
    <w:abstractNumId w:val="19"/>
  </w:num>
  <w:num w:numId="20" w16cid:durableId="80686537">
    <w:abstractNumId w:val="3"/>
  </w:num>
  <w:num w:numId="21" w16cid:durableId="68356915">
    <w:abstractNumId w:val="10"/>
  </w:num>
  <w:num w:numId="22" w16cid:durableId="322857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1570"/>
    <w:rsid w:val="00007FDA"/>
    <w:rsid w:val="00032F69"/>
    <w:rsid w:val="000429CE"/>
    <w:rsid w:val="0006461A"/>
    <w:rsid w:val="000804DD"/>
    <w:rsid w:val="0008567C"/>
    <w:rsid w:val="00095E0E"/>
    <w:rsid w:val="000B15A6"/>
    <w:rsid w:val="000C087F"/>
    <w:rsid w:val="000C7EC0"/>
    <w:rsid w:val="000D4198"/>
    <w:rsid w:val="000D523D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22E1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4F69BC"/>
    <w:rsid w:val="00514365"/>
    <w:rsid w:val="0051662D"/>
    <w:rsid w:val="00525713"/>
    <w:rsid w:val="00530F86"/>
    <w:rsid w:val="00551BDB"/>
    <w:rsid w:val="005646DF"/>
    <w:rsid w:val="005748E2"/>
    <w:rsid w:val="005B4E5F"/>
    <w:rsid w:val="005B6A07"/>
    <w:rsid w:val="005D1BCD"/>
    <w:rsid w:val="005D1C7C"/>
    <w:rsid w:val="005D4501"/>
    <w:rsid w:val="005E6886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39F0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51DEB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CCA7785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B6A0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character" w:customStyle="1" w:styleId="Nadpis1Char">
    <w:name w:val="Nadpis 1 Char"/>
    <w:basedOn w:val="Standardnpsmoodstavce"/>
    <w:link w:val="Nadpis1"/>
    <w:rsid w:val="005B6A07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243D25D-08C1-40EB-B5DF-56DC802A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Město Úštěk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Město Úštěk koefiienty daně z nemovitosti</dc:title>
  <dc:subject/>
  <dc:creator>Vladislava Šarkadyová</dc:creator>
  <cp:keywords/>
  <cp:lastModifiedBy>Vladislava Šarkadyová</cp:lastModifiedBy>
  <cp:revision>10</cp:revision>
  <cp:lastPrinted>2023-09-21T11:56:00Z</cp:lastPrinted>
  <dcterms:created xsi:type="dcterms:W3CDTF">2023-05-10T11:15:00Z</dcterms:created>
  <dcterms:modified xsi:type="dcterms:W3CDTF">2023-09-21T12:01:00Z</dcterms:modified>
</cp:coreProperties>
</file>