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23DE" w14:textId="203A2429" w:rsidR="00DF6DDE" w:rsidRPr="008837F0" w:rsidRDefault="00DF6DDE" w:rsidP="00DF6DDE">
      <w:pPr>
        <w:jc w:val="right"/>
        <w:rPr>
          <w:rFonts w:ascii="Roboto" w:hAnsi="Roboto"/>
          <w:b/>
          <w:sz w:val="38"/>
          <w:szCs w:val="38"/>
        </w:rPr>
      </w:pPr>
      <w:r w:rsidRPr="00DF6DDE">
        <w:rPr>
          <w:rFonts w:ascii="Roboto" w:hAnsi="Roboto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A44D955" wp14:editId="4E527888">
            <wp:simplePos x="0" y="0"/>
            <wp:positionH relativeFrom="column">
              <wp:posOffset>-629590</wp:posOffset>
            </wp:positionH>
            <wp:positionV relativeFrom="paragraph">
              <wp:posOffset>-589915</wp:posOffset>
            </wp:positionV>
            <wp:extent cx="4035560" cy="1255779"/>
            <wp:effectExtent l="0" t="0" r="3175" b="1905"/>
            <wp:wrapNone/>
            <wp:docPr id="282075240" name="Obrázek 2" descr="Obsah obrázku černá, t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75240" name="Obrázek 2" descr="Obsah obrázku černá, tma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560" cy="125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DDE">
        <w:rPr>
          <w:rFonts w:ascii="Roboto" w:hAnsi="Roboto"/>
          <w:b/>
          <w:sz w:val="36"/>
          <w:szCs w:val="36"/>
        </w:rPr>
        <w:t>Zastupitelstvo města Slavičín</w:t>
      </w:r>
    </w:p>
    <w:p w14:paraId="54297F94" w14:textId="77777777" w:rsidR="00DF6DDE" w:rsidRDefault="00DF6DDE" w:rsidP="00DF6DDE"/>
    <w:p w14:paraId="487BA61F" w14:textId="77777777" w:rsidR="00DF6DDE" w:rsidRDefault="00DF6DDE" w:rsidP="00DF6DDE"/>
    <w:p w14:paraId="180B578C" w14:textId="77777777" w:rsidR="00DF6DDE" w:rsidRDefault="00DF6DDE" w:rsidP="00DF6DDE"/>
    <w:p w14:paraId="229F13A3" w14:textId="77777777" w:rsidR="00DF6DDE" w:rsidRDefault="00DF6DDE" w:rsidP="00DF6DDE"/>
    <w:p w14:paraId="01DEB687" w14:textId="062A5F85" w:rsidR="00DB0377" w:rsidRPr="00DF6DDE" w:rsidRDefault="005C78CC">
      <w:pPr>
        <w:pStyle w:val="Nadpis1"/>
        <w:rPr>
          <w:sz w:val="20"/>
          <w:szCs w:val="20"/>
        </w:rPr>
      </w:pPr>
      <w:r w:rsidRPr="00DF6DDE">
        <w:rPr>
          <w:sz w:val="20"/>
          <w:szCs w:val="20"/>
        </w:rPr>
        <w:t>Obecně závazná vyhláška města Slavičín</w:t>
      </w:r>
      <w:r w:rsidRPr="00DF6DDE">
        <w:rPr>
          <w:sz w:val="20"/>
          <w:szCs w:val="20"/>
        </w:rPr>
        <w:br/>
        <w:t>o místním poplatku za odkládání komunálního odpadu z nemovité věci</w:t>
      </w:r>
    </w:p>
    <w:p w14:paraId="580D137C" w14:textId="72DDDBCE" w:rsidR="00DB0377" w:rsidRPr="00DF6DDE" w:rsidRDefault="005C78CC">
      <w:pPr>
        <w:pStyle w:val="UvodniVeta"/>
        <w:rPr>
          <w:sz w:val="20"/>
          <w:szCs w:val="20"/>
        </w:rPr>
      </w:pPr>
      <w:r w:rsidRPr="00DF6DDE">
        <w:rPr>
          <w:sz w:val="20"/>
          <w:szCs w:val="20"/>
        </w:rPr>
        <w:t>Zastupitelstvo města Slavičín se na svém zasedání dne</w:t>
      </w:r>
      <w:r w:rsidR="00DF6DDE" w:rsidRPr="00DF6DDE">
        <w:rPr>
          <w:sz w:val="20"/>
          <w:szCs w:val="20"/>
        </w:rPr>
        <w:t xml:space="preserve"> 17.12.2025 </w:t>
      </w:r>
      <w:r w:rsidRPr="00DF6DDE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B16FF8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1</w:t>
      </w:r>
      <w:r w:rsidRPr="00DF6DDE">
        <w:rPr>
          <w:sz w:val="20"/>
          <w:szCs w:val="20"/>
        </w:rPr>
        <w:br/>
        <w:t>Úvodní ustanovení</w:t>
      </w:r>
    </w:p>
    <w:p w14:paraId="1A212123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Město Slavičín touto vyhláškou zavádí místní poplatek za odkládání komunálního odpadu z nemovité věci (dále jen „poplatek“).</w:t>
      </w:r>
    </w:p>
    <w:p w14:paraId="0400FD5B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Poplatkovým obdobím poplatku je kalendářní rok</w:t>
      </w:r>
      <w:r w:rsidRPr="00DF6DDE">
        <w:rPr>
          <w:rStyle w:val="Znakapoznpodarou"/>
          <w:sz w:val="20"/>
          <w:szCs w:val="20"/>
        </w:rPr>
        <w:footnoteReference w:id="1"/>
      </w:r>
      <w:r w:rsidRPr="00DF6DDE">
        <w:rPr>
          <w:sz w:val="20"/>
          <w:szCs w:val="20"/>
        </w:rPr>
        <w:t>.</w:t>
      </w:r>
    </w:p>
    <w:p w14:paraId="35044408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Poplatkovým subjektem podle této vyhlášky je:</w:t>
      </w:r>
    </w:p>
    <w:p w14:paraId="7FB2B4AE" w14:textId="0E962EAC" w:rsidR="00DB0377" w:rsidRPr="00DF6DDE" w:rsidRDefault="005C78CC" w:rsidP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poplatník poplatku,</w:t>
      </w:r>
    </w:p>
    <w:p w14:paraId="05CA65E2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nebo plátce poplatku, pokud jde o poplatek odváděný plátcem poplatku</w:t>
      </w:r>
      <w:r w:rsidRPr="00DF6DDE">
        <w:rPr>
          <w:rStyle w:val="Znakapoznpodarou"/>
          <w:sz w:val="20"/>
          <w:szCs w:val="20"/>
        </w:rPr>
        <w:footnoteReference w:id="2"/>
      </w:r>
      <w:r w:rsidRPr="00DF6DDE">
        <w:rPr>
          <w:sz w:val="20"/>
          <w:szCs w:val="20"/>
        </w:rPr>
        <w:t>.</w:t>
      </w:r>
    </w:p>
    <w:p w14:paraId="40B34D84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Správcem poplatku je městský úřad</w:t>
      </w:r>
      <w:r w:rsidRPr="00DF6DDE">
        <w:rPr>
          <w:rStyle w:val="Znakapoznpodarou"/>
          <w:sz w:val="20"/>
          <w:szCs w:val="20"/>
        </w:rPr>
        <w:footnoteReference w:id="3"/>
      </w:r>
      <w:r w:rsidRPr="00DF6DDE">
        <w:rPr>
          <w:sz w:val="20"/>
          <w:szCs w:val="20"/>
        </w:rPr>
        <w:t>.</w:t>
      </w:r>
    </w:p>
    <w:p w14:paraId="39B1A68E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2</w:t>
      </w:r>
      <w:r w:rsidRPr="00DF6DDE">
        <w:rPr>
          <w:sz w:val="20"/>
          <w:szCs w:val="20"/>
        </w:rPr>
        <w:br/>
        <w:t>Předmět poplatku, poplatník a plátce poplatku</w:t>
      </w:r>
    </w:p>
    <w:p w14:paraId="6F4F7B1C" w14:textId="77777777" w:rsidR="00DB0377" w:rsidRPr="00DF6DDE" w:rsidRDefault="005C78CC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F6DDE">
        <w:rPr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DF6DDE">
        <w:rPr>
          <w:rStyle w:val="Znakapoznpodarou"/>
          <w:sz w:val="20"/>
          <w:szCs w:val="20"/>
        </w:rPr>
        <w:footnoteReference w:id="4"/>
      </w:r>
      <w:r w:rsidRPr="00DF6DDE">
        <w:rPr>
          <w:sz w:val="20"/>
          <w:szCs w:val="20"/>
        </w:rPr>
        <w:t>.</w:t>
      </w:r>
    </w:p>
    <w:p w14:paraId="5732E618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Poplatníkem poplatku je</w:t>
      </w:r>
      <w:r w:rsidRPr="00DF6DDE">
        <w:rPr>
          <w:rStyle w:val="Znakapoznpodarou"/>
          <w:sz w:val="20"/>
          <w:szCs w:val="20"/>
        </w:rPr>
        <w:footnoteReference w:id="5"/>
      </w:r>
    </w:p>
    <w:p w14:paraId="56B2098C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fyzická osoba, která má v nemovité věci bydliště,</w:t>
      </w:r>
    </w:p>
    <w:p w14:paraId="0725301B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nebo vlastník nemovité věci, ve které nemá bydliště žádná fyzická osoba.</w:t>
      </w:r>
    </w:p>
    <w:p w14:paraId="38B33308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Plátcem poplatku je</w:t>
      </w:r>
      <w:r w:rsidRPr="00DF6DDE">
        <w:rPr>
          <w:rStyle w:val="Znakapoznpodarou"/>
          <w:sz w:val="20"/>
          <w:szCs w:val="20"/>
        </w:rPr>
        <w:footnoteReference w:id="6"/>
      </w:r>
    </w:p>
    <w:p w14:paraId="4DB98EB9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společenství vlastníků jednotek, pokud pro dům vzniklo,</w:t>
      </w:r>
    </w:p>
    <w:p w14:paraId="62A540B9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nebo vlastník nemovité věci v ostatních případech.</w:t>
      </w:r>
    </w:p>
    <w:p w14:paraId="78B0DA29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Plátce poplatku je povinen vybrat poplatek od poplatníka</w:t>
      </w:r>
      <w:r w:rsidRPr="00DF6DDE">
        <w:rPr>
          <w:rStyle w:val="Znakapoznpodarou"/>
          <w:sz w:val="20"/>
          <w:szCs w:val="20"/>
        </w:rPr>
        <w:footnoteReference w:id="7"/>
      </w:r>
      <w:r w:rsidRPr="00DF6DDE">
        <w:rPr>
          <w:sz w:val="20"/>
          <w:szCs w:val="20"/>
        </w:rPr>
        <w:t>.</w:t>
      </w:r>
    </w:p>
    <w:p w14:paraId="33AE58BF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DF6DDE">
        <w:rPr>
          <w:rStyle w:val="Znakapoznpodarou"/>
          <w:sz w:val="20"/>
          <w:szCs w:val="20"/>
        </w:rPr>
        <w:footnoteReference w:id="8"/>
      </w:r>
      <w:r w:rsidRPr="00DF6DDE">
        <w:rPr>
          <w:sz w:val="20"/>
          <w:szCs w:val="20"/>
        </w:rPr>
        <w:t>.</w:t>
      </w:r>
    </w:p>
    <w:p w14:paraId="428F68FC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lastRenderedPageBreak/>
        <w:t>Čl. 3</w:t>
      </w:r>
      <w:r w:rsidRPr="00DF6DDE">
        <w:rPr>
          <w:sz w:val="20"/>
          <w:szCs w:val="20"/>
        </w:rPr>
        <w:br/>
        <w:t>Ohlašovací povinnost</w:t>
      </w:r>
    </w:p>
    <w:p w14:paraId="12BB5DF9" w14:textId="77777777" w:rsidR="00DB0377" w:rsidRPr="00DF6DDE" w:rsidRDefault="005C78CC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DF6DDE">
        <w:rPr>
          <w:sz w:val="20"/>
          <w:szCs w:val="20"/>
        </w:rPr>
        <w:t>Poplatkový subjekt je povinen podat správci poplatku ohlášení nejpozději do 30 dnů ode dne, kdy nabyl postavení poplatkového subjektu; údaje uváděné v ohlášení upravuje zákon</w:t>
      </w:r>
      <w:r w:rsidRPr="00DF6DDE">
        <w:rPr>
          <w:rStyle w:val="Znakapoznpodarou"/>
          <w:sz w:val="20"/>
          <w:szCs w:val="20"/>
        </w:rPr>
        <w:footnoteReference w:id="9"/>
      </w:r>
      <w:r w:rsidRPr="00DF6DDE">
        <w:rPr>
          <w:sz w:val="20"/>
          <w:szCs w:val="20"/>
        </w:rPr>
        <w:t>.</w:t>
      </w:r>
    </w:p>
    <w:p w14:paraId="3910C571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Dojde-li ke změně údajů uvedených v ohlášení, je poplatkový subjekt povinen tuto změnu oznámit do 15 dnů ode dne, kdy nastala</w:t>
      </w:r>
      <w:r w:rsidRPr="00DF6DDE">
        <w:rPr>
          <w:rStyle w:val="Znakapoznpodarou"/>
          <w:sz w:val="20"/>
          <w:szCs w:val="20"/>
        </w:rPr>
        <w:footnoteReference w:id="10"/>
      </w:r>
      <w:r w:rsidRPr="00DF6DDE">
        <w:rPr>
          <w:sz w:val="20"/>
          <w:szCs w:val="20"/>
        </w:rPr>
        <w:t>.</w:t>
      </w:r>
    </w:p>
    <w:p w14:paraId="53734B6E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4</w:t>
      </w:r>
      <w:r w:rsidRPr="00DF6DDE">
        <w:rPr>
          <w:sz w:val="20"/>
          <w:szCs w:val="20"/>
        </w:rPr>
        <w:br/>
        <w:t>Základ poplatku</w:t>
      </w:r>
    </w:p>
    <w:p w14:paraId="09218A77" w14:textId="77777777" w:rsidR="00DB0377" w:rsidRPr="00DF6DDE" w:rsidRDefault="005C78CC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DF6DDE">
        <w:rPr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DF6DDE">
        <w:rPr>
          <w:rStyle w:val="Znakapoznpodarou"/>
          <w:sz w:val="20"/>
          <w:szCs w:val="20"/>
        </w:rPr>
        <w:footnoteReference w:id="11"/>
      </w:r>
      <w:r w:rsidRPr="00DF6DDE">
        <w:rPr>
          <w:sz w:val="20"/>
          <w:szCs w:val="20"/>
        </w:rPr>
        <w:t>.</w:t>
      </w:r>
    </w:p>
    <w:p w14:paraId="66C99FFD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Objednanou kapacitou soustřeďovacích prostředků pro nemovitou věc za kalendářní měsíc připadající na poplatníka je</w:t>
      </w:r>
    </w:p>
    <w:p w14:paraId="600BA5EB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9E90F9F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DF6DDE">
        <w:rPr>
          <w:rStyle w:val="Znakapoznpodarou"/>
          <w:sz w:val="20"/>
          <w:szCs w:val="20"/>
        </w:rPr>
        <w:footnoteReference w:id="12"/>
      </w:r>
      <w:r w:rsidRPr="00DF6DDE">
        <w:rPr>
          <w:sz w:val="20"/>
          <w:szCs w:val="20"/>
        </w:rPr>
        <w:t>.</w:t>
      </w:r>
    </w:p>
    <w:p w14:paraId="3D092C24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Minimální základ dílčího poplatku činí 60 l.</w:t>
      </w:r>
    </w:p>
    <w:p w14:paraId="23EF31B4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5</w:t>
      </w:r>
      <w:r w:rsidRPr="00DF6DDE">
        <w:rPr>
          <w:sz w:val="20"/>
          <w:szCs w:val="20"/>
        </w:rPr>
        <w:br/>
        <w:t>Sazba poplatku</w:t>
      </w:r>
    </w:p>
    <w:p w14:paraId="2A528AF4" w14:textId="77777777" w:rsidR="00DB0377" w:rsidRPr="00DF6DDE" w:rsidRDefault="005C78CC">
      <w:pPr>
        <w:pStyle w:val="Odstavec"/>
        <w:rPr>
          <w:sz w:val="20"/>
          <w:szCs w:val="20"/>
        </w:rPr>
      </w:pPr>
      <w:r w:rsidRPr="00DF6DDE">
        <w:rPr>
          <w:sz w:val="20"/>
          <w:szCs w:val="20"/>
        </w:rPr>
        <w:t>Sazba poplatku činí 0,90 Kč za l.</w:t>
      </w:r>
    </w:p>
    <w:p w14:paraId="3BA96DD6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6</w:t>
      </w:r>
      <w:r w:rsidRPr="00DF6DDE">
        <w:rPr>
          <w:sz w:val="20"/>
          <w:szCs w:val="20"/>
        </w:rPr>
        <w:br/>
        <w:t>Výpočet poplatku</w:t>
      </w:r>
    </w:p>
    <w:p w14:paraId="6DE7713F" w14:textId="77777777" w:rsidR="00DB0377" w:rsidRPr="00DF6DDE" w:rsidRDefault="005C78CC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DF6DDE">
        <w:rPr>
          <w:sz w:val="20"/>
          <w:szCs w:val="20"/>
        </w:rPr>
        <w:t>Poplatek se vypočte jako součet dílčích poplatků za jednotlivé kalendářní měsíce, na jejichž konci</w:t>
      </w:r>
    </w:p>
    <w:p w14:paraId="62F07B2A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měl poplatník v nemovité věci bydliště,</w:t>
      </w:r>
    </w:p>
    <w:p w14:paraId="3EB1EF12" w14:textId="77777777" w:rsidR="00DB0377" w:rsidRPr="00DF6DDE" w:rsidRDefault="005C78CC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nebo neměla v nemovité věci bydliště žádná fyzická osoba v případě, že poplatníkem je vlastník této nemovité věci</w:t>
      </w:r>
      <w:r w:rsidRPr="00DF6DDE">
        <w:rPr>
          <w:rStyle w:val="Znakapoznpodarou"/>
          <w:sz w:val="20"/>
          <w:szCs w:val="20"/>
        </w:rPr>
        <w:footnoteReference w:id="13"/>
      </w:r>
      <w:r w:rsidRPr="00DF6DDE">
        <w:rPr>
          <w:sz w:val="20"/>
          <w:szCs w:val="20"/>
        </w:rPr>
        <w:t>.</w:t>
      </w:r>
    </w:p>
    <w:p w14:paraId="4B2D6632" w14:textId="77777777" w:rsidR="00DB0377" w:rsidRPr="00DF6DDE" w:rsidRDefault="005C78CC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F6DDE">
        <w:rPr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DF6DDE">
        <w:rPr>
          <w:rStyle w:val="Znakapoznpodarou"/>
          <w:sz w:val="20"/>
          <w:szCs w:val="20"/>
        </w:rPr>
        <w:footnoteReference w:id="14"/>
      </w:r>
      <w:r w:rsidRPr="00DF6DDE">
        <w:rPr>
          <w:sz w:val="20"/>
          <w:szCs w:val="20"/>
        </w:rPr>
        <w:t>.</w:t>
      </w:r>
    </w:p>
    <w:p w14:paraId="27B67225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t>Čl. 7</w:t>
      </w:r>
      <w:r w:rsidRPr="00DF6DDE">
        <w:rPr>
          <w:sz w:val="20"/>
          <w:szCs w:val="20"/>
        </w:rPr>
        <w:br/>
        <w:t>Splatnost poplatku</w:t>
      </w:r>
    </w:p>
    <w:p w14:paraId="1D45B116" w14:textId="77777777" w:rsidR="00DB0377" w:rsidRPr="00DF6DDE" w:rsidRDefault="005C78CC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DF6DDE">
        <w:rPr>
          <w:sz w:val="20"/>
          <w:szCs w:val="20"/>
        </w:rPr>
        <w:t>Plátce poplatku odvede vybraný poplatek správci poplatku nejpozději do 28. února následujícího kalendářního roku.</w:t>
      </w:r>
    </w:p>
    <w:p w14:paraId="15A762F3" w14:textId="77777777" w:rsidR="00DB0377" w:rsidRPr="00DF6DDE" w:rsidRDefault="005C78CC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DF6DDE">
        <w:rPr>
          <w:sz w:val="20"/>
          <w:szCs w:val="20"/>
        </w:rPr>
        <w:t>Není-li plátce poplatku, zaplatí poplatek ve lhůtě podle odstavce 1 poplatník</w:t>
      </w:r>
      <w:r w:rsidRPr="00DF6DDE">
        <w:rPr>
          <w:rStyle w:val="Znakapoznpodarou"/>
          <w:sz w:val="20"/>
          <w:szCs w:val="20"/>
        </w:rPr>
        <w:footnoteReference w:id="15"/>
      </w:r>
      <w:r w:rsidRPr="00DF6DDE">
        <w:rPr>
          <w:sz w:val="20"/>
          <w:szCs w:val="20"/>
        </w:rPr>
        <w:t>.</w:t>
      </w:r>
    </w:p>
    <w:p w14:paraId="518BC278" w14:textId="77777777" w:rsidR="00DB0377" w:rsidRPr="00DF6DDE" w:rsidRDefault="005C78CC">
      <w:pPr>
        <w:pStyle w:val="Nadpis2"/>
        <w:rPr>
          <w:sz w:val="20"/>
          <w:szCs w:val="20"/>
        </w:rPr>
      </w:pPr>
      <w:r w:rsidRPr="00DF6DDE">
        <w:rPr>
          <w:sz w:val="20"/>
          <w:szCs w:val="20"/>
        </w:rPr>
        <w:lastRenderedPageBreak/>
        <w:t>Čl. 8</w:t>
      </w:r>
      <w:r w:rsidRPr="00DF6DDE">
        <w:rPr>
          <w:sz w:val="20"/>
          <w:szCs w:val="20"/>
        </w:rPr>
        <w:br/>
        <w:t>Přechodné a zrušovací ustanovení</w:t>
      </w:r>
    </w:p>
    <w:p w14:paraId="79B0464A" w14:textId="77777777" w:rsidR="00DB0377" w:rsidRPr="00DF6DDE" w:rsidRDefault="005C78CC">
      <w:pPr>
        <w:pStyle w:val="Odstavec"/>
        <w:numPr>
          <w:ilvl w:val="0"/>
          <w:numId w:val="8"/>
        </w:numPr>
        <w:rPr>
          <w:sz w:val="20"/>
          <w:szCs w:val="20"/>
        </w:rPr>
      </w:pPr>
      <w:r w:rsidRPr="00DF6DDE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7A8576C5" w14:textId="2C289AB7" w:rsidR="00DB0377" w:rsidRPr="00DF6DDE" w:rsidRDefault="005C78CC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DF6DDE">
        <w:rPr>
          <w:sz w:val="20"/>
          <w:szCs w:val="20"/>
        </w:rPr>
        <w:t>Zrušuje se obecně závazná vyhláška města Slavičín č. 4/2024, o místní poplatku za ukládání komunální odpadu z nemovité věci, ze dne 18. prosince 2024.</w:t>
      </w:r>
    </w:p>
    <w:p w14:paraId="6D2A675D" w14:textId="77777777" w:rsidR="00DB0377" w:rsidRPr="00DF6DDE" w:rsidRDefault="00DB0377">
      <w:pPr>
        <w:pStyle w:val="Odstavec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0377" w:rsidRPr="00DF6DDE" w14:paraId="19EA69F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CC481C" w14:textId="7BA5C143" w:rsidR="00DB0377" w:rsidRPr="00DF6DDE" w:rsidRDefault="005C78CC">
            <w:pPr>
              <w:pStyle w:val="PodpisovePole"/>
              <w:rPr>
                <w:sz w:val="20"/>
                <w:szCs w:val="20"/>
              </w:rPr>
            </w:pPr>
            <w:r w:rsidRPr="00DF6DDE">
              <w:rPr>
                <w:sz w:val="20"/>
                <w:szCs w:val="20"/>
              </w:rPr>
              <w:t>Mgr. Tomáš Chmela v. r.</w:t>
            </w:r>
            <w:r w:rsidRPr="00DF6DDE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70E3F" w14:textId="77777777" w:rsidR="00DB0377" w:rsidRPr="00DF6DDE" w:rsidRDefault="005C78CC">
            <w:pPr>
              <w:pStyle w:val="PodpisovePole"/>
              <w:rPr>
                <w:sz w:val="20"/>
                <w:szCs w:val="20"/>
              </w:rPr>
            </w:pPr>
            <w:r w:rsidRPr="00DF6DDE">
              <w:rPr>
                <w:sz w:val="20"/>
                <w:szCs w:val="20"/>
              </w:rPr>
              <w:t>Monika Hubíková v. r.</w:t>
            </w:r>
            <w:r w:rsidRPr="00DF6DDE">
              <w:rPr>
                <w:sz w:val="20"/>
                <w:szCs w:val="20"/>
              </w:rPr>
              <w:br/>
              <w:t xml:space="preserve"> místostarostka</w:t>
            </w:r>
          </w:p>
        </w:tc>
      </w:tr>
      <w:tr w:rsidR="00DB0377" w14:paraId="7A4AF8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F2156" w14:textId="77777777" w:rsidR="00DB0377" w:rsidRDefault="00DB037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EB178" w14:textId="77777777" w:rsidR="00DB0377" w:rsidRDefault="00DB0377">
            <w:pPr>
              <w:pStyle w:val="PodpisovePole"/>
            </w:pPr>
          </w:p>
        </w:tc>
      </w:tr>
    </w:tbl>
    <w:p w14:paraId="291F96F0" w14:textId="77777777" w:rsidR="00DB0377" w:rsidRDefault="00DB0377"/>
    <w:sectPr w:rsidR="00DB03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CC00E" w14:textId="77777777" w:rsidR="00A96563" w:rsidRDefault="00A96563">
      <w:r>
        <w:separator/>
      </w:r>
    </w:p>
  </w:endnote>
  <w:endnote w:type="continuationSeparator" w:id="0">
    <w:p w14:paraId="72E6DDD7" w14:textId="77777777" w:rsidR="00A96563" w:rsidRDefault="00A9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91BD" w14:textId="77777777" w:rsidR="00A96563" w:rsidRDefault="00A96563">
      <w:r>
        <w:rPr>
          <w:color w:val="000000"/>
        </w:rPr>
        <w:separator/>
      </w:r>
    </w:p>
  </w:footnote>
  <w:footnote w:type="continuationSeparator" w:id="0">
    <w:p w14:paraId="28813EFC" w14:textId="77777777" w:rsidR="00A96563" w:rsidRDefault="00A96563">
      <w:r>
        <w:continuationSeparator/>
      </w:r>
    </w:p>
  </w:footnote>
  <w:footnote w:id="1">
    <w:p w14:paraId="7958BFCC" w14:textId="768280B5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B083550" w14:textId="07909D7D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18661541" w14:textId="51F67DBB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7928DC91" w14:textId="7842470C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0AF4D96D" w14:textId="21AC8894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0AC6E0AC" w14:textId="73005AEC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628D529E" w14:textId="3CE390C5" w:rsidR="005C78CC" w:rsidRDefault="005C78CC" w:rsidP="004B737F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493A7371" w14:textId="6FAD02AC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54A9C1EB" w14:textId="5B4C72E6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14:paraId="6DEA1057" w14:textId="1EE0C97C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5B850C42" w14:textId="309E4B0D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5D984409" w14:textId="43B2039F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775BB636" w14:textId="15B212D5" w:rsidR="005C78CC" w:rsidRDefault="005C78CC" w:rsidP="008F1616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48F312CC" w14:textId="2CC435D9" w:rsidR="005C78CC" w:rsidRDefault="005C78CC" w:rsidP="005C78CC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  <w:footnote w:id="15">
    <w:p w14:paraId="33902365" w14:textId="5E855E1F" w:rsidR="005C78CC" w:rsidRDefault="005C78CC" w:rsidP="004B737F">
      <w:pPr>
        <w:pStyle w:val="Footnote"/>
      </w:pPr>
      <w:r>
        <w:rPr>
          <w:rStyle w:val="Znakapoznpodarou"/>
        </w:rPr>
        <w:footnoteRef/>
      </w:r>
      <w:r>
        <w:t xml:space="preserve"> 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2AF"/>
    <w:multiLevelType w:val="multilevel"/>
    <w:tmpl w:val="40009D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4274941"/>
    <w:multiLevelType w:val="multilevel"/>
    <w:tmpl w:val="A308FC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97723713">
    <w:abstractNumId w:val="1"/>
  </w:num>
  <w:num w:numId="2" w16cid:durableId="845023033">
    <w:abstractNumId w:val="1"/>
    <w:lvlOverride w:ilvl="0">
      <w:startOverride w:val="1"/>
    </w:lvlOverride>
  </w:num>
  <w:num w:numId="3" w16cid:durableId="1217935990">
    <w:abstractNumId w:val="1"/>
    <w:lvlOverride w:ilvl="0">
      <w:startOverride w:val="1"/>
    </w:lvlOverride>
  </w:num>
  <w:num w:numId="4" w16cid:durableId="1658799916">
    <w:abstractNumId w:val="1"/>
    <w:lvlOverride w:ilvl="0">
      <w:startOverride w:val="1"/>
    </w:lvlOverride>
  </w:num>
  <w:num w:numId="5" w16cid:durableId="421293073">
    <w:abstractNumId w:val="1"/>
    <w:lvlOverride w:ilvl="0">
      <w:startOverride w:val="1"/>
    </w:lvlOverride>
  </w:num>
  <w:num w:numId="6" w16cid:durableId="2113209886">
    <w:abstractNumId w:val="0"/>
  </w:num>
  <w:num w:numId="7" w16cid:durableId="1562212462">
    <w:abstractNumId w:val="0"/>
    <w:lvlOverride w:ilvl="0">
      <w:startOverride w:val="1"/>
    </w:lvlOverride>
  </w:num>
  <w:num w:numId="8" w16cid:durableId="291872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77"/>
    <w:rsid w:val="00217BE0"/>
    <w:rsid w:val="003E43E2"/>
    <w:rsid w:val="004B737F"/>
    <w:rsid w:val="005C78CC"/>
    <w:rsid w:val="008F1616"/>
    <w:rsid w:val="00A72C4D"/>
    <w:rsid w:val="00A96563"/>
    <w:rsid w:val="00D940A9"/>
    <w:rsid w:val="00DB0377"/>
    <w:rsid w:val="00D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457D"/>
  <w15:docId w15:val="{B1B798FF-0D00-4C0C-9A1E-4C7B975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DDE"/>
    <w:pPr>
      <w:suppressAutoHyphens/>
      <w:jc w:val="both"/>
    </w:pPr>
    <w:rPr>
      <w:rFonts w:ascii="Arial" w:hAnsi="Arial"/>
      <w:sz w:val="20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561</Words>
  <Characters>3163</Characters>
  <Application>Microsoft Office Word</Application>
  <DocSecurity>0</DocSecurity>
  <Lines>102</Lines>
  <Paragraphs>54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Vaclav Horak</dc:creator>
  <cp:lastModifiedBy>Luděk Latinák</cp:lastModifiedBy>
  <cp:revision>4</cp:revision>
  <dcterms:created xsi:type="dcterms:W3CDTF">2025-12-18T17:36:00Z</dcterms:created>
  <dcterms:modified xsi:type="dcterms:W3CDTF">2025-12-18T17:51:00Z</dcterms:modified>
</cp:coreProperties>
</file>