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551D" w14:textId="3B62C0B7" w:rsidR="004633C3" w:rsidRDefault="004C1D7E" w:rsidP="004C1D7E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Příloha č. </w:t>
      </w:r>
      <w:r w:rsidR="00A91762">
        <w:rPr>
          <w:rFonts w:ascii="Times New Roman" w:hAnsi="Times New Roman"/>
          <w:b/>
          <w:bCs/>
          <w:sz w:val="32"/>
          <w:szCs w:val="32"/>
          <w:u w:val="single"/>
        </w:rPr>
        <w:t>3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k </w:t>
      </w:r>
      <w:r w:rsidR="00F65621">
        <w:rPr>
          <w:rFonts w:ascii="Times New Roman" w:hAnsi="Times New Roman"/>
          <w:b/>
          <w:bCs/>
          <w:sz w:val="32"/>
          <w:szCs w:val="32"/>
          <w:u w:val="single"/>
        </w:rPr>
        <w:t>O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becně závazné vyhlášce města Pyšely</w:t>
      </w:r>
      <w:r w:rsidR="004633C3">
        <w:rPr>
          <w:rFonts w:ascii="Times New Roman" w:hAnsi="Times New Roman"/>
          <w:b/>
          <w:bCs/>
          <w:sz w:val="32"/>
          <w:szCs w:val="32"/>
          <w:u w:val="single"/>
        </w:rPr>
        <w:t xml:space="preserve"> č. 3/2019</w:t>
      </w:r>
    </w:p>
    <w:p w14:paraId="073CEFD2" w14:textId="5AF5097B" w:rsidR="004C1D7E" w:rsidRDefault="004C1D7E" w:rsidP="004C1D7E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o místním poplatku za užívání veřejného prostranství</w:t>
      </w:r>
    </w:p>
    <w:p w14:paraId="47C8FED7" w14:textId="77777777" w:rsidR="004C1D7E" w:rsidRDefault="004C1D7E" w:rsidP="004C1D7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E556C0" w14:textId="77777777" w:rsidR="004C1D7E" w:rsidRDefault="004C1D7E" w:rsidP="004C1D7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Pozemky veřejně přístupné v katastrálním území</w:t>
      </w:r>
    </w:p>
    <w:p w14:paraId="6D3DB2A7" w14:textId="2EBFC667" w:rsidR="004C1D7E" w:rsidRDefault="004C1D7E" w:rsidP="004C1D7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Zaječice (</w:t>
      </w:r>
      <w:r w:rsidR="00CE0578">
        <w:rPr>
          <w:rFonts w:ascii="Times New Roman" w:hAnsi="Times New Roman"/>
          <w:b/>
          <w:bCs/>
          <w:sz w:val="32"/>
          <w:szCs w:val="32"/>
        </w:rPr>
        <w:t>737071</w:t>
      </w:r>
      <w:r>
        <w:rPr>
          <w:rFonts w:ascii="Times New Roman" w:hAnsi="Times New Roman"/>
          <w:b/>
          <w:bCs/>
          <w:sz w:val="32"/>
          <w:szCs w:val="32"/>
        </w:rPr>
        <w:t xml:space="preserve">) obec Pyšely (538680) </w:t>
      </w:r>
    </w:p>
    <w:p w14:paraId="72FBA5A1" w14:textId="77777777" w:rsidR="004C1D7E" w:rsidRDefault="004C1D7E" w:rsidP="004C1D7E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způsob využití dle KN = ostatní komunikace</w:t>
      </w:r>
    </w:p>
    <w:p w14:paraId="3B0E0028" w14:textId="77777777" w:rsidR="004C1D7E" w:rsidRDefault="004C1D7E" w:rsidP="004C1D7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28E350" w14:textId="7C3386CA" w:rsidR="004C1D7E" w:rsidRDefault="004C1D7E" w:rsidP="004C1D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Pr="004633C3">
        <w:rPr>
          <w:rFonts w:ascii="Times New Roman" w:hAnsi="Times New Roman"/>
          <w:b/>
          <w:bCs/>
          <w:sz w:val="24"/>
          <w:szCs w:val="24"/>
          <w:u w:val="single"/>
        </w:rPr>
        <w:t xml:space="preserve">parc. </w:t>
      </w:r>
      <w:proofErr w:type="gramStart"/>
      <w:r w:rsidRPr="004633C3">
        <w:rPr>
          <w:rFonts w:ascii="Times New Roman" w:hAnsi="Times New Roman"/>
          <w:b/>
          <w:bCs/>
          <w:sz w:val="24"/>
          <w:szCs w:val="24"/>
          <w:u w:val="single"/>
        </w:rPr>
        <w:t>číslo: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4633C3">
        <w:rPr>
          <w:rFonts w:ascii="Times New Roman" w:hAnsi="Times New Roman"/>
          <w:b/>
          <w:bCs/>
          <w:sz w:val="24"/>
          <w:szCs w:val="24"/>
          <w:u w:val="single"/>
        </w:rPr>
        <w:t>způsob využití: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4633C3">
        <w:rPr>
          <w:rFonts w:ascii="Times New Roman" w:hAnsi="Times New Roman"/>
          <w:b/>
          <w:bCs/>
          <w:sz w:val="24"/>
          <w:szCs w:val="24"/>
          <w:u w:val="single"/>
        </w:rPr>
        <w:t>plocha v m²</w:t>
      </w:r>
    </w:p>
    <w:p w14:paraId="326FD64C" w14:textId="610F9DD5" w:rsidR="00E374E7" w:rsidRPr="00E374E7" w:rsidRDefault="00CE0578" w:rsidP="00CE05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41/2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374E7" w:rsidRPr="00E374E7">
        <w:rPr>
          <w:rFonts w:ascii="Times New Roman" w:hAnsi="Times New Roman"/>
          <w:sz w:val="24"/>
          <w:szCs w:val="24"/>
        </w:rPr>
        <w:t>61</w:t>
      </w:r>
    </w:p>
    <w:p w14:paraId="5FC6F8D4" w14:textId="02B20565" w:rsidR="00E374E7" w:rsidRDefault="00CE0578" w:rsidP="00CE05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43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209</w:t>
      </w:r>
    </w:p>
    <w:p w14:paraId="3099BAB6" w14:textId="6B3C60E1" w:rsidR="00E374E7" w:rsidRPr="00E374E7" w:rsidRDefault="00F675B1" w:rsidP="00F67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150/2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158</w:t>
      </w:r>
    </w:p>
    <w:p w14:paraId="62B03342" w14:textId="5F5462A3" w:rsidR="00E374E7" w:rsidRPr="00E374E7" w:rsidRDefault="00F675B1" w:rsidP="00F67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342/5</w:t>
      </w:r>
      <w:r w:rsidR="00E374E7" w:rsidRPr="00E374E7">
        <w:rPr>
          <w:rFonts w:ascii="Times New Roman" w:hAnsi="Times New Roman"/>
          <w:sz w:val="24"/>
          <w:szCs w:val="24"/>
        </w:rPr>
        <w:tab/>
      </w:r>
      <w:r w:rsidR="008F6816"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 w:rsidR="008F6816"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221</w:t>
      </w:r>
    </w:p>
    <w:p w14:paraId="1CAB6569" w14:textId="758C3083" w:rsidR="00E374E7" w:rsidRPr="00E374E7" w:rsidRDefault="008F6816" w:rsidP="008F6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346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832</w:t>
      </w:r>
    </w:p>
    <w:p w14:paraId="29037EFA" w14:textId="413A4223" w:rsidR="000E735B" w:rsidRPr="00E374E7" w:rsidRDefault="008F6816" w:rsidP="008F6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356/22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450</w:t>
      </w:r>
    </w:p>
    <w:p w14:paraId="630D49A4" w14:textId="715D2F52" w:rsidR="00E374E7" w:rsidRPr="00E374E7" w:rsidRDefault="008F6816" w:rsidP="008F6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418/15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1 375</w:t>
      </w:r>
    </w:p>
    <w:p w14:paraId="0FCF02D4" w14:textId="0055BCA7" w:rsidR="00E374E7" w:rsidRPr="00E374E7" w:rsidRDefault="008F6816" w:rsidP="008F6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418/26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6 309</w:t>
      </w:r>
    </w:p>
    <w:p w14:paraId="523823E3" w14:textId="2B3C167A" w:rsidR="00E374E7" w:rsidRPr="00E374E7" w:rsidRDefault="008F6816" w:rsidP="008F6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418/31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524</w:t>
      </w:r>
    </w:p>
    <w:p w14:paraId="6BBE149E" w14:textId="14C5F764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428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2 037</w:t>
      </w:r>
    </w:p>
    <w:p w14:paraId="7629D01B" w14:textId="0CA5A7F2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431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1 364</w:t>
      </w:r>
    </w:p>
    <w:p w14:paraId="3D218C6D" w14:textId="3319DE17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434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194</w:t>
      </w:r>
    </w:p>
    <w:p w14:paraId="4B150BBC" w14:textId="26DDCF91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435/3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548</w:t>
      </w:r>
    </w:p>
    <w:p w14:paraId="017018D9" w14:textId="7E6FC2C2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435/4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658</w:t>
      </w:r>
    </w:p>
    <w:p w14:paraId="4475DF60" w14:textId="04A95D1D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437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3 730</w:t>
      </w:r>
    </w:p>
    <w:p w14:paraId="79073599" w14:textId="3CD8AA34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439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374E7" w:rsidRPr="00E374E7">
        <w:rPr>
          <w:rFonts w:ascii="Times New Roman" w:hAnsi="Times New Roman"/>
          <w:sz w:val="24"/>
          <w:szCs w:val="24"/>
        </w:rPr>
        <w:t>192</w:t>
      </w:r>
    </w:p>
    <w:p w14:paraId="24A01E14" w14:textId="2A3126F9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440/1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3 187</w:t>
      </w:r>
    </w:p>
    <w:p w14:paraId="2DAEA388" w14:textId="6F0D34FC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1 011</w:t>
      </w:r>
    </w:p>
    <w:p w14:paraId="1FC47013" w14:textId="64E61E21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443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1 223</w:t>
      </w:r>
    </w:p>
    <w:p w14:paraId="4E0C504F" w14:textId="5A1AEDC7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444/1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</w:t>
      </w:r>
      <w:r w:rsidR="00E374E7">
        <w:rPr>
          <w:rFonts w:ascii="Times New Roman" w:hAnsi="Times New Roman"/>
          <w:sz w:val="24"/>
          <w:szCs w:val="24"/>
        </w:rPr>
        <w:t>m</w:t>
      </w:r>
      <w:r w:rsidR="00E374E7" w:rsidRPr="00E374E7">
        <w:rPr>
          <w:rFonts w:ascii="Times New Roman" w:hAnsi="Times New Roman"/>
          <w:sz w:val="24"/>
          <w:szCs w:val="24"/>
        </w:rPr>
        <w:t>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6 593</w:t>
      </w:r>
    </w:p>
    <w:p w14:paraId="77152C18" w14:textId="15FE40F9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444/2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374E7" w:rsidRPr="00E374E7">
        <w:rPr>
          <w:rFonts w:ascii="Times New Roman" w:hAnsi="Times New Roman"/>
          <w:sz w:val="24"/>
          <w:szCs w:val="24"/>
        </w:rPr>
        <w:t>2 326</w:t>
      </w:r>
    </w:p>
    <w:p w14:paraId="30F02659" w14:textId="2DE450E0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444/5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374E7" w:rsidRPr="00E374E7">
        <w:rPr>
          <w:rFonts w:ascii="Times New Roman" w:hAnsi="Times New Roman"/>
          <w:sz w:val="24"/>
          <w:szCs w:val="24"/>
        </w:rPr>
        <w:t>61</w:t>
      </w:r>
    </w:p>
    <w:p w14:paraId="07FBF9AE" w14:textId="3397CA2F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445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112</w:t>
      </w:r>
    </w:p>
    <w:p w14:paraId="68A6376A" w14:textId="703DB652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446/2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317</w:t>
      </w:r>
    </w:p>
    <w:p w14:paraId="4BA8C7FB" w14:textId="01C0BE7F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446/4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>
        <w:rPr>
          <w:rFonts w:ascii="Times New Roman" w:hAnsi="Times New Roman"/>
          <w:sz w:val="24"/>
          <w:szCs w:val="24"/>
        </w:rPr>
        <w:t>ostatní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74E7" w:rsidRPr="00E374E7">
        <w:rPr>
          <w:rFonts w:ascii="Times New Roman" w:hAnsi="Times New Roman"/>
          <w:sz w:val="24"/>
          <w:szCs w:val="24"/>
        </w:rPr>
        <w:t>3 969</w:t>
      </w:r>
    </w:p>
    <w:p w14:paraId="250CC64C" w14:textId="4E749DE2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447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263</w:t>
      </w:r>
    </w:p>
    <w:p w14:paraId="76200A7A" w14:textId="7B4BDBEC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448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770</w:t>
      </w:r>
    </w:p>
    <w:p w14:paraId="463EE55A" w14:textId="7CB6B872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451/1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74E7" w:rsidRPr="00E374E7">
        <w:rPr>
          <w:rFonts w:ascii="Times New Roman" w:hAnsi="Times New Roman"/>
          <w:sz w:val="24"/>
          <w:szCs w:val="24"/>
        </w:rPr>
        <w:t>1 201</w:t>
      </w:r>
    </w:p>
    <w:p w14:paraId="75F1916C" w14:textId="722958D1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451/2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515</w:t>
      </w:r>
    </w:p>
    <w:p w14:paraId="4F64D35F" w14:textId="023B8EE5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452/2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74E7" w:rsidRPr="00E374E7">
        <w:rPr>
          <w:rFonts w:ascii="Times New Roman" w:hAnsi="Times New Roman"/>
          <w:sz w:val="24"/>
          <w:szCs w:val="24"/>
        </w:rPr>
        <w:t>1 556</w:t>
      </w:r>
    </w:p>
    <w:p w14:paraId="6A0DB628" w14:textId="7DCC1F75" w:rsidR="00E374E7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454/1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74E7" w:rsidRPr="00E374E7">
        <w:rPr>
          <w:rFonts w:ascii="Times New Roman" w:hAnsi="Times New Roman"/>
          <w:sz w:val="24"/>
          <w:szCs w:val="24"/>
        </w:rPr>
        <w:t>4 570</w:t>
      </w:r>
    </w:p>
    <w:p w14:paraId="2B1203C9" w14:textId="6D55767F" w:rsid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454/2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162</w:t>
      </w:r>
    </w:p>
    <w:p w14:paraId="15ED180F" w14:textId="3032F438" w:rsidR="00032032" w:rsidRPr="00E374E7" w:rsidRDefault="00032032" w:rsidP="0003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454/8                ostatní komunikace   </w:t>
      </w:r>
      <w:r w:rsidR="0036263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12</w:t>
      </w:r>
      <w:r w:rsidRPr="00032032">
        <w:rPr>
          <w:rFonts w:ascii="Times New Roman" w:hAnsi="Times New Roman"/>
          <w:sz w:val="24"/>
          <w:szCs w:val="24"/>
        </w:rPr>
        <w:t xml:space="preserve">              </w:t>
      </w:r>
    </w:p>
    <w:p w14:paraId="6D27F508" w14:textId="6EDBB5E9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456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74E7" w:rsidRPr="00E374E7">
        <w:rPr>
          <w:rFonts w:ascii="Times New Roman" w:hAnsi="Times New Roman"/>
          <w:sz w:val="24"/>
          <w:szCs w:val="24"/>
        </w:rPr>
        <w:t>4 105</w:t>
      </w:r>
    </w:p>
    <w:p w14:paraId="30F02AE5" w14:textId="195D9912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460/1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74E7" w:rsidRPr="00E374E7">
        <w:rPr>
          <w:rFonts w:ascii="Times New Roman" w:hAnsi="Times New Roman"/>
          <w:sz w:val="24"/>
          <w:szCs w:val="24"/>
        </w:rPr>
        <w:t>1 111</w:t>
      </w:r>
    </w:p>
    <w:p w14:paraId="08AA57C1" w14:textId="5B20A3FF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461/1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74E7" w:rsidRPr="00E374E7">
        <w:rPr>
          <w:rFonts w:ascii="Times New Roman" w:hAnsi="Times New Roman"/>
          <w:sz w:val="24"/>
          <w:szCs w:val="24"/>
        </w:rPr>
        <w:t>3 566</w:t>
      </w:r>
    </w:p>
    <w:p w14:paraId="09F5424F" w14:textId="65C41C27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461/3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745</w:t>
      </w:r>
    </w:p>
    <w:p w14:paraId="20FD9735" w14:textId="08981FF5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469/4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374E7" w:rsidRPr="00E374E7">
        <w:rPr>
          <w:rFonts w:ascii="Times New Roman" w:hAnsi="Times New Roman"/>
          <w:sz w:val="24"/>
          <w:szCs w:val="24"/>
        </w:rPr>
        <w:t>36</w:t>
      </w:r>
    </w:p>
    <w:p w14:paraId="3B9EA32C" w14:textId="3F6FAFE9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469/14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274</w:t>
      </w:r>
    </w:p>
    <w:p w14:paraId="4FE69D6F" w14:textId="02C14A7E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469/21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140</w:t>
      </w:r>
    </w:p>
    <w:p w14:paraId="006C5582" w14:textId="362EAD6B" w:rsidR="00E374E7" w:rsidRPr="00E374E7" w:rsidRDefault="00362633" w:rsidP="00362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74E7" w:rsidRPr="00E374E7">
        <w:rPr>
          <w:rFonts w:ascii="Times New Roman" w:hAnsi="Times New Roman"/>
          <w:sz w:val="24"/>
          <w:szCs w:val="24"/>
        </w:rPr>
        <w:t>471/1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374E7" w:rsidRPr="00E374E7">
        <w:rPr>
          <w:rFonts w:ascii="Times New Roman" w:hAnsi="Times New Roman"/>
          <w:sz w:val="24"/>
          <w:szCs w:val="24"/>
        </w:rPr>
        <w:t>ost</w:t>
      </w:r>
      <w:r w:rsidR="00E374E7">
        <w:rPr>
          <w:rFonts w:ascii="Times New Roman" w:hAnsi="Times New Roman"/>
          <w:sz w:val="24"/>
          <w:szCs w:val="24"/>
        </w:rPr>
        <w:t>atní</w:t>
      </w:r>
      <w:r w:rsidR="00E374E7" w:rsidRPr="00E374E7">
        <w:rPr>
          <w:rFonts w:ascii="Times New Roman" w:hAnsi="Times New Roman"/>
          <w:sz w:val="24"/>
          <w:szCs w:val="24"/>
        </w:rPr>
        <w:t xml:space="preserve"> komunikace</w:t>
      </w:r>
      <w:r w:rsidR="00E374E7" w:rsidRPr="00E37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74E7" w:rsidRPr="00E374E7">
        <w:rPr>
          <w:rFonts w:ascii="Times New Roman" w:hAnsi="Times New Roman"/>
          <w:sz w:val="24"/>
          <w:szCs w:val="24"/>
        </w:rPr>
        <w:t>489</w:t>
      </w:r>
    </w:p>
    <w:p w14:paraId="2E2CC0E7" w14:textId="77777777" w:rsidR="00E374E7" w:rsidRPr="00E374E7" w:rsidRDefault="00E374E7" w:rsidP="00E374E7">
      <w:pPr>
        <w:jc w:val="center"/>
        <w:rPr>
          <w:rFonts w:ascii="Times New Roman" w:hAnsi="Times New Roman"/>
          <w:sz w:val="24"/>
          <w:szCs w:val="24"/>
        </w:rPr>
      </w:pPr>
    </w:p>
    <w:sectPr w:rsidR="00E374E7" w:rsidRPr="00E374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08AC" w14:textId="77777777" w:rsidR="002C7BA9" w:rsidRDefault="002C7BA9" w:rsidP="00362633">
      <w:pPr>
        <w:spacing w:after="0" w:line="240" w:lineRule="auto"/>
      </w:pPr>
      <w:r>
        <w:separator/>
      </w:r>
    </w:p>
  </w:endnote>
  <w:endnote w:type="continuationSeparator" w:id="0">
    <w:p w14:paraId="715FE5F1" w14:textId="77777777" w:rsidR="002C7BA9" w:rsidRDefault="002C7BA9" w:rsidP="0036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1876790"/>
      <w:docPartObj>
        <w:docPartGallery w:val="Page Numbers (Bottom of Page)"/>
        <w:docPartUnique/>
      </w:docPartObj>
    </w:sdtPr>
    <w:sdtEndPr/>
    <w:sdtContent>
      <w:p w14:paraId="3D0B8D33" w14:textId="240C8717" w:rsidR="00362633" w:rsidRDefault="003626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E818B" w14:textId="77777777" w:rsidR="00362633" w:rsidRDefault="003626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84641" w14:textId="77777777" w:rsidR="002C7BA9" w:rsidRDefault="002C7BA9" w:rsidP="00362633">
      <w:pPr>
        <w:spacing w:after="0" w:line="240" w:lineRule="auto"/>
      </w:pPr>
      <w:r>
        <w:separator/>
      </w:r>
    </w:p>
  </w:footnote>
  <w:footnote w:type="continuationSeparator" w:id="0">
    <w:p w14:paraId="3F70CDDE" w14:textId="77777777" w:rsidR="002C7BA9" w:rsidRDefault="002C7BA9" w:rsidP="00362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7E"/>
    <w:rsid w:val="00032032"/>
    <w:rsid w:val="000E735B"/>
    <w:rsid w:val="002C7BA9"/>
    <w:rsid w:val="00362633"/>
    <w:rsid w:val="004633C3"/>
    <w:rsid w:val="004C1D7E"/>
    <w:rsid w:val="00580985"/>
    <w:rsid w:val="008F6816"/>
    <w:rsid w:val="00A91762"/>
    <w:rsid w:val="00BD4EB5"/>
    <w:rsid w:val="00C01B07"/>
    <w:rsid w:val="00CE0578"/>
    <w:rsid w:val="00E374E7"/>
    <w:rsid w:val="00F65621"/>
    <w:rsid w:val="00F675B1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9826"/>
  <w15:chartTrackingRefBased/>
  <w15:docId w15:val="{D87E5654-EEBA-4879-879F-ED5E83BC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D7E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63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6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6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Pechač</dc:creator>
  <cp:keywords/>
  <dc:description/>
  <cp:lastModifiedBy>Stanislav Pechač</cp:lastModifiedBy>
  <cp:revision>10</cp:revision>
  <dcterms:created xsi:type="dcterms:W3CDTF">2020-02-25T07:39:00Z</dcterms:created>
  <dcterms:modified xsi:type="dcterms:W3CDTF">2020-03-02T10:51:00Z</dcterms:modified>
</cp:coreProperties>
</file>