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F0F" w:rsidRDefault="00937D3B" w:rsidP="00937D3B">
      <w:pPr>
        <w:pStyle w:val="Bezmezer"/>
        <w:jc w:val="center"/>
        <w:rPr>
          <w:b/>
          <w:sz w:val="36"/>
          <w:szCs w:val="36"/>
        </w:rPr>
      </w:pPr>
      <w:r w:rsidRPr="00937D3B">
        <w:rPr>
          <w:b/>
          <w:sz w:val="36"/>
          <w:szCs w:val="36"/>
        </w:rPr>
        <w:t>Město Rovensko pod Troskami</w:t>
      </w:r>
    </w:p>
    <w:p w:rsidR="00665239" w:rsidRPr="00937D3B" w:rsidRDefault="00665239" w:rsidP="00937D3B">
      <w:pPr>
        <w:pStyle w:val="Bezmezer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města Rovensko pod Troskami</w:t>
      </w:r>
    </w:p>
    <w:p w:rsidR="00937D3B" w:rsidRPr="00937D3B" w:rsidRDefault="00937D3B" w:rsidP="00937D3B">
      <w:pPr>
        <w:pStyle w:val="Bezmezer"/>
        <w:jc w:val="center"/>
        <w:rPr>
          <w:b/>
          <w:sz w:val="36"/>
          <w:szCs w:val="36"/>
        </w:rPr>
      </w:pPr>
      <w:r w:rsidRPr="00937D3B">
        <w:rPr>
          <w:b/>
          <w:sz w:val="36"/>
          <w:szCs w:val="36"/>
        </w:rPr>
        <w:t xml:space="preserve">Obecně závazná vyhláška </w:t>
      </w:r>
    </w:p>
    <w:p w:rsidR="00937D3B" w:rsidRDefault="00937D3B" w:rsidP="00937D3B">
      <w:pPr>
        <w:pStyle w:val="Bezmezer"/>
        <w:rPr>
          <w:sz w:val="24"/>
          <w:szCs w:val="24"/>
        </w:rPr>
      </w:pPr>
    </w:p>
    <w:p w:rsidR="00937D3B" w:rsidRPr="00937D3B" w:rsidRDefault="00937D3B" w:rsidP="00937D3B">
      <w:pPr>
        <w:pStyle w:val="Bezmezer"/>
        <w:jc w:val="center"/>
        <w:rPr>
          <w:b/>
          <w:sz w:val="32"/>
          <w:szCs w:val="32"/>
        </w:rPr>
      </w:pPr>
      <w:r w:rsidRPr="00937D3B">
        <w:rPr>
          <w:b/>
          <w:sz w:val="32"/>
          <w:szCs w:val="32"/>
        </w:rPr>
        <w:t>o nočním klidu</w:t>
      </w:r>
    </w:p>
    <w:p w:rsidR="00937D3B" w:rsidRDefault="00937D3B" w:rsidP="00937D3B">
      <w:pPr>
        <w:pStyle w:val="Bezmezer"/>
        <w:rPr>
          <w:sz w:val="24"/>
          <w:szCs w:val="24"/>
        </w:rPr>
      </w:pPr>
    </w:p>
    <w:p w:rsidR="00937D3B" w:rsidRDefault="00937D3B" w:rsidP="00937D3B">
      <w:pPr>
        <w:pStyle w:val="Bezmezer"/>
        <w:rPr>
          <w:sz w:val="24"/>
          <w:szCs w:val="24"/>
        </w:rPr>
      </w:pPr>
    </w:p>
    <w:p w:rsidR="00937D3B" w:rsidRDefault="00937D3B" w:rsidP="00937D3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Města Rovensko pod Troskami se na svém zasedání dne 2</w:t>
      </w:r>
      <w:r w:rsidR="00877441">
        <w:rPr>
          <w:sz w:val="24"/>
          <w:szCs w:val="24"/>
        </w:rPr>
        <w:t>9</w:t>
      </w:r>
      <w:r>
        <w:rPr>
          <w:sz w:val="24"/>
          <w:szCs w:val="24"/>
        </w:rPr>
        <w:t>.6.202</w:t>
      </w:r>
      <w:r w:rsidR="00877441">
        <w:rPr>
          <w:sz w:val="24"/>
          <w:szCs w:val="24"/>
        </w:rPr>
        <w:t>3</w:t>
      </w:r>
      <w:r>
        <w:rPr>
          <w:sz w:val="24"/>
          <w:szCs w:val="24"/>
        </w:rPr>
        <w:t xml:space="preserve"> usnesením č.</w:t>
      </w:r>
      <w:r w:rsidR="00D93BDE">
        <w:rPr>
          <w:sz w:val="24"/>
          <w:szCs w:val="24"/>
        </w:rPr>
        <w:t xml:space="preserve"> </w:t>
      </w:r>
      <w:r w:rsidR="00877441">
        <w:rPr>
          <w:sz w:val="24"/>
          <w:szCs w:val="24"/>
        </w:rPr>
        <w:t>5</w:t>
      </w:r>
      <w:r>
        <w:rPr>
          <w:sz w:val="24"/>
          <w:szCs w:val="24"/>
        </w:rPr>
        <w:t xml:space="preserve">, bod </w:t>
      </w:r>
      <w:r w:rsidR="00F928B5">
        <w:rPr>
          <w:sz w:val="24"/>
          <w:szCs w:val="24"/>
        </w:rPr>
        <w:t xml:space="preserve">I/13 </w:t>
      </w:r>
      <w:r>
        <w:rPr>
          <w:sz w:val="24"/>
          <w:szCs w:val="24"/>
        </w:rPr>
        <w:t xml:space="preserve">usneslo vydat na základě ustanovení § 10 písm. d) a ustanovení § 84 odst. 2 písm. h) zákona č. 128/2000 Sb., o obcích (obecní zřízení), ve znění pozdějších předpisů, a na základě ustanovení § 5 odst. </w:t>
      </w:r>
      <w:r w:rsidR="00826CFD">
        <w:rPr>
          <w:sz w:val="24"/>
          <w:szCs w:val="24"/>
        </w:rPr>
        <w:t>7</w:t>
      </w:r>
      <w:r>
        <w:rPr>
          <w:sz w:val="24"/>
          <w:szCs w:val="24"/>
        </w:rPr>
        <w:t xml:space="preserve"> zákona č. 251/2016 Sb., o některých přestupcích, ve znění pozdějších předpisů, tuto obecně závaznou vyhlášku: </w:t>
      </w:r>
    </w:p>
    <w:p w:rsidR="00937D3B" w:rsidRDefault="00937D3B" w:rsidP="00937D3B">
      <w:pPr>
        <w:pStyle w:val="Bezmezer"/>
        <w:rPr>
          <w:sz w:val="24"/>
          <w:szCs w:val="24"/>
        </w:rPr>
      </w:pPr>
    </w:p>
    <w:p w:rsidR="00937D3B" w:rsidRDefault="00937D3B" w:rsidP="00937D3B">
      <w:pPr>
        <w:pStyle w:val="Bezmezer"/>
        <w:rPr>
          <w:sz w:val="24"/>
          <w:szCs w:val="24"/>
        </w:rPr>
      </w:pPr>
    </w:p>
    <w:p w:rsidR="00937D3B" w:rsidRPr="00D93BDE" w:rsidRDefault="00937D3B" w:rsidP="00D93BDE">
      <w:pPr>
        <w:pStyle w:val="Bezmezer"/>
        <w:jc w:val="center"/>
        <w:rPr>
          <w:b/>
          <w:sz w:val="24"/>
          <w:szCs w:val="24"/>
        </w:rPr>
      </w:pPr>
      <w:r w:rsidRPr="00D93BDE">
        <w:rPr>
          <w:b/>
          <w:sz w:val="24"/>
          <w:szCs w:val="24"/>
        </w:rPr>
        <w:t>Čl. 1</w:t>
      </w:r>
    </w:p>
    <w:p w:rsidR="00937D3B" w:rsidRPr="00D93BDE" w:rsidRDefault="00937D3B" w:rsidP="00D93BDE">
      <w:pPr>
        <w:pStyle w:val="Bezmezer"/>
        <w:jc w:val="center"/>
        <w:rPr>
          <w:b/>
          <w:sz w:val="24"/>
          <w:szCs w:val="24"/>
        </w:rPr>
      </w:pPr>
      <w:r w:rsidRPr="00D93BDE">
        <w:rPr>
          <w:b/>
          <w:sz w:val="24"/>
          <w:szCs w:val="24"/>
        </w:rPr>
        <w:t>Předmět</w:t>
      </w:r>
    </w:p>
    <w:p w:rsidR="00937D3B" w:rsidRDefault="00937D3B" w:rsidP="00937D3B">
      <w:pPr>
        <w:pStyle w:val="Bezmezer"/>
        <w:rPr>
          <w:sz w:val="24"/>
          <w:szCs w:val="24"/>
        </w:rPr>
      </w:pPr>
    </w:p>
    <w:p w:rsidR="00937D3B" w:rsidRDefault="00937D3B" w:rsidP="00937D3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Předmětem této obecně závazné vyhlášky je stanovení výjimečných případů, při nichž je doba nočního klidu vymezena dobou kratší než stanoví zákon. </w:t>
      </w:r>
    </w:p>
    <w:p w:rsidR="00937D3B" w:rsidRDefault="00937D3B" w:rsidP="00937D3B">
      <w:pPr>
        <w:pStyle w:val="Bezmezer"/>
        <w:rPr>
          <w:sz w:val="24"/>
          <w:szCs w:val="24"/>
        </w:rPr>
      </w:pPr>
    </w:p>
    <w:p w:rsidR="00937D3B" w:rsidRDefault="00937D3B" w:rsidP="00937D3B">
      <w:pPr>
        <w:pStyle w:val="Bezmezer"/>
        <w:rPr>
          <w:sz w:val="24"/>
          <w:szCs w:val="24"/>
        </w:rPr>
      </w:pPr>
    </w:p>
    <w:p w:rsidR="00937D3B" w:rsidRPr="00D93BDE" w:rsidRDefault="00937D3B" w:rsidP="00D93BDE">
      <w:pPr>
        <w:pStyle w:val="Bezmezer"/>
        <w:jc w:val="center"/>
        <w:rPr>
          <w:b/>
          <w:sz w:val="24"/>
          <w:szCs w:val="24"/>
        </w:rPr>
      </w:pPr>
      <w:r w:rsidRPr="00D93BDE">
        <w:rPr>
          <w:b/>
          <w:sz w:val="24"/>
          <w:szCs w:val="24"/>
        </w:rPr>
        <w:t>Čl. 2</w:t>
      </w:r>
    </w:p>
    <w:p w:rsidR="00937D3B" w:rsidRPr="00D93BDE" w:rsidRDefault="00937D3B" w:rsidP="00D93BDE">
      <w:pPr>
        <w:pStyle w:val="Bezmezer"/>
        <w:jc w:val="center"/>
        <w:rPr>
          <w:b/>
          <w:sz w:val="24"/>
          <w:szCs w:val="24"/>
        </w:rPr>
      </w:pPr>
      <w:r w:rsidRPr="00D93BDE">
        <w:rPr>
          <w:b/>
          <w:sz w:val="24"/>
          <w:szCs w:val="24"/>
        </w:rPr>
        <w:t>Doba nočního klidu</w:t>
      </w:r>
    </w:p>
    <w:p w:rsidR="00937D3B" w:rsidRDefault="00937D3B" w:rsidP="00937D3B">
      <w:pPr>
        <w:pStyle w:val="Bezmezer"/>
        <w:rPr>
          <w:sz w:val="24"/>
          <w:szCs w:val="24"/>
        </w:rPr>
      </w:pPr>
    </w:p>
    <w:p w:rsidR="00937D3B" w:rsidRDefault="00937D3B" w:rsidP="00937D3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Dobou nočního klidu se rozumí doba od dvacáté druhé do šesté hodiny.</w:t>
      </w:r>
    </w:p>
    <w:p w:rsidR="00937D3B" w:rsidRDefault="00937D3B" w:rsidP="00937D3B">
      <w:pPr>
        <w:pStyle w:val="Bezmezer"/>
        <w:rPr>
          <w:sz w:val="24"/>
          <w:szCs w:val="24"/>
        </w:rPr>
      </w:pPr>
    </w:p>
    <w:p w:rsidR="00937D3B" w:rsidRDefault="00937D3B" w:rsidP="00937D3B">
      <w:pPr>
        <w:pStyle w:val="Bezmezer"/>
        <w:rPr>
          <w:sz w:val="24"/>
          <w:szCs w:val="24"/>
        </w:rPr>
      </w:pPr>
    </w:p>
    <w:p w:rsidR="00937D3B" w:rsidRPr="00D93BDE" w:rsidRDefault="00937D3B" w:rsidP="00D93BDE">
      <w:pPr>
        <w:pStyle w:val="Bezmezer"/>
        <w:jc w:val="center"/>
        <w:rPr>
          <w:b/>
          <w:sz w:val="24"/>
          <w:szCs w:val="24"/>
        </w:rPr>
      </w:pPr>
      <w:r w:rsidRPr="00D93BDE">
        <w:rPr>
          <w:b/>
          <w:sz w:val="24"/>
          <w:szCs w:val="24"/>
        </w:rPr>
        <w:t>Čl. 3</w:t>
      </w:r>
    </w:p>
    <w:p w:rsidR="00937D3B" w:rsidRPr="00D93BDE" w:rsidRDefault="00937D3B" w:rsidP="00D93BDE">
      <w:pPr>
        <w:pStyle w:val="Bezmezer"/>
        <w:jc w:val="center"/>
        <w:rPr>
          <w:b/>
          <w:sz w:val="24"/>
          <w:szCs w:val="24"/>
        </w:rPr>
      </w:pPr>
      <w:r w:rsidRPr="00D93BDE">
        <w:rPr>
          <w:b/>
          <w:sz w:val="24"/>
          <w:szCs w:val="24"/>
        </w:rPr>
        <w:t>Stanovení výjimečných případů, při nichž je doba nočního klidu vymezena dobou kratší</w:t>
      </w:r>
    </w:p>
    <w:p w:rsidR="00937D3B" w:rsidRPr="00D93BDE" w:rsidRDefault="00937D3B" w:rsidP="00D93BDE">
      <w:pPr>
        <w:pStyle w:val="Bezmezer"/>
        <w:jc w:val="center"/>
        <w:rPr>
          <w:b/>
          <w:sz w:val="24"/>
          <w:szCs w:val="24"/>
        </w:rPr>
      </w:pPr>
    </w:p>
    <w:p w:rsidR="00937D3B" w:rsidRDefault="00937D3B" w:rsidP="00937D3B">
      <w:pPr>
        <w:pStyle w:val="Bezmezer"/>
        <w:rPr>
          <w:sz w:val="24"/>
          <w:szCs w:val="24"/>
        </w:rPr>
      </w:pPr>
    </w:p>
    <w:p w:rsidR="00937D3B" w:rsidRDefault="00937D3B" w:rsidP="00937D3B">
      <w:pPr>
        <w:pStyle w:val="Bezmezer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Doba nočního klidu se vymezuje od 01:00 do 6:00 hodin, a to n následujících případech: </w:t>
      </w:r>
    </w:p>
    <w:p w:rsidR="00937D3B" w:rsidRDefault="00937D3B" w:rsidP="00937D3B">
      <w:pPr>
        <w:pStyle w:val="Bezmezer"/>
        <w:rPr>
          <w:sz w:val="24"/>
          <w:szCs w:val="24"/>
        </w:rPr>
      </w:pPr>
    </w:p>
    <w:p w:rsidR="00937D3B" w:rsidRDefault="00937D3B" w:rsidP="00937D3B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Konání koncertů na fotbalovém hřišti v Rovensku pod Troskami v noci z </w:t>
      </w:r>
      <w:r w:rsidR="00826CFD">
        <w:rPr>
          <w:sz w:val="24"/>
          <w:szCs w:val="24"/>
        </w:rPr>
        <w:t>8</w:t>
      </w:r>
      <w:r>
        <w:rPr>
          <w:sz w:val="24"/>
          <w:szCs w:val="24"/>
        </w:rPr>
        <w:t>.7.202</w:t>
      </w:r>
      <w:r w:rsidR="00826CFD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BB5D0D">
        <w:rPr>
          <w:sz w:val="24"/>
          <w:szCs w:val="24"/>
        </w:rPr>
        <w:br/>
      </w:r>
      <w:r>
        <w:rPr>
          <w:sz w:val="24"/>
          <w:szCs w:val="24"/>
        </w:rPr>
        <w:t xml:space="preserve">na </w:t>
      </w:r>
      <w:r w:rsidR="00826CFD">
        <w:rPr>
          <w:sz w:val="24"/>
          <w:szCs w:val="24"/>
        </w:rPr>
        <w:t>9</w:t>
      </w:r>
      <w:r>
        <w:rPr>
          <w:sz w:val="24"/>
          <w:szCs w:val="24"/>
        </w:rPr>
        <w:t>.7.202</w:t>
      </w:r>
      <w:r w:rsidR="00826CFD">
        <w:rPr>
          <w:sz w:val="24"/>
          <w:szCs w:val="24"/>
        </w:rPr>
        <w:t>3</w:t>
      </w:r>
      <w:r>
        <w:rPr>
          <w:sz w:val="24"/>
          <w:szCs w:val="24"/>
        </w:rPr>
        <w:t>, v noci z 2</w:t>
      </w:r>
      <w:r w:rsidR="00826CFD">
        <w:rPr>
          <w:sz w:val="24"/>
          <w:szCs w:val="24"/>
        </w:rPr>
        <w:t>1</w:t>
      </w:r>
      <w:r>
        <w:rPr>
          <w:sz w:val="24"/>
          <w:szCs w:val="24"/>
        </w:rPr>
        <w:t>.7.202</w:t>
      </w:r>
      <w:r w:rsidR="00826CFD">
        <w:rPr>
          <w:sz w:val="24"/>
          <w:szCs w:val="24"/>
        </w:rPr>
        <w:t>3</w:t>
      </w:r>
      <w:r>
        <w:rPr>
          <w:sz w:val="24"/>
          <w:szCs w:val="24"/>
        </w:rPr>
        <w:t xml:space="preserve"> na 2</w:t>
      </w:r>
      <w:r w:rsidR="00826CFD">
        <w:rPr>
          <w:sz w:val="24"/>
          <w:szCs w:val="24"/>
        </w:rPr>
        <w:t>2</w:t>
      </w:r>
      <w:r>
        <w:rPr>
          <w:sz w:val="24"/>
          <w:szCs w:val="24"/>
        </w:rPr>
        <w:t>.7.202</w:t>
      </w:r>
      <w:r w:rsidR="00826CFD">
        <w:rPr>
          <w:sz w:val="24"/>
          <w:szCs w:val="24"/>
        </w:rPr>
        <w:t>3</w:t>
      </w:r>
      <w:r>
        <w:rPr>
          <w:sz w:val="24"/>
          <w:szCs w:val="24"/>
        </w:rPr>
        <w:t>, v noci z </w:t>
      </w:r>
      <w:r w:rsidR="00826CFD">
        <w:rPr>
          <w:sz w:val="24"/>
          <w:szCs w:val="24"/>
        </w:rPr>
        <w:t>5</w:t>
      </w:r>
      <w:r>
        <w:rPr>
          <w:sz w:val="24"/>
          <w:szCs w:val="24"/>
        </w:rPr>
        <w:t>.8.202</w:t>
      </w:r>
      <w:r w:rsidR="00826CFD">
        <w:rPr>
          <w:sz w:val="24"/>
          <w:szCs w:val="24"/>
        </w:rPr>
        <w:t>3</w:t>
      </w:r>
      <w:r>
        <w:rPr>
          <w:sz w:val="24"/>
          <w:szCs w:val="24"/>
        </w:rPr>
        <w:t xml:space="preserve"> na </w:t>
      </w:r>
      <w:r w:rsidR="00826CFD">
        <w:rPr>
          <w:sz w:val="24"/>
          <w:szCs w:val="24"/>
        </w:rPr>
        <w:t>6</w:t>
      </w:r>
      <w:r>
        <w:rPr>
          <w:sz w:val="24"/>
          <w:szCs w:val="24"/>
        </w:rPr>
        <w:t>.8.202</w:t>
      </w:r>
      <w:r w:rsidR="00826CFD">
        <w:rPr>
          <w:sz w:val="24"/>
          <w:szCs w:val="24"/>
        </w:rPr>
        <w:t>3</w:t>
      </w:r>
      <w:r>
        <w:rPr>
          <w:sz w:val="24"/>
          <w:szCs w:val="24"/>
        </w:rPr>
        <w:t>, v noci z 1</w:t>
      </w:r>
      <w:r w:rsidR="00826CFD">
        <w:rPr>
          <w:sz w:val="24"/>
          <w:szCs w:val="24"/>
        </w:rPr>
        <w:t>1</w:t>
      </w:r>
      <w:r>
        <w:rPr>
          <w:sz w:val="24"/>
          <w:szCs w:val="24"/>
        </w:rPr>
        <w:t>.8.202</w:t>
      </w:r>
      <w:r w:rsidR="00826CFD">
        <w:rPr>
          <w:sz w:val="24"/>
          <w:szCs w:val="24"/>
        </w:rPr>
        <w:t>3</w:t>
      </w:r>
      <w:r>
        <w:rPr>
          <w:sz w:val="24"/>
          <w:szCs w:val="24"/>
        </w:rPr>
        <w:t xml:space="preserve"> na 1</w:t>
      </w:r>
      <w:r w:rsidR="00826CFD">
        <w:rPr>
          <w:sz w:val="24"/>
          <w:szCs w:val="24"/>
        </w:rPr>
        <w:t>2</w:t>
      </w:r>
      <w:r>
        <w:rPr>
          <w:sz w:val="24"/>
          <w:szCs w:val="24"/>
        </w:rPr>
        <w:t>.8.202</w:t>
      </w:r>
      <w:r w:rsidR="00826CFD">
        <w:rPr>
          <w:sz w:val="24"/>
          <w:szCs w:val="24"/>
        </w:rPr>
        <w:t>3</w:t>
      </w:r>
      <w:r>
        <w:rPr>
          <w:sz w:val="24"/>
          <w:szCs w:val="24"/>
        </w:rPr>
        <w:t>, v noci z </w:t>
      </w:r>
      <w:r w:rsidR="00826CFD">
        <w:rPr>
          <w:sz w:val="24"/>
          <w:szCs w:val="24"/>
        </w:rPr>
        <w:t>1</w:t>
      </w:r>
      <w:r>
        <w:rPr>
          <w:sz w:val="24"/>
          <w:szCs w:val="24"/>
        </w:rPr>
        <w:t>.9.202</w:t>
      </w:r>
      <w:r w:rsidR="00826CFD">
        <w:rPr>
          <w:sz w:val="24"/>
          <w:szCs w:val="24"/>
        </w:rPr>
        <w:t>3</w:t>
      </w:r>
      <w:r>
        <w:rPr>
          <w:sz w:val="24"/>
          <w:szCs w:val="24"/>
        </w:rPr>
        <w:t xml:space="preserve"> na </w:t>
      </w:r>
      <w:r w:rsidR="00826CFD">
        <w:rPr>
          <w:sz w:val="24"/>
          <w:szCs w:val="24"/>
        </w:rPr>
        <w:t>2</w:t>
      </w:r>
      <w:r>
        <w:rPr>
          <w:sz w:val="24"/>
          <w:szCs w:val="24"/>
        </w:rPr>
        <w:t>.9.202</w:t>
      </w:r>
      <w:r w:rsidR="00826CFD">
        <w:rPr>
          <w:sz w:val="24"/>
          <w:szCs w:val="24"/>
        </w:rPr>
        <w:t>3</w:t>
      </w:r>
      <w:r>
        <w:rPr>
          <w:sz w:val="24"/>
          <w:szCs w:val="24"/>
        </w:rPr>
        <w:t>, v noci z </w:t>
      </w:r>
      <w:r w:rsidR="00826CFD">
        <w:rPr>
          <w:sz w:val="24"/>
          <w:szCs w:val="24"/>
        </w:rPr>
        <w:t>15</w:t>
      </w:r>
      <w:r>
        <w:rPr>
          <w:sz w:val="24"/>
          <w:szCs w:val="24"/>
        </w:rPr>
        <w:t>.9.202</w:t>
      </w:r>
      <w:r w:rsidR="00826CFD">
        <w:rPr>
          <w:sz w:val="24"/>
          <w:szCs w:val="24"/>
        </w:rPr>
        <w:t>3</w:t>
      </w:r>
      <w:r>
        <w:rPr>
          <w:sz w:val="24"/>
          <w:szCs w:val="24"/>
        </w:rPr>
        <w:t xml:space="preserve"> na </w:t>
      </w:r>
      <w:r w:rsidR="00826CFD">
        <w:rPr>
          <w:sz w:val="24"/>
          <w:szCs w:val="24"/>
        </w:rPr>
        <w:t>16</w:t>
      </w:r>
      <w:r>
        <w:rPr>
          <w:sz w:val="24"/>
          <w:szCs w:val="24"/>
        </w:rPr>
        <w:t>.9.202</w:t>
      </w:r>
      <w:r w:rsidR="00826CFD">
        <w:rPr>
          <w:sz w:val="24"/>
          <w:szCs w:val="24"/>
        </w:rPr>
        <w:t>3</w:t>
      </w:r>
    </w:p>
    <w:p w:rsidR="002E0310" w:rsidRDefault="002E0310" w:rsidP="002E0310">
      <w:pPr>
        <w:pStyle w:val="Bezmezer"/>
        <w:ind w:left="720"/>
        <w:rPr>
          <w:sz w:val="24"/>
          <w:szCs w:val="24"/>
        </w:rPr>
      </w:pPr>
    </w:p>
    <w:p w:rsidR="002E0310" w:rsidRDefault="002E0310" w:rsidP="002E0310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 noci z 31.12.202</w:t>
      </w:r>
      <w:r w:rsidR="00826CFD">
        <w:rPr>
          <w:sz w:val="24"/>
          <w:szCs w:val="24"/>
        </w:rPr>
        <w:t>3</w:t>
      </w:r>
      <w:r>
        <w:rPr>
          <w:sz w:val="24"/>
          <w:szCs w:val="24"/>
        </w:rPr>
        <w:t xml:space="preserve"> na 1.1.202</w:t>
      </w:r>
      <w:r w:rsidR="00826CFD">
        <w:rPr>
          <w:sz w:val="24"/>
          <w:szCs w:val="24"/>
        </w:rPr>
        <w:t>4</w:t>
      </w:r>
    </w:p>
    <w:p w:rsidR="002E0310" w:rsidRDefault="002E0310" w:rsidP="002E0310">
      <w:pPr>
        <w:pStyle w:val="Odstavecseseznamem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Pr="00D93BDE" w:rsidRDefault="002E0310" w:rsidP="00D93BDE">
      <w:pPr>
        <w:pStyle w:val="Bezmezer"/>
        <w:jc w:val="center"/>
        <w:rPr>
          <w:b/>
          <w:sz w:val="24"/>
          <w:szCs w:val="24"/>
        </w:rPr>
      </w:pPr>
      <w:r w:rsidRPr="00D93BDE">
        <w:rPr>
          <w:b/>
          <w:sz w:val="24"/>
          <w:szCs w:val="24"/>
        </w:rPr>
        <w:t>Čl. 4</w:t>
      </w:r>
    </w:p>
    <w:p w:rsidR="002E0310" w:rsidRPr="00D93BDE" w:rsidRDefault="002E0310" w:rsidP="00D93BDE">
      <w:pPr>
        <w:pStyle w:val="Bezmezer"/>
        <w:jc w:val="center"/>
        <w:rPr>
          <w:b/>
          <w:sz w:val="24"/>
          <w:szCs w:val="24"/>
        </w:rPr>
      </w:pPr>
      <w:r w:rsidRPr="00D93BDE">
        <w:rPr>
          <w:b/>
          <w:sz w:val="24"/>
          <w:szCs w:val="24"/>
        </w:rPr>
        <w:t>Přechodné a zrušovací ustanovení</w:t>
      </w: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Zrušuje se Obecně závazná vyhláška č. </w:t>
      </w:r>
      <w:r w:rsidR="00826CFD">
        <w:rPr>
          <w:sz w:val="24"/>
          <w:szCs w:val="24"/>
        </w:rPr>
        <w:t>1</w:t>
      </w:r>
      <w:r>
        <w:rPr>
          <w:sz w:val="24"/>
          <w:szCs w:val="24"/>
        </w:rPr>
        <w:t>/202</w:t>
      </w:r>
      <w:r w:rsidR="00826CFD">
        <w:rPr>
          <w:sz w:val="24"/>
          <w:szCs w:val="24"/>
        </w:rPr>
        <w:t>2</w:t>
      </w:r>
      <w:r>
        <w:rPr>
          <w:sz w:val="24"/>
          <w:szCs w:val="24"/>
        </w:rPr>
        <w:t xml:space="preserve"> o nočním klidu, ze dne 1.7.202</w:t>
      </w:r>
      <w:r w:rsidR="00826CFD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Pr="00D93BDE" w:rsidRDefault="002E0310" w:rsidP="00D93BDE">
      <w:pPr>
        <w:pStyle w:val="Bezmezer"/>
        <w:jc w:val="center"/>
        <w:rPr>
          <w:b/>
          <w:sz w:val="24"/>
          <w:szCs w:val="24"/>
        </w:rPr>
      </w:pPr>
      <w:r w:rsidRPr="00D93BDE">
        <w:rPr>
          <w:b/>
          <w:sz w:val="24"/>
          <w:szCs w:val="24"/>
        </w:rPr>
        <w:t>Čl. 5</w:t>
      </w:r>
    </w:p>
    <w:p w:rsidR="002E0310" w:rsidRPr="00D93BDE" w:rsidRDefault="002E0310" w:rsidP="00D93BDE">
      <w:pPr>
        <w:pStyle w:val="Bezmezer"/>
        <w:jc w:val="center"/>
        <w:rPr>
          <w:b/>
          <w:sz w:val="24"/>
          <w:szCs w:val="24"/>
        </w:rPr>
      </w:pPr>
      <w:r w:rsidRPr="00D93BDE">
        <w:rPr>
          <w:b/>
          <w:sz w:val="24"/>
          <w:szCs w:val="24"/>
        </w:rPr>
        <w:t>Účinnost</w:t>
      </w: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Tato vyhláška nabývá účinnosti dnem 1.7.202</w:t>
      </w:r>
      <w:r w:rsidR="00826CFD">
        <w:rPr>
          <w:sz w:val="24"/>
          <w:szCs w:val="24"/>
        </w:rPr>
        <w:t>3</w:t>
      </w: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</w:p>
    <w:p w:rsidR="002E0310" w:rsidRDefault="002E0310" w:rsidP="002E031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</w:t>
      </w:r>
      <w:r w:rsidR="00C91477">
        <w:rPr>
          <w:sz w:val="24"/>
          <w:szCs w:val="24"/>
        </w:rPr>
        <w:t>.</w:t>
      </w:r>
      <w:r>
        <w:rPr>
          <w:sz w:val="24"/>
          <w:szCs w:val="24"/>
        </w:rPr>
        <w:t>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91477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9147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…………………………………………</w:t>
      </w:r>
    </w:p>
    <w:p w:rsidR="00C91477" w:rsidRDefault="00C91477" w:rsidP="002E031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Zdeňka Nejedlá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Jiřina Bláhová</w:t>
      </w:r>
    </w:p>
    <w:p w:rsidR="00C91477" w:rsidRDefault="00C91477" w:rsidP="002E031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místostarostka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starostka</w:t>
      </w:r>
    </w:p>
    <w:p w:rsidR="00C91477" w:rsidRDefault="00C91477" w:rsidP="002E0310">
      <w:pPr>
        <w:pStyle w:val="Bezmezer"/>
        <w:rPr>
          <w:sz w:val="24"/>
          <w:szCs w:val="24"/>
        </w:rPr>
      </w:pPr>
    </w:p>
    <w:p w:rsidR="00C91477" w:rsidRDefault="00C91477" w:rsidP="002E0310">
      <w:pPr>
        <w:pStyle w:val="Bezmezer"/>
        <w:rPr>
          <w:sz w:val="24"/>
          <w:szCs w:val="24"/>
        </w:rPr>
      </w:pPr>
    </w:p>
    <w:p w:rsidR="00C91477" w:rsidRDefault="00C91477" w:rsidP="002E0310">
      <w:pPr>
        <w:pStyle w:val="Bezmezer"/>
        <w:rPr>
          <w:sz w:val="24"/>
          <w:szCs w:val="24"/>
        </w:rPr>
      </w:pPr>
    </w:p>
    <w:p w:rsidR="00C91477" w:rsidRDefault="00C91477" w:rsidP="002E0310">
      <w:pPr>
        <w:pStyle w:val="Bezmezer"/>
        <w:rPr>
          <w:sz w:val="24"/>
          <w:szCs w:val="24"/>
        </w:rPr>
      </w:pPr>
    </w:p>
    <w:p w:rsidR="00665239" w:rsidRDefault="00665239" w:rsidP="002E0310">
      <w:pPr>
        <w:pStyle w:val="Bezmezer"/>
        <w:rPr>
          <w:sz w:val="24"/>
          <w:szCs w:val="24"/>
        </w:rPr>
      </w:pPr>
    </w:p>
    <w:p w:rsidR="00665239" w:rsidRDefault="00665239" w:rsidP="002E0310">
      <w:pPr>
        <w:pStyle w:val="Bezmezer"/>
        <w:rPr>
          <w:sz w:val="24"/>
          <w:szCs w:val="24"/>
        </w:rPr>
      </w:pPr>
    </w:p>
    <w:p w:rsidR="00665239" w:rsidRDefault="00665239" w:rsidP="002E0310">
      <w:pPr>
        <w:pStyle w:val="Bezmezer"/>
        <w:rPr>
          <w:sz w:val="24"/>
          <w:szCs w:val="24"/>
        </w:rPr>
      </w:pPr>
    </w:p>
    <w:p w:rsidR="00665239" w:rsidRDefault="00665239" w:rsidP="002E0310">
      <w:pPr>
        <w:pStyle w:val="Bezmezer"/>
        <w:rPr>
          <w:sz w:val="24"/>
          <w:szCs w:val="24"/>
        </w:rPr>
      </w:pPr>
    </w:p>
    <w:p w:rsidR="00665239" w:rsidRDefault="00665239" w:rsidP="002E0310">
      <w:pPr>
        <w:pStyle w:val="Bezmezer"/>
        <w:rPr>
          <w:sz w:val="24"/>
          <w:szCs w:val="24"/>
        </w:rPr>
      </w:pPr>
    </w:p>
    <w:sectPr w:rsidR="00665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485"/>
    <w:multiLevelType w:val="hybridMultilevel"/>
    <w:tmpl w:val="D82A3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5FA"/>
    <w:multiLevelType w:val="hybridMultilevel"/>
    <w:tmpl w:val="05FE2A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7E5A"/>
    <w:multiLevelType w:val="hybridMultilevel"/>
    <w:tmpl w:val="AD3A15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947598">
    <w:abstractNumId w:val="1"/>
  </w:num>
  <w:num w:numId="2" w16cid:durableId="1758742518">
    <w:abstractNumId w:val="0"/>
  </w:num>
  <w:num w:numId="3" w16cid:durableId="1692219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D3B"/>
    <w:rsid w:val="002E0310"/>
    <w:rsid w:val="00665239"/>
    <w:rsid w:val="00683AE3"/>
    <w:rsid w:val="007447C2"/>
    <w:rsid w:val="00826CFD"/>
    <w:rsid w:val="00877441"/>
    <w:rsid w:val="00910DF0"/>
    <w:rsid w:val="00937D3B"/>
    <w:rsid w:val="00A31E8E"/>
    <w:rsid w:val="00BB5D0D"/>
    <w:rsid w:val="00C91477"/>
    <w:rsid w:val="00D93BDE"/>
    <w:rsid w:val="00F9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C9A2"/>
  <w15:chartTrackingRefBased/>
  <w15:docId w15:val="{B04A20FD-24A2-472E-B318-6E0E5F3E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37D3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0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Nejedlá</dc:creator>
  <cp:keywords/>
  <dc:description/>
  <cp:lastModifiedBy>Starostka</cp:lastModifiedBy>
  <cp:revision>3</cp:revision>
  <dcterms:created xsi:type="dcterms:W3CDTF">2023-06-14T07:46:00Z</dcterms:created>
  <dcterms:modified xsi:type="dcterms:W3CDTF">2023-06-30T06:06:00Z</dcterms:modified>
</cp:coreProperties>
</file>