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235"/>
        <w:gridCol w:w="988"/>
        <w:gridCol w:w="2126"/>
        <w:gridCol w:w="835"/>
        <w:gridCol w:w="299"/>
        <w:gridCol w:w="2662"/>
      </w:tblGrid>
      <w:tr w:rsidR="005E4A25" w14:paraId="01CDED4E" w14:textId="77777777" w:rsidTr="005E4A25">
        <w:trPr>
          <w:trHeight w:val="615"/>
        </w:trPr>
        <w:tc>
          <w:tcPr>
            <w:tcW w:w="323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1924F1D" w14:textId="6AFC2EE2" w:rsidR="005E4A25" w:rsidRPr="002522DA" w:rsidRDefault="005E4A25" w:rsidP="00252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2522DA">
              <w:rPr>
                <w:rFonts w:ascii="Times New Roman" w:hAnsi="Times New Roman" w:cs="Times New Roman"/>
                <w:b/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1E4FCD3C" wp14:editId="7681488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85725</wp:posOffset>
                  </wp:positionV>
                  <wp:extent cx="680400" cy="777600"/>
                  <wp:effectExtent l="0" t="0" r="5715" b="381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F20" w:rsidRPr="002522DA">
              <w:rPr>
                <w:rFonts w:ascii="Times New Roman" w:hAnsi="Times New Roman" w:cs="Times New Roman"/>
                <w:b/>
              </w:rPr>
              <w:t>Obec Slavhostice</w:t>
            </w:r>
          </w:p>
          <w:p w14:paraId="24F1E407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Slavhostice 116</w:t>
            </w:r>
          </w:p>
          <w:p w14:paraId="6EC5A7DF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507 32 Kopidlno</w:t>
            </w:r>
          </w:p>
          <w:p w14:paraId="2FC61338" w14:textId="77777777" w:rsidR="005E4A25" w:rsidRDefault="005E4A25" w:rsidP="002522DA"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IČ: 00578568</w:t>
            </w:r>
          </w:p>
        </w:tc>
        <w:tc>
          <w:tcPr>
            <w:tcW w:w="6910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CDC12E6" w14:textId="77777777" w:rsidR="005E4A25" w:rsidRPr="006B7412" w:rsidRDefault="005E4A25" w:rsidP="005E4A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OBECNĚ ZÁVAZNÁ VYHLÁŠKA</w:t>
            </w:r>
          </w:p>
        </w:tc>
      </w:tr>
      <w:tr w:rsidR="006B7412" w14:paraId="4F9DB095" w14:textId="77777777" w:rsidTr="005E4A25">
        <w:trPr>
          <w:trHeight w:val="383"/>
        </w:trPr>
        <w:tc>
          <w:tcPr>
            <w:tcW w:w="3235" w:type="dxa"/>
            <w:vMerge/>
            <w:tcBorders>
              <w:left w:val="single" w:sz="24" w:space="0" w:color="auto"/>
            </w:tcBorders>
          </w:tcPr>
          <w:p w14:paraId="54158474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 w:val="restart"/>
            <w:vAlign w:val="center"/>
          </w:tcPr>
          <w:p w14:paraId="58873C0B" w14:textId="69A493BA" w:rsidR="006B7412" w:rsidRPr="006B7412" w:rsidRDefault="006B7412" w:rsidP="00252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7176409" w14:textId="1D03B764" w:rsidR="006B7412" w:rsidRPr="002522DA" w:rsidRDefault="006B7412" w:rsidP="006B7412">
            <w:pPr>
              <w:jc w:val="right"/>
              <w:rPr>
                <w:rFonts w:ascii="Times New Roman" w:hAnsi="Times New Roman" w:cs="Times New Roman"/>
              </w:rPr>
            </w:pPr>
            <w:r w:rsidRPr="002522DA">
              <w:rPr>
                <w:rFonts w:ascii="Times New Roman" w:hAnsi="Times New Roman" w:cs="Times New Roman"/>
              </w:rPr>
              <w:t xml:space="preserve">Platná </w:t>
            </w:r>
            <w:r w:rsidR="00E45F20" w:rsidRPr="002522DA">
              <w:rPr>
                <w:rFonts w:ascii="Times New Roman" w:hAnsi="Times New Roman" w:cs="Times New Roman"/>
              </w:rPr>
              <w:t xml:space="preserve">od: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662" w:type="dxa"/>
            <w:tcBorders>
              <w:top w:val="nil"/>
              <w:right w:val="single" w:sz="24" w:space="0" w:color="auto"/>
            </w:tcBorders>
            <w:vAlign w:val="center"/>
          </w:tcPr>
          <w:p w14:paraId="376598A5" w14:textId="25D832C7" w:rsidR="006B7412" w:rsidRPr="006B7412" w:rsidRDefault="00CE161E" w:rsidP="006B7412">
            <w:pPr>
              <w:jc w:val="right"/>
              <w:rPr>
                <w:b/>
              </w:rPr>
            </w:pPr>
            <w:r>
              <w:rPr>
                <w:b/>
              </w:rPr>
              <w:t>1.1.2025</w:t>
            </w:r>
            <w:r w:rsidR="00C45C20">
              <w:rPr>
                <w:b/>
              </w:rPr>
              <w:t xml:space="preserve"> </w:t>
            </w:r>
          </w:p>
        </w:tc>
      </w:tr>
      <w:tr w:rsidR="006B7412" w14:paraId="719751C6" w14:textId="77777777" w:rsidTr="005E4A25">
        <w:trPr>
          <w:trHeight w:val="382"/>
        </w:trPr>
        <w:tc>
          <w:tcPr>
            <w:tcW w:w="3235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14:paraId="6F8C1845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C8C0E98" w14:textId="77777777" w:rsidR="006B7412" w:rsidRPr="002522DA" w:rsidRDefault="006B7412" w:rsidP="002522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5418BD0D" w14:textId="77777777" w:rsidR="006B7412" w:rsidRPr="002522DA" w:rsidRDefault="005E4A25" w:rsidP="006B74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Ruší</w:t>
            </w:r>
            <w:r w:rsidR="006B74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2" w:type="dxa"/>
            <w:tcBorders>
              <w:right w:val="single" w:sz="24" w:space="0" w:color="auto"/>
            </w:tcBorders>
            <w:vAlign w:val="center"/>
          </w:tcPr>
          <w:p w14:paraId="541981D9" w14:textId="39D15A6B" w:rsidR="006B7412" w:rsidRPr="006B7412" w:rsidRDefault="00656777" w:rsidP="006B7412">
            <w:pPr>
              <w:jc w:val="right"/>
              <w:rPr>
                <w:b/>
              </w:rPr>
            </w:pPr>
            <w:r>
              <w:rPr>
                <w:b/>
              </w:rPr>
              <w:t xml:space="preserve">OZV č. </w:t>
            </w:r>
            <w:r w:rsidR="00CE161E">
              <w:rPr>
                <w:b/>
              </w:rPr>
              <w:t>1/2022</w:t>
            </w:r>
          </w:p>
        </w:tc>
      </w:tr>
      <w:tr w:rsidR="002522DA" w14:paraId="211868BE" w14:textId="77777777" w:rsidTr="005E4A25">
        <w:trPr>
          <w:trHeight w:val="555"/>
        </w:trPr>
        <w:tc>
          <w:tcPr>
            <w:tcW w:w="10145" w:type="dxa"/>
            <w:gridSpan w:val="6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290101" w14:textId="52CF9745" w:rsidR="002522DA" w:rsidRPr="00110B45" w:rsidRDefault="00CE161E" w:rsidP="00CE1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 stanovení koeficientu daně z nemovitých věcí</w:t>
            </w:r>
          </w:p>
        </w:tc>
      </w:tr>
      <w:tr w:rsidR="002522DA" w:rsidRPr="00A5194D" w14:paraId="0E7B0213" w14:textId="77777777" w:rsidTr="005E4A25">
        <w:trPr>
          <w:trHeight w:val="3965"/>
        </w:trPr>
        <w:tc>
          <w:tcPr>
            <w:tcW w:w="10145" w:type="dxa"/>
            <w:gridSpan w:val="6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07711A6" w14:textId="29472F36" w:rsidR="002522DA" w:rsidRPr="00CE161E" w:rsidRDefault="002522DA">
            <w:pPr>
              <w:rPr>
                <w:rFonts w:ascii="Garamond" w:hAnsi="Garamond"/>
              </w:rPr>
            </w:pPr>
          </w:p>
          <w:p w14:paraId="5B4AD8CB" w14:textId="77777777" w:rsidR="00CE161E" w:rsidRPr="00CE161E" w:rsidRDefault="00CE161E" w:rsidP="00CE161E">
            <w:pPr>
              <w:pStyle w:val="Zkladntext2"/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>Zastupitelstvo obce Slavhostice se na svém zasedání dne 2.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      </w:r>
          </w:p>
          <w:p w14:paraId="616BC141" w14:textId="77777777" w:rsidR="00CE161E" w:rsidRPr="00CE161E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1</w:t>
            </w: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  <w:t>Úvodní ustanovení</w:t>
            </w:r>
          </w:p>
          <w:p w14:paraId="7DE1CED3" w14:textId="77777777" w:rsidR="00CE161E" w:rsidRPr="00CE161E" w:rsidRDefault="00CE161E" w:rsidP="00CE161E">
            <w:pPr>
              <w:pStyle w:val="Zkladntext2"/>
              <w:spacing w:after="0"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>Obec Slavhostice touto vyhláškou stanovuje místní koeficient pro obec.</w:t>
            </w:r>
          </w:p>
          <w:p w14:paraId="5AC86A4A" w14:textId="77777777" w:rsidR="00CE161E" w:rsidRPr="00CE161E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2</w:t>
            </w: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  <w:t>Místní koeficient pro obec</w:t>
            </w:r>
          </w:p>
          <w:p w14:paraId="55A2799D" w14:textId="77777777" w:rsidR="00CE161E" w:rsidRPr="00CE161E" w:rsidRDefault="00CE161E" w:rsidP="00CE161E">
            <w:pPr>
              <w:pStyle w:val="Zkladntext2"/>
              <w:numPr>
                <w:ilvl w:val="0"/>
                <w:numId w:val="18"/>
              </w:numPr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 xml:space="preserve">Obec Slavhostice stanovuje místní koeficient pro obec ve výši </w:t>
            </w: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2.</w:t>
            </w:r>
          </w:p>
          <w:p w14:paraId="552068FB" w14:textId="77777777" w:rsidR="00CE161E" w:rsidRPr="00CE161E" w:rsidRDefault="00CE161E" w:rsidP="00CE161E">
            <w:pPr>
              <w:pStyle w:val="Zkladntext2"/>
              <w:numPr>
                <w:ilvl w:val="0"/>
                <w:numId w:val="18"/>
              </w:numPr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>Místní koeficient pro obec se vztahuje na všechny nemovité věci na území celé obce Slavhostice s výjimkou pozemků zařazených do skupiny vybraných zemědělských pozemků, trvalých travních porostů nebo nevyužitelných ostatních ploch</w:t>
            </w:r>
            <w:bookmarkStart w:id="0" w:name="sdfootnote1anc"/>
            <w:r w:rsidRPr="00CE161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ldChar w:fldCharType="begin"/>
            </w:r>
            <w:r w:rsidRPr="00CE161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instrText>HYPERLINK "" \l "sdfootnote1sym"</w:instrText>
            </w:r>
            <w:r w:rsidRPr="00CE161E">
              <w:rPr>
                <w:rFonts w:ascii="Arial" w:eastAsia="Arial" w:hAnsi="Arial" w:cs="Arial"/>
                <w:sz w:val="22"/>
                <w:szCs w:val="22"/>
                <w:vertAlign w:val="superscript"/>
              </w:rPr>
            </w:r>
            <w:r w:rsidRPr="00CE161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CE161E">
              <w:rPr>
                <w:rStyle w:val="Hypertextovodkaz"/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 w:rsidRPr="00CE161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0"/>
            <w:r w:rsidRPr="00CE161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7684311" w14:textId="77777777" w:rsidR="00CE161E" w:rsidRPr="00CE161E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3</w:t>
            </w: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  <w:t>Zrušovací ustanovení</w:t>
            </w:r>
          </w:p>
          <w:p w14:paraId="55E1D3DE" w14:textId="77777777" w:rsidR="00CE161E" w:rsidRPr="00CE161E" w:rsidRDefault="00CE161E" w:rsidP="00CE161E">
            <w:pPr>
              <w:pStyle w:val="Zkladntext2"/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>Zrušuje se obecně závazná vyhláška č. 1/2022, o stanovení místního koeficientu pro výpočet daně z nemovitých věcí, ze dne 8. září 2022.</w:t>
            </w:r>
          </w:p>
          <w:p w14:paraId="5389CCAE" w14:textId="77777777" w:rsidR="00CE161E" w:rsidRPr="00CE161E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4</w:t>
            </w:r>
            <w:r w:rsidRPr="00CE161E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  <w:t>Účinnost</w:t>
            </w:r>
          </w:p>
          <w:p w14:paraId="687E11AA" w14:textId="77777777" w:rsidR="00CE161E" w:rsidRPr="00CE161E" w:rsidRDefault="00CE161E" w:rsidP="00CE161E">
            <w:pPr>
              <w:pStyle w:val="Zkladntext2"/>
              <w:spacing w:after="0"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E161E">
              <w:rPr>
                <w:rFonts w:ascii="Arial" w:eastAsia="Arial" w:hAnsi="Arial" w:cs="Arial"/>
                <w:sz w:val="22"/>
                <w:szCs w:val="22"/>
              </w:rPr>
              <w:t>Tato vyhláška nabývá účinnosti dnem 1. ledna 2025.</w:t>
            </w:r>
          </w:p>
          <w:p w14:paraId="37631B12" w14:textId="77777777" w:rsidR="00A5194D" w:rsidRPr="00CE161E" w:rsidRDefault="00A5194D" w:rsidP="00A5194D">
            <w:pPr>
              <w:pStyle w:val="Zkladntext2"/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B90766" w14:textId="77777777" w:rsidR="00A5194D" w:rsidRPr="00CE161E" w:rsidRDefault="00A5194D" w:rsidP="00A5194D">
            <w:pPr>
              <w:pStyle w:val="Zhlav"/>
              <w:tabs>
                <w:tab w:val="clear" w:pos="4536"/>
                <w:tab w:val="clear" w:pos="9072"/>
              </w:tabs>
              <w:spacing w:line="312" w:lineRule="auto"/>
            </w:pPr>
          </w:p>
          <w:p w14:paraId="77D009D1" w14:textId="77777777" w:rsidR="00A5194D" w:rsidRPr="00CE161E" w:rsidRDefault="00A5194D" w:rsidP="00252B12">
            <w:pPr>
              <w:jc w:val="both"/>
              <w:rPr>
                <w:rFonts w:ascii="Garamond" w:hAnsi="Garamond"/>
              </w:rPr>
            </w:pPr>
          </w:p>
          <w:p w14:paraId="28A6B74F" w14:textId="77777777" w:rsidR="00CE161E" w:rsidRPr="00CE161E" w:rsidRDefault="00CE161E">
            <w:pPr>
              <w:rPr>
                <w:rFonts w:ascii="Garamond" w:hAnsi="Garamond"/>
              </w:rPr>
            </w:pPr>
          </w:p>
          <w:p w14:paraId="2628DF95" w14:textId="77777777" w:rsidR="00CE161E" w:rsidRPr="00CE161E" w:rsidRDefault="00CE161E">
            <w:pPr>
              <w:rPr>
                <w:rFonts w:ascii="Garamond" w:hAnsi="Garamond"/>
              </w:rPr>
            </w:pPr>
          </w:p>
          <w:p w14:paraId="31450414" w14:textId="64E50C02" w:rsidR="00CE161E" w:rsidRPr="00CE161E" w:rsidRDefault="00CE161E">
            <w:pPr>
              <w:rPr>
                <w:rFonts w:ascii="Garamond" w:hAnsi="Garamond"/>
              </w:rPr>
            </w:pPr>
            <w:r w:rsidRPr="00CE161E">
              <w:rPr>
                <w:rFonts w:ascii="Garamond" w:hAnsi="Garamond"/>
              </w:rPr>
              <w:t>______________________________</w:t>
            </w:r>
          </w:p>
          <w:p w14:paraId="7D1AF6CD" w14:textId="420A8736" w:rsidR="007B4CDA" w:rsidRPr="00CE161E" w:rsidRDefault="00CE161E">
            <w:pPr>
              <w:rPr>
                <w:rFonts w:ascii="Garamond" w:hAnsi="Garamond"/>
              </w:rPr>
            </w:pPr>
            <w:r w:rsidRPr="00CE161E">
              <w:rPr>
                <w:rFonts w:ascii="Garamond" w:hAnsi="Garamond"/>
              </w:rPr>
              <w:t xml:space="preserve">1 </w:t>
            </w:r>
            <w:r w:rsidRPr="00CE161E">
              <w:rPr>
                <w:rFonts w:ascii="Garamond" w:hAnsi="Garamond"/>
              </w:rPr>
              <w:t>§ 12ab odst. 1 a 6 zákona o dani z nemovitých věcí</w:t>
            </w:r>
          </w:p>
        </w:tc>
      </w:tr>
      <w:tr w:rsidR="006B485B" w14:paraId="2935321B" w14:textId="77777777" w:rsidTr="00031DAF">
        <w:trPr>
          <w:trHeight w:val="1258"/>
        </w:trPr>
        <w:tc>
          <w:tcPr>
            <w:tcW w:w="4223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F1847" w14:textId="02FDA32C" w:rsidR="006B485B" w:rsidRDefault="006B485B" w:rsidP="006B48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C9987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082A9E6C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660C488F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78652DFD" w14:textId="7C95FD7D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Hana Hrdá</w:t>
            </w:r>
            <w:r w:rsidR="00656777">
              <w:rPr>
                <w:sz w:val="18"/>
                <w:szCs w:val="18"/>
              </w:rPr>
              <w:t>, v.r.</w:t>
            </w:r>
          </w:p>
          <w:p w14:paraId="00377C2E" w14:textId="588D8800" w:rsidR="006B485B" w:rsidRDefault="004361E0" w:rsidP="006B485B">
            <w:pPr>
              <w:jc w:val="center"/>
            </w:pPr>
            <w:r w:rsidRPr="00964CED">
              <w:rPr>
                <w:sz w:val="18"/>
                <w:szCs w:val="18"/>
              </w:rPr>
              <w:t>místostarostka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D619C" w14:textId="7E438AF9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2A667D22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38DB4490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53E0685E" w14:textId="6A30FD22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Ing. Jaroslav Řeháček</w:t>
            </w:r>
            <w:r w:rsidR="00656777">
              <w:rPr>
                <w:sz w:val="18"/>
                <w:szCs w:val="18"/>
              </w:rPr>
              <w:t>, v.r.</w:t>
            </w:r>
          </w:p>
          <w:p w14:paraId="50C17869" w14:textId="6310AE52" w:rsidR="006B485B" w:rsidRDefault="006B485B" w:rsidP="006B485B">
            <w:pPr>
              <w:jc w:val="center"/>
            </w:pPr>
            <w:r w:rsidRPr="00964CED">
              <w:rPr>
                <w:sz w:val="18"/>
                <w:szCs w:val="18"/>
              </w:rPr>
              <w:t>starosta</w:t>
            </w:r>
          </w:p>
        </w:tc>
      </w:tr>
    </w:tbl>
    <w:p w14:paraId="78D0071A" w14:textId="77777777" w:rsidR="00A036D9" w:rsidRDefault="00A036D9" w:rsidP="00447028"/>
    <w:sectPr w:rsidR="00A036D9" w:rsidSect="002522DA">
      <w:footerReference w:type="even" r:id="rId9"/>
      <w:footerReference w:type="default" r:id="rId10"/>
      <w:pgSz w:w="11906" w:h="16838" w:code="9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DF73F" w14:textId="77777777" w:rsidR="004C27B4" w:rsidRDefault="004C27B4" w:rsidP="007B4CDA">
      <w:pPr>
        <w:spacing w:after="0" w:line="240" w:lineRule="auto"/>
      </w:pPr>
      <w:r>
        <w:separator/>
      </w:r>
    </w:p>
  </w:endnote>
  <w:endnote w:type="continuationSeparator" w:id="0">
    <w:p w14:paraId="727F462D" w14:textId="77777777" w:rsidR="004C27B4" w:rsidRDefault="004C27B4" w:rsidP="007B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9130284"/>
      <w:docPartObj>
        <w:docPartGallery w:val="Page Numbers (Bottom of Page)"/>
        <w:docPartUnique/>
      </w:docPartObj>
    </w:sdtPr>
    <w:sdtContent>
      <w:p w14:paraId="1F425610" w14:textId="338F9451" w:rsidR="004F3630" w:rsidRDefault="004F363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D2F465C" wp14:editId="776E2D3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AECFF" w14:textId="77777777" w:rsidR="004F3630" w:rsidRDefault="004F363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2F465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9AAECFF" w14:textId="77777777" w:rsidR="004F3630" w:rsidRDefault="004F363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078679"/>
      <w:docPartObj>
        <w:docPartGallery w:val="Page Numbers (Bottom of Page)"/>
        <w:docPartUnique/>
      </w:docPartObj>
    </w:sdtPr>
    <w:sdtContent>
      <w:p w14:paraId="02A60B26" w14:textId="77777777" w:rsidR="007B4CDA" w:rsidRDefault="007B4CD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0969CF" wp14:editId="2C2D0AA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DB9EC" w14:textId="77777777" w:rsidR="007B4CDA" w:rsidRDefault="007B4CD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85B62" w:rsidRPr="00785B6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0969C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56FDB9EC" w14:textId="77777777" w:rsidR="007B4CDA" w:rsidRDefault="007B4CD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85B62" w:rsidRPr="00785B6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D298B" w14:textId="77777777" w:rsidR="004C27B4" w:rsidRDefault="004C27B4" w:rsidP="007B4CDA">
      <w:pPr>
        <w:spacing w:after="0" w:line="240" w:lineRule="auto"/>
      </w:pPr>
      <w:r>
        <w:separator/>
      </w:r>
    </w:p>
  </w:footnote>
  <w:footnote w:type="continuationSeparator" w:id="0">
    <w:p w14:paraId="2E026AB7" w14:textId="77777777" w:rsidR="004C27B4" w:rsidRDefault="004C27B4" w:rsidP="007B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9C9"/>
    <w:multiLevelType w:val="hybridMultilevel"/>
    <w:tmpl w:val="443C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9794BCB"/>
    <w:multiLevelType w:val="multilevel"/>
    <w:tmpl w:val="C0A40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F82C9D"/>
    <w:multiLevelType w:val="multilevel"/>
    <w:tmpl w:val="6622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65F73"/>
    <w:multiLevelType w:val="multilevel"/>
    <w:tmpl w:val="1BDE5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700352"/>
    <w:multiLevelType w:val="hybridMultilevel"/>
    <w:tmpl w:val="105E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250B0"/>
    <w:multiLevelType w:val="multilevel"/>
    <w:tmpl w:val="7590B51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43FA0F80"/>
    <w:multiLevelType w:val="multilevel"/>
    <w:tmpl w:val="AF6AF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BA0C65"/>
    <w:multiLevelType w:val="multilevel"/>
    <w:tmpl w:val="7CDA4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AE756BC"/>
    <w:multiLevelType w:val="hybridMultilevel"/>
    <w:tmpl w:val="493E2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7688E"/>
    <w:multiLevelType w:val="hybridMultilevel"/>
    <w:tmpl w:val="DD5EE4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9638A"/>
    <w:multiLevelType w:val="multilevel"/>
    <w:tmpl w:val="BDBECA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9029F4"/>
    <w:multiLevelType w:val="multilevel"/>
    <w:tmpl w:val="648CB1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61327A5"/>
    <w:multiLevelType w:val="hybridMultilevel"/>
    <w:tmpl w:val="44D4F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C0310"/>
    <w:multiLevelType w:val="hybridMultilevel"/>
    <w:tmpl w:val="587E5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3DE7"/>
    <w:multiLevelType w:val="multilevel"/>
    <w:tmpl w:val="2A5C5D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66984455">
    <w:abstractNumId w:val="14"/>
  </w:num>
  <w:num w:numId="2" w16cid:durableId="2053840569">
    <w:abstractNumId w:val="13"/>
  </w:num>
  <w:num w:numId="3" w16cid:durableId="194193820">
    <w:abstractNumId w:val="5"/>
  </w:num>
  <w:num w:numId="4" w16cid:durableId="1860043774">
    <w:abstractNumId w:val="9"/>
  </w:num>
  <w:num w:numId="5" w16cid:durableId="695618234">
    <w:abstractNumId w:val="10"/>
  </w:num>
  <w:num w:numId="6" w16cid:durableId="1028217993">
    <w:abstractNumId w:val="16"/>
  </w:num>
  <w:num w:numId="7" w16cid:durableId="698359030">
    <w:abstractNumId w:val="1"/>
  </w:num>
  <w:num w:numId="8" w16cid:durableId="941766322">
    <w:abstractNumId w:val="1"/>
    <w:lvlOverride w:ilvl="0">
      <w:lvl w:ilvl="0" w:tplc="D2FE1B7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DAE2BD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16B21C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D815D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3E688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7AB04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3C97C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FCF4D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9EB9B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868788702">
    <w:abstractNumId w:val="0"/>
  </w:num>
  <w:num w:numId="10" w16cid:durableId="1589076037">
    <w:abstractNumId w:val="2"/>
  </w:num>
  <w:num w:numId="11" w16cid:durableId="34669127">
    <w:abstractNumId w:val="11"/>
  </w:num>
  <w:num w:numId="12" w16cid:durableId="802039386">
    <w:abstractNumId w:val="8"/>
  </w:num>
  <w:num w:numId="13" w16cid:durableId="900487416">
    <w:abstractNumId w:val="6"/>
  </w:num>
  <w:num w:numId="14" w16cid:durableId="1099522004">
    <w:abstractNumId w:val="15"/>
  </w:num>
  <w:num w:numId="15" w16cid:durableId="1609698463">
    <w:abstractNumId w:val="4"/>
  </w:num>
  <w:num w:numId="16" w16cid:durableId="702247271">
    <w:abstractNumId w:val="7"/>
  </w:num>
  <w:num w:numId="17" w16cid:durableId="1694922459">
    <w:abstractNumId w:val="12"/>
  </w:num>
  <w:num w:numId="18" w16cid:durableId="12900902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5"/>
    <w:rsid w:val="00040F4C"/>
    <w:rsid w:val="00066ECB"/>
    <w:rsid w:val="00070444"/>
    <w:rsid w:val="000E7CCE"/>
    <w:rsid w:val="000E7E88"/>
    <w:rsid w:val="00110B45"/>
    <w:rsid w:val="00165481"/>
    <w:rsid w:val="002522DA"/>
    <w:rsid w:val="00252B12"/>
    <w:rsid w:val="00254117"/>
    <w:rsid w:val="00257129"/>
    <w:rsid w:val="002954C9"/>
    <w:rsid w:val="002C3643"/>
    <w:rsid w:val="004361E0"/>
    <w:rsid w:val="00447028"/>
    <w:rsid w:val="00495602"/>
    <w:rsid w:val="004C27B4"/>
    <w:rsid w:val="004F3630"/>
    <w:rsid w:val="00561091"/>
    <w:rsid w:val="005767BE"/>
    <w:rsid w:val="005B02F0"/>
    <w:rsid w:val="005E4A25"/>
    <w:rsid w:val="00656777"/>
    <w:rsid w:val="006742F4"/>
    <w:rsid w:val="006957ED"/>
    <w:rsid w:val="006B485B"/>
    <w:rsid w:val="006B7412"/>
    <w:rsid w:val="00724153"/>
    <w:rsid w:val="0078083E"/>
    <w:rsid w:val="00785B62"/>
    <w:rsid w:val="00791488"/>
    <w:rsid w:val="00794027"/>
    <w:rsid w:val="007B4CDA"/>
    <w:rsid w:val="00867685"/>
    <w:rsid w:val="008A3F38"/>
    <w:rsid w:val="008F553D"/>
    <w:rsid w:val="00936671"/>
    <w:rsid w:val="009A1638"/>
    <w:rsid w:val="009A1FB9"/>
    <w:rsid w:val="009B1311"/>
    <w:rsid w:val="00A0243F"/>
    <w:rsid w:val="00A036D9"/>
    <w:rsid w:val="00A5194D"/>
    <w:rsid w:val="00A64B1F"/>
    <w:rsid w:val="00A86A22"/>
    <w:rsid w:val="00AE4136"/>
    <w:rsid w:val="00B02AE0"/>
    <w:rsid w:val="00B172A9"/>
    <w:rsid w:val="00B218E4"/>
    <w:rsid w:val="00B83D08"/>
    <w:rsid w:val="00C17B1C"/>
    <w:rsid w:val="00C37F68"/>
    <w:rsid w:val="00C44294"/>
    <w:rsid w:val="00C45C20"/>
    <w:rsid w:val="00CE161E"/>
    <w:rsid w:val="00CE5844"/>
    <w:rsid w:val="00DC0BE3"/>
    <w:rsid w:val="00DC4776"/>
    <w:rsid w:val="00DE4A37"/>
    <w:rsid w:val="00DE6798"/>
    <w:rsid w:val="00E263C5"/>
    <w:rsid w:val="00E37421"/>
    <w:rsid w:val="00E454FE"/>
    <w:rsid w:val="00E45F20"/>
    <w:rsid w:val="00E86866"/>
    <w:rsid w:val="00EB20C9"/>
    <w:rsid w:val="00EC0178"/>
    <w:rsid w:val="00ED4F7D"/>
    <w:rsid w:val="00EF5DEE"/>
    <w:rsid w:val="00EF7EAA"/>
    <w:rsid w:val="00F17302"/>
    <w:rsid w:val="00F2243E"/>
    <w:rsid w:val="00F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0A07"/>
  <w15:chartTrackingRefBased/>
  <w15:docId w15:val="{ABD69B9E-4065-4377-91D0-97C95B0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next w:val="Normln"/>
    <w:link w:val="Nadpis5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CDA"/>
  </w:style>
  <w:style w:type="paragraph" w:styleId="Zpat">
    <w:name w:val="footer"/>
    <w:basedOn w:val="Normln"/>
    <w:link w:val="ZpatChar"/>
    <w:uiPriority w:val="99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CDA"/>
  </w:style>
  <w:style w:type="paragraph" w:styleId="Odstavecseseznamem">
    <w:name w:val="List Paragraph"/>
    <w:basedOn w:val="Normln"/>
    <w:qFormat/>
    <w:rsid w:val="00110B4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110B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110B4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10B45"/>
    <w:rPr>
      <w:vertAlign w:val="superscript"/>
    </w:rPr>
  </w:style>
  <w:style w:type="paragraph" w:styleId="Zkladntext">
    <w:name w:val="Body Text"/>
    <w:basedOn w:val="Normln"/>
    <w:link w:val="ZkladntextChar"/>
    <w:rsid w:val="006B4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48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A5194D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numbering" w:customStyle="1" w:styleId="Importovanstyl1">
    <w:name w:val="Importovaný styl 1"/>
    <w:rsid w:val="00A5194D"/>
    <w:pPr>
      <w:numPr>
        <w:numId w:val="6"/>
      </w:numPr>
    </w:pPr>
  </w:style>
  <w:style w:type="paragraph" w:customStyle="1" w:styleId="Default">
    <w:name w:val="Default"/>
    <w:qFormat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A5194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paragrafu">
    <w:name w:val="Text paragrafu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firstLine="425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194D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194D"/>
    <w:pPr>
      <w:spacing w:after="0" w:line="240" w:lineRule="auto"/>
    </w:pPr>
    <w:rPr>
      <w:rFonts w:ascii="Times New Roman" w:hAnsi="Times New Roman" w:cs="Times New Roman"/>
      <w:sz w:val="24"/>
      <w:szCs w:val="24"/>
      <w:u w:color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E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EAA"/>
  </w:style>
  <w:style w:type="character" w:customStyle="1" w:styleId="Ukotvenpoznmkypodarou">
    <w:name w:val="Ukotvení poznámky pod čarou"/>
    <w:rsid w:val="00EF7EAA"/>
    <w:rPr>
      <w:vertAlign w:val="superscript"/>
    </w:rPr>
  </w:style>
  <w:style w:type="character" w:customStyle="1" w:styleId="FootnoteCharacters">
    <w:name w:val="Footnote Characters"/>
    <w:semiHidden/>
    <w:qFormat/>
    <w:rsid w:val="00EF7EAA"/>
    <w:rPr>
      <w:vertAlign w:val="superscript"/>
    </w:rPr>
  </w:style>
  <w:style w:type="character" w:customStyle="1" w:styleId="Znakypropoznmkupodarou">
    <w:name w:val="Znaky pro poznámku pod čarou"/>
    <w:qFormat/>
    <w:rsid w:val="00EF7EAA"/>
  </w:style>
  <w:style w:type="paragraph" w:customStyle="1" w:styleId="Textpoznpodarou1">
    <w:name w:val="Text pozn. pod čarou1"/>
    <w:basedOn w:val="Normln"/>
    <w:semiHidden/>
    <w:rsid w:val="00EF7E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qFormat/>
    <w:rsid w:val="00EF7EAA"/>
    <w:pPr>
      <w:suppressAutoHyphens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  <w:lang w:eastAsia="cs-CZ"/>
    </w:rPr>
  </w:style>
  <w:style w:type="paragraph" w:customStyle="1" w:styleId="slalnk">
    <w:name w:val="Čísla článků"/>
    <w:basedOn w:val="Normln"/>
    <w:qFormat/>
    <w:rsid w:val="00EF7EAA"/>
    <w:pPr>
      <w:keepNext/>
      <w:keepLines/>
      <w:suppressAutoHyphen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EF7EA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F7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E1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E16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OZ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42C4-4BF9-4EBD-AF2F-AB44AA1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9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Slavhostice</cp:lastModifiedBy>
  <cp:revision>3</cp:revision>
  <cp:lastPrinted>2023-01-24T07:54:00Z</cp:lastPrinted>
  <dcterms:created xsi:type="dcterms:W3CDTF">2024-09-15T11:02:00Z</dcterms:created>
  <dcterms:modified xsi:type="dcterms:W3CDTF">2024-09-15T11:10:00Z</dcterms:modified>
</cp:coreProperties>
</file>