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C35E4" w14:textId="77777777" w:rsidR="004F3F82" w:rsidRDefault="00CC7121">
      <w:pPr>
        <w:spacing w:after="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Město Lysá nad Labem</w:t>
      </w:r>
    </w:p>
    <w:p w14:paraId="4DBC515B" w14:textId="77777777" w:rsidR="004F3F82" w:rsidRDefault="00CC7121">
      <w:pPr>
        <w:spacing w:after="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Zastupitelstvo města Lysá nad Labem</w:t>
      </w:r>
    </w:p>
    <w:p w14:paraId="4C89EEB1" w14:textId="77777777" w:rsidR="004F3F82" w:rsidRDefault="004F3F82">
      <w:pPr>
        <w:spacing w:after="0"/>
        <w:jc w:val="center"/>
        <w:rPr>
          <w:rFonts w:ascii="Arial" w:hAnsi="Arial"/>
          <w:sz w:val="20"/>
          <w:szCs w:val="20"/>
        </w:rPr>
      </w:pPr>
    </w:p>
    <w:p w14:paraId="6296E5F3" w14:textId="77777777" w:rsidR="004F3F82" w:rsidRDefault="004F3F82">
      <w:pPr>
        <w:spacing w:after="0"/>
        <w:jc w:val="center"/>
        <w:rPr>
          <w:rFonts w:ascii="Arial" w:hAnsi="Arial"/>
          <w:sz w:val="20"/>
          <w:szCs w:val="20"/>
        </w:rPr>
      </w:pPr>
    </w:p>
    <w:p w14:paraId="52007976" w14:textId="77777777" w:rsidR="004F3F82" w:rsidRDefault="00CC7121">
      <w:pPr>
        <w:spacing w:after="0"/>
        <w:jc w:val="center"/>
        <w:rPr>
          <w:rFonts w:ascii="Arial" w:hAnsi="Arial"/>
          <w:sz w:val="26"/>
          <w:szCs w:val="26"/>
        </w:rPr>
      </w:pPr>
      <w:r>
        <w:rPr>
          <w:rFonts w:ascii="Arial" w:hAnsi="Arial" w:cs="Arial"/>
          <w:b/>
          <w:color w:val="000000" w:themeColor="text1"/>
          <w:sz w:val="26"/>
          <w:szCs w:val="26"/>
        </w:rPr>
        <w:t>Obecně závazná vyhláška,</w:t>
      </w:r>
    </w:p>
    <w:p w14:paraId="77408A11" w14:textId="77777777" w:rsidR="004F3F82" w:rsidRDefault="00CC7121">
      <w:pPr>
        <w:spacing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kterou se ruší obecně závazná vyhláška č. 1/2009, o městských symbolech, významných dnech a vyznamenáních města Lysá nad Labem</w:t>
      </w:r>
    </w:p>
    <w:p w14:paraId="01FDA517" w14:textId="77777777" w:rsidR="004F3F82" w:rsidRDefault="004F3F82">
      <w:pPr>
        <w:spacing w:after="0"/>
        <w:rPr>
          <w:rFonts w:ascii="Arial" w:hAnsi="Arial"/>
          <w:sz w:val="20"/>
          <w:szCs w:val="20"/>
        </w:rPr>
      </w:pPr>
    </w:p>
    <w:p w14:paraId="7AB32105" w14:textId="77777777" w:rsidR="004F3F82" w:rsidRDefault="004F3F82">
      <w:pPr>
        <w:spacing w:after="0"/>
        <w:rPr>
          <w:rFonts w:ascii="Arial" w:hAnsi="Arial"/>
          <w:sz w:val="20"/>
          <w:szCs w:val="20"/>
        </w:rPr>
      </w:pPr>
    </w:p>
    <w:p w14:paraId="4506A977" w14:textId="77777777" w:rsidR="004F3F82" w:rsidRDefault="004F3F82">
      <w:pPr>
        <w:spacing w:after="0"/>
        <w:rPr>
          <w:rFonts w:ascii="Arial" w:hAnsi="Arial"/>
          <w:sz w:val="20"/>
          <w:szCs w:val="20"/>
        </w:rPr>
      </w:pPr>
    </w:p>
    <w:p w14:paraId="2BA01352" w14:textId="728D74BA" w:rsidR="004F3F82" w:rsidRDefault="00CC7121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Zastupitelstvo města Lysá nad Labem se na svém zasedání dne 23. 10. 2024 usnesením číslo 116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usneslo vydat </w:t>
      </w:r>
      <w:r>
        <w:rPr>
          <w:rFonts w:ascii="Arial" w:hAnsi="Arial" w:cs="Arial"/>
          <w:color w:val="000000" w:themeColor="text1"/>
          <w:kern w:val="2"/>
          <w:sz w:val="20"/>
          <w:szCs w:val="20"/>
          <w:lang w:eastAsia="ar-SA"/>
        </w:rPr>
        <w:t>na základě § 84 odst. 2 písm. h) zákona č. 128/2000 Sb., o obcích (obecní zřízení), ve znění pozdějších předpisů, tuto obecně závaznou vyhlášku:</w:t>
      </w:r>
    </w:p>
    <w:p w14:paraId="37120981" w14:textId="77777777" w:rsidR="004F3F82" w:rsidRDefault="004F3F82">
      <w:pPr>
        <w:spacing w:after="0"/>
        <w:rPr>
          <w:rFonts w:ascii="Arial" w:hAnsi="Arial"/>
          <w:sz w:val="20"/>
          <w:szCs w:val="20"/>
        </w:rPr>
      </w:pPr>
    </w:p>
    <w:p w14:paraId="4A03761A" w14:textId="77777777" w:rsidR="004F3F82" w:rsidRDefault="004F3F82">
      <w:pPr>
        <w:spacing w:after="0"/>
        <w:rPr>
          <w:rFonts w:ascii="Arial" w:hAnsi="Arial"/>
          <w:sz w:val="20"/>
          <w:szCs w:val="20"/>
        </w:rPr>
      </w:pPr>
    </w:p>
    <w:p w14:paraId="01D68DEE" w14:textId="77777777" w:rsidR="004F3F82" w:rsidRDefault="00CC7121">
      <w:pPr>
        <w:spacing w:after="0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eastAsia="ar-SA"/>
        </w:rPr>
        <w:t>Článek 1</w:t>
      </w:r>
    </w:p>
    <w:p w14:paraId="1F0F85B5" w14:textId="77777777" w:rsidR="004F3F82" w:rsidRDefault="00CC7121">
      <w:pPr>
        <w:spacing w:after="0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Zrušení obecně závazné vyhlášky</w:t>
      </w:r>
    </w:p>
    <w:p w14:paraId="3189249C" w14:textId="77777777" w:rsidR="004F3F82" w:rsidRDefault="004F3F82">
      <w:pPr>
        <w:spacing w:after="0"/>
        <w:rPr>
          <w:rFonts w:ascii="Arial" w:hAnsi="Arial"/>
          <w:sz w:val="20"/>
          <w:szCs w:val="20"/>
        </w:rPr>
      </w:pPr>
    </w:p>
    <w:p w14:paraId="754E3375" w14:textId="77777777" w:rsidR="004F3F82" w:rsidRDefault="00CC7121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Ke dni 23. 10. 2024 se zrušuje obecně závazná vyhláška města Lysá nad Labem č. 1/2009, o městských symbolech, významných dnech a vyznamenáních města Lysá nad Labem ze dne 18. 02. 2009.</w:t>
      </w:r>
    </w:p>
    <w:p w14:paraId="541917F3" w14:textId="77777777" w:rsidR="004F3F82" w:rsidRDefault="004F3F82">
      <w:pPr>
        <w:spacing w:after="0"/>
        <w:rPr>
          <w:rFonts w:ascii="Arial" w:hAnsi="Arial"/>
          <w:sz w:val="20"/>
          <w:szCs w:val="20"/>
        </w:rPr>
      </w:pPr>
    </w:p>
    <w:p w14:paraId="61B89646" w14:textId="77777777" w:rsidR="004F3F82" w:rsidRDefault="004F3F82">
      <w:pPr>
        <w:spacing w:after="0"/>
        <w:rPr>
          <w:rFonts w:ascii="Arial" w:hAnsi="Arial"/>
          <w:sz w:val="20"/>
          <w:szCs w:val="20"/>
        </w:rPr>
      </w:pPr>
    </w:p>
    <w:p w14:paraId="0169E2D6" w14:textId="77777777" w:rsidR="004F3F82" w:rsidRDefault="00CC7121">
      <w:pPr>
        <w:spacing w:after="0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Článek 2</w:t>
      </w:r>
    </w:p>
    <w:p w14:paraId="562FD254" w14:textId="77777777" w:rsidR="004F3F82" w:rsidRDefault="00CC7121">
      <w:pPr>
        <w:spacing w:after="0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Účinnost</w:t>
      </w:r>
    </w:p>
    <w:p w14:paraId="03A4CF44" w14:textId="77777777" w:rsidR="004F3F82" w:rsidRDefault="004F3F82">
      <w:pPr>
        <w:spacing w:after="0"/>
        <w:rPr>
          <w:rFonts w:ascii="Arial" w:hAnsi="Arial"/>
          <w:sz w:val="20"/>
          <w:szCs w:val="20"/>
        </w:rPr>
      </w:pPr>
    </w:p>
    <w:p w14:paraId="64B00E1C" w14:textId="77777777" w:rsidR="004F3F82" w:rsidRDefault="00CC7121">
      <w:pPr>
        <w:spacing w:after="0"/>
        <w:rPr>
          <w:rFonts w:ascii="Arial" w:hAnsi="Arial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 xml:space="preserve">Tato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obecně závazná 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 xml:space="preserve">vyhláška </w:t>
      </w:r>
      <w:r>
        <w:rPr>
          <w:rFonts w:ascii="Arial" w:hAnsi="Arial" w:cs="Arial"/>
          <w:color w:val="000000" w:themeColor="text1"/>
          <w:sz w:val="20"/>
          <w:szCs w:val="20"/>
        </w:rPr>
        <w:t>nabývá účinnosti patnáctým dnem po dni jejího vyhlášení.</w:t>
      </w:r>
    </w:p>
    <w:p w14:paraId="511A4108" w14:textId="77777777" w:rsidR="004F3F82" w:rsidRDefault="004F3F82">
      <w:pPr>
        <w:spacing w:after="0"/>
        <w:rPr>
          <w:rFonts w:ascii="Arial" w:hAnsi="Arial"/>
          <w:sz w:val="20"/>
          <w:szCs w:val="20"/>
        </w:rPr>
      </w:pPr>
    </w:p>
    <w:p w14:paraId="773DA938" w14:textId="77777777" w:rsidR="004F3F82" w:rsidRDefault="004F3F82">
      <w:pPr>
        <w:spacing w:after="0"/>
        <w:rPr>
          <w:rFonts w:ascii="Arial" w:hAnsi="Arial"/>
          <w:sz w:val="20"/>
          <w:szCs w:val="20"/>
        </w:rPr>
      </w:pPr>
    </w:p>
    <w:p w14:paraId="1391B6F8" w14:textId="77777777" w:rsidR="004F3F82" w:rsidRDefault="004F3F82">
      <w:pPr>
        <w:spacing w:after="0"/>
        <w:rPr>
          <w:rFonts w:ascii="Arial" w:hAnsi="Arial"/>
          <w:sz w:val="20"/>
          <w:szCs w:val="20"/>
        </w:rPr>
      </w:pPr>
    </w:p>
    <w:p w14:paraId="5824F1AE" w14:textId="77777777" w:rsidR="004F3F82" w:rsidRDefault="004F3F82">
      <w:pPr>
        <w:spacing w:after="0"/>
        <w:rPr>
          <w:rFonts w:ascii="Arial" w:hAnsi="Arial"/>
          <w:sz w:val="20"/>
          <w:szCs w:val="20"/>
        </w:rPr>
      </w:pPr>
    </w:p>
    <w:p w14:paraId="1C5872C9" w14:textId="77777777" w:rsidR="004F3F82" w:rsidRDefault="004F3F82">
      <w:pPr>
        <w:spacing w:after="0"/>
        <w:rPr>
          <w:rFonts w:ascii="Arial" w:hAnsi="Arial"/>
          <w:sz w:val="20"/>
          <w:szCs w:val="20"/>
        </w:rPr>
      </w:pPr>
    </w:p>
    <w:p w14:paraId="083842F1" w14:textId="77777777" w:rsidR="004F3F82" w:rsidRDefault="004F3F82">
      <w:pPr>
        <w:sectPr w:rsidR="004F3F8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755" w:right="1417" w:bottom="1134" w:left="1417" w:header="708" w:footer="1072" w:gutter="0"/>
          <w:cols w:space="708"/>
          <w:formProt w:val="0"/>
          <w:docGrid w:linePitch="600" w:charSpace="36864"/>
        </w:sectPr>
      </w:pPr>
    </w:p>
    <w:p w14:paraId="716CDAAF" w14:textId="77777777" w:rsidR="004F3F82" w:rsidRDefault="00CC7121">
      <w:pPr>
        <w:keepNext/>
        <w:spacing w:line="276" w:lineRule="auto"/>
        <w:jc w:val="center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</w:t>
      </w:r>
    </w:p>
    <w:p w14:paraId="780E622F" w14:textId="77777777" w:rsidR="004F3F82" w:rsidRDefault="00CC7121">
      <w:pPr>
        <w:keepNext/>
        <w:spacing w:after="0"/>
        <w:jc w:val="center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Karel Marek v.r.</w:t>
      </w:r>
    </w:p>
    <w:p w14:paraId="5AD99398" w14:textId="77777777" w:rsidR="004F3F82" w:rsidRDefault="00CC7121">
      <w:pPr>
        <w:keepNext/>
        <w:spacing w:after="0"/>
        <w:jc w:val="center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starosta</w:t>
      </w:r>
    </w:p>
    <w:p w14:paraId="6800050F" w14:textId="77777777" w:rsidR="004F3F82" w:rsidRDefault="00CC7121">
      <w:pPr>
        <w:keepNext/>
        <w:spacing w:line="276" w:lineRule="auto"/>
        <w:jc w:val="center"/>
        <w:rPr>
          <w:sz w:val="20"/>
          <w:szCs w:val="20"/>
        </w:rPr>
      </w:pPr>
      <w:r>
        <w:br w:type="column"/>
      </w:r>
      <w:r>
        <w:rPr>
          <w:rFonts w:ascii="Arial" w:hAnsi="Arial" w:cs="Arial"/>
          <w:sz w:val="20"/>
          <w:szCs w:val="20"/>
        </w:rPr>
        <w:t>………………………………</w:t>
      </w:r>
    </w:p>
    <w:p w14:paraId="63CEFE4B" w14:textId="77777777" w:rsidR="004F3F82" w:rsidRDefault="00CC7121">
      <w:pPr>
        <w:keepNext/>
        <w:spacing w:after="0"/>
        <w:jc w:val="center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Radka Bláhová v.r.</w:t>
      </w:r>
    </w:p>
    <w:p w14:paraId="16FE6807" w14:textId="77777777" w:rsidR="004F3F82" w:rsidRDefault="00CC7121">
      <w:pPr>
        <w:spacing w:after="0"/>
        <w:jc w:val="center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místostarostka</w:t>
      </w:r>
    </w:p>
    <w:p w14:paraId="38E993C9" w14:textId="77777777" w:rsidR="004F3F82" w:rsidRDefault="004F3F82">
      <w:pPr>
        <w:sectPr w:rsidR="004F3F82">
          <w:type w:val="continuous"/>
          <w:pgSz w:w="11906" w:h="16838"/>
          <w:pgMar w:top="2755" w:right="1417" w:bottom="1134" w:left="1417" w:header="708" w:footer="1072" w:gutter="0"/>
          <w:cols w:num="2" w:space="708"/>
          <w:formProt w:val="0"/>
          <w:docGrid w:linePitch="600" w:charSpace="36864"/>
        </w:sectPr>
      </w:pPr>
    </w:p>
    <w:p w14:paraId="73D7452E" w14:textId="77777777" w:rsidR="004F3F82" w:rsidRDefault="004F3F82"/>
    <w:sectPr w:rsidR="004F3F82">
      <w:type w:val="continuous"/>
      <w:pgSz w:w="11906" w:h="16838"/>
      <w:pgMar w:top="2755" w:right="1417" w:bottom="1134" w:left="1417" w:header="708" w:footer="1072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09C7A" w14:textId="77777777" w:rsidR="00CC7121" w:rsidRDefault="00CC7121">
      <w:pPr>
        <w:spacing w:after="0"/>
      </w:pPr>
      <w:r>
        <w:separator/>
      </w:r>
    </w:p>
  </w:endnote>
  <w:endnote w:type="continuationSeparator" w:id="0">
    <w:p w14:paraId="0DD59E38" w14:textId="77777777" w:rsidR="00CC7121" w:rsidRDefault="00CC71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1"/>
    <w:family w:val="swiss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F4267" w14:textId="77777777" w:rsidR="004F3F82" w:rsidRDefault="004F3F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75012742"/>
      <w:docPartObj>
        <w:docPartGallery w:val="Page Numbers (Bottom of Page)"/>
        <w:docPartUnique/>
      </w:docPartObj>
    </w:sdtPr>
    <w:sdtEndPr/>
    <w:sdtContent>
      <w:p w14:paraId="7C44F6DD" w14:textId="77777777" w:rsidR="004F3F82" w:rsidRDefault="00CC7121">
        <w:pPr>
          <w:pStyle w:val="Zpat"/>
          <w:jc w:val="left"/>
          <w:rPr>
            <w:rFonts w:ascii="Arial" w:hAnsi="Arial" w:cs="Arial"/>
          </w:rPr>
        </w:pPr>
        <w:r>
          <w:rPr>
            <w:rFonts w:ascii="Arial" w:hAnsi="Arial" w:cs="Arial"/>
            <w:sz w:val="18"/>
            <w:szCs w:val="18"/>
          </w:rPr>
          <w:t>Mě</w:t>
        </w:r>
        <w:r>
          <w:rPr>
            <w:rFonts w:ascii="Arial" w:hAnsi="Arial" w:cs="Arial"/>
            <w:sz w:val="18"/>
            <w:szCs w:val="18"/>
            <w:lang w:val="en-US"/>
          </w:rPr>
          <w:t>sto Lys</w:t>
        </w:r>
        <w:r>
          <w:rPr>
            <w:rFonts w:ascii="Arial" w:hAnsi="Arial" w:cs="Arial"/>
            <w:sz w:val="18"/>
            <w:szCs w:val="18"/>
          </w:rPr>
          <w:t>á nad Labem         Husovo náměstí 23/1 289 22 Lysá nad Labem </w:t>
        </w:r>
        <w:r>
          <w:rPr>
            <w:rFonts w:ascii="Arial" w:hAnsi="Arial" w:cs="Arial"/>
            <w:sz w:val="18"/>
            <w:szCs w:val="18"/>
          </w:rPr>
          <w:tab/>
          <w:t xml:space="preserve"> www.mestolysa.cz</w:t>
        </w:r>
        <w:r>
          <w:rPr>
            <w:rFonts w:ascii="Arial" w:hAnsi="Arial" w:cs="Arial"/>
          </w:rPr>
          <w:t xml:space="preserve">  </w:t>
        </w:r>
      </w:p>
    </w:sdtContent>
  </w:sdt>
  <w:p w14:paraId="7CBF6854" w14:textId="77777777" w:rsidR="004F3F82" w:rsidRDefault="004F3F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34243231"/>
      <w:docPartObj>
        <w:docPartGallery w:val="Page Numbers (Bottom of Page)"/>
        <w:docPartUnique/>
      </w:docPartObj>
    </w:sdtPr>
    <w:sdtEndPr/>
    <w:sdtContent>
      <w:p w14:paraId="07BBF7CA" w14:textId="77777777" w:rsidR="004F3F82" w:rsidRDefault="00CC7121">
        <w:pPr>
          <w:pStyle w:val="Zpat"/>
          <w:jc w:val="left"/>
          <w:rPr>
            <w:rFonts w:ascii="Arial" w:hAnsi="Arial" w:cs="Arial"/>
          </w:rPr>
        </w:pPr>
        <w:r>
          <w:rPr>
            <w:rFonts w:ascii="Arial" w:hAnsi="Arial" w:cs="Arial"/>
            <w:sz w:val="18"/>
            <w:szCs w:val="18"/>
          </w:rPr>
          <w:t>Mě</w:t>
        </w:r>
        <w:r>
          <w:rPr>
            <w:rFonts w:ascii="Arial" w:hAnsi="Arial" w:cs="Arial"/>
            <w:sz w:val="18"/>
            <w:szCs w:val="18"/>
            <w:lang w:val="en-US"/>
          </w:rPr>
          <w:t>sto Lys</w:t>
        </w:r>
        <w:r>
          <w:rPr>
            <w:rFonts w:ascii="Arial" w:hAnsi="Arial" w:cs="Arial"/>
            <w:sz w:val="18"/>
            <w:szCs w:val="18"/>
          </w:rPr>
          <w:t xml:space="preserve">á nad Labem         </w:t>
        </w:r>
        <w:r>
          <w:rPr>
            <w:rFonts w:ascii="Arial" w:hAnsi="Arial" w:cs="Arial"/>
            <w:sz w:val="18"/>
            <w:szCs w:val="18"/>
          </w:rPr>
          <w:t>Husovo náměstí 23/1 289 22 Lysá nad Labem </w:t>
        </w:r>
        <w:r>
          <w:rPr>
            <w:rFonts w:ascii="Arial" w:hAnsi="Arial" w:cs="Arial"/>
            <w:sz w:val="18"/>
            <w:szCs w:val="18"/>
          </w:rPr>
          <w:tab/>
          <w:t xml:space="preserve"> www.mestolysa.cz</w:t>
        </w:r>
        <w:r>
          <w:rPr>
            <w:rFonts w:ascii="Arial" w:hAnsi="Arial" w:cs="Arial"/>
          </w:rPr>
          <w:t xml:space="preserve">  </w:t>
        </w:r>
      </w:p>
    </w:sdtContent>
  </w:sdt>
  <w:p w14:paraId="511DB1D6" w14:textId="77777777" w:rsidR="004F3F82" w:rsidRDefault="004F3F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CFBAF" w14:textId="77777777" w:rsidR="00CC7121" w:rsidRDefault="00CC7121">
      <w:pPr>
        <w:spacing w:after="0"/>
      </w:pPr>
      <w:r>
        <w:separator/>
      </w:r>
    </w:p>
  </w:footnote>
  <w:footnote w:type="continuationSeparator" w:id="0">
    <w:p w14:paraId="091C69BB" w14:textId="77777777" w:rsidR="00CC7121" w:rsidRDefault="00CC71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64944" w14:textId="77777777" w:rsidR="004F3F82" w:rsidRDefault="004F3F8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C3FE9" w14:textId="77777777" w:rsidR="004F3F82" w:rsidRDefault="00CC7121">
    <w:pPr>
      <w:pStyle w:val="Zhlav"/>
    </w:pPr>
    <w:r>
      <w:rPr>
        <w:noProof/>
      </w:rPr>
      <w:drawing>
        <wp:anchor distT="0" distB="0" distL="114300" distR="114300" simplePos="0" relativeHeight="251656192" behindDoc="1" locked="0" layoutInCell="0" allowOverlap="1" wp14:anchorId="558D2992" wp14:editId="2380B216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112520" cy="807085"/>
          <wp:effectExtent l="0" t="0" r="0" b="0"/>
          <wp:wrapSquare wrapText="bothSides"/>
          <wp:docPr id="1" name="Picture 2" descr="A red and black rectangular with whit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A red and black rectangular with white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807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1B3CCCFD" wp14:editId="0690B4F8">
          <wp:simplePos x="0" y="0"/>
          <wp:positionH relativeFrom="column">
            <wp:posOffset>5153025</wp:posOffset>
          </wp:positionH>
          <wp:positionV relativeFrom="paragraph">
            <wp:posOffset>635</wp:posOffset>
          </wp:positionV>
          <wp:extent cx="722630" cy="840105"/>
          <wp:effectExtent l="0" t="0" r="0" b="0"/>
          <wp:wrapNone/>
          <wp:docPr id="2" name="Picture 5" descr="A black and white shield with a tow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 descr="A black and white shield with a tow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3145" t="12627" r="12737" b="12090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22630" cy="840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10F40" w14:textId="77777777" w:rsidR="004F3F82" w:rsidRDefault="00CC7121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0" allowOverlap="1" wp14:anchorId="787B4444" wp14:editId="2BF6CB0F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112520" cy="807085"/>
          <wp:effectExtent l="0" t="0" r="0" b="0"/>
          <wp:wrapSquare wrapText="bothSides"/>
          <wp:docPr id="3" name="Picture 2" descr="A red and black rectangular with whit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red and black rectangular with white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807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35D8B6B9" wp14:editId="55E69A7E">
          <wp:simplePos x="0" y="0"/>
          <wp:positionH relativeFrom="column">
            <wp:posOffset>5153025</wp:posOffset>
          </wp:positionH>
          <wp:positionV relativeFrom="paragraph">
            <wp:posOffset>635</wp:posOffset>
          </wp:positionV>
          <wp:extent cx="722630" cy="840105"/>
          <wp:effectExtent l="0" t="0" r="0" b="0"/>
          <wp:wrapNone/>
          <wp:docPr id="4" name="Picture 5" descr="A black and white shield with a tow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5" descr="A black and white shield with a tow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3145" t="12627" r="12737" b="12090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22630" cy="840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F82"/>
    <w:rsid w:val="004F3F82"/>
    <w:rsid w:val="00CC7121"/>
    <w:rsid w:val="00F7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4EA35"/>
  <w15:docId w15:val="{655F6364-7CAF-45EA-9923-1628D7F7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  <w:pPr>
      <w:spacing w:after="120"/>
      <w:jc w:val="both"/>
    </w:pPr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13A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A579C"/>
    <w:rPr>
      <w:rFonts w:ascii="Segoe UI" w:hAnsi="Segoe UI" w:cs="Segoe UI"/>
      <w:sz w:val="18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6A579C"/>
    <w:rPr>
      <w:sz w:val="20"/>
      <w:szCs w:val="20"/>
    </w:rPr>
  </w:style>
  <w:style w:type="character" w:customStyle="1" w:styleId="Znakypropoznmkupodarou">
    <w:name w:val="Znaky pro poznámku pod čarou"/>
    <w:uiPriority w:val="99"/>
    <w:semiHidden/>
    <w:unhideWhenUsed/>
    <w:qFormat/>
    <w:rsid w:val="006A579C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56B24"/>
  </w:style>
  <w:style w:type="character" w:customStyle="1" w:styleId="ZpatChar">
    <w:name w:val="Zápatí Char"/>
    <w:basedOn w:val="Standardnpsmoodstavce"/>
    <w:link w:val="Zpat"/>
    <w:uiPriority w:val="99"/>
    <w:qFormat/>
    <w:rsid w:val="00456B24"/>
  </w:style>
  <w:style w:type="character" w:styleId="Odkaznakoment">
    <w:name w:val="annotation reference"/>
    <w:basedOn w:val="Standardnpsmoodstavce"/>
    <w:uiPriority w:val="99"/>
    <w:semiHidden/>
    <w:unhideWhenUsed/>
    <w:qFormat/>
    <w:rsid w:val="00044F97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044F97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044F97"/>
    <w:rPr>
      <w:b/>
      <w:bCs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qFormat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5E1409"/>
    <w:rPr>
      <w:rFonts w:ascii="Arial" w:eastAsiaTheme="majorEastAsia" w:hAnsi="Arial" w:cstheme="majorBidi"/>
      <w:color w:val="000000" w:themeColor="text1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F13A1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Verdana" w:eastAsia="Microsoft YaHei" w:hAnsi="Verdana" w:cs="Lucida Sans"/>
      <w:szCs w:val="28"/>
    </w:r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">
    <w:name w:val="List"/>
    <w:basedOn w:val="Zkladntext"/>
    <w:rPr>
      <w:rFonts w:ascii="Verdana" w:hAnsi="Verdana" w:cs="Lucida Sans"/>
    </w:rPr>
  </w:style>
  <w:style w:type="paragraph" w:styleId="Titulek">
    <w:name w:val="caption"/>
    <w:basedOn w:val="Normln"/>
    <w:qFormat/>
    <w:pPr>
      <w:suppressLineNumbers/>
      <w:spacing w:before="120"/>
    </w:pPr>
    <w:rPr>
      <w:rFonts w:ascii="Verdana" w:hAnsi="Verdana" w:cs="Lucida Sans"/>
      <w:i/>
      <w:iCs/>
      <w:sz w:val="20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ascii="Verdana" w:hAnsi="Verdana" w:cs="Lucida Sans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A579C"/>
    <w:pPr>
      <w:spacing w:after="0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044F97"/>
    <w:rPr>
      <w:b/>
      <w:bCs/>
    </w:rPr>
  </w:style>
  <w:style w:type="paragraph" w:styleId="Revize">
    <w:name w:val="Revision"/>
    <w:uiPriority w:val="99"/>
    <w:semiHidden/>
    <w:qFormat/>
    <w:rsid w:val="00C24386"/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paragraph" w:styleId="Hlavikarejstku">
    <w:name w:val="index heading"/>
    <w:basedOn w:val="Nadpis"/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E8A69-5B43-4633-AD47-B38B0FC9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131</Words>
  <Characters>776</Characters>
  <Application>Microsoft Office Word</Application>
  <DocSecurity>0</DocSecurity>
  <Lines>6</Lines>
  <Paragraphs>1</Paragraphs>
  <ScaleCrop>false</ScaleCrop>
  <Company>Ministerstvo vnitra ČR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dc:description/>
  <cp:lastModifiedBy>Grünertová Lucie</cp:lastModifiedBy>
  <cp:revision>7</cp:revision>
  <cp:lastPrinted>2024-10-10T09:40:00Z</cp:lastPrinted>
  <dcterms:created xsi:type="dcterms:W3CDTF">2024-10-10T12:17:00Z</dcterms:created>
  <dcterms:modified xsi:type="dcterms:W3CDTF">2024-11-07T05:43:00Z</dcterms:modified>
  <dc:language>cs-CZ</dc:language>
</cp:coreProperties>
</file>